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E74C" w14:textId="252A145F" w:rsidR="00C35E82" w:rsidRDefault="00C35E82">
      <w:pPr>
        <w:rPr>
          <w:rFonts w:ascii="Georgia" w:hAnsi="Georgia"/>
          <w:color w:val="202020"/>
          <w:sz w:val="27"/>
          <w:szCs w:val="27"/>
          <w:shd w:val="clear" w:color="auto" w:fill="FFFFFF"/>
        </w:rPr>
      </w:pPr>
    </w:p>
    <w:p w14:paraId="5A5C381B" w14:textId="5F95FC48" w:rsidR="00C35E82" w:rsidRDefault="00C35E82" w:rsidP="00C35E82">
      <w:pPr>
        <w:jc w:val="center"/>
        <w:rPr>
          <w:rFonts w:ascii="Georgia" w:hAnsi="Georgia"/>
          <w:color w:val="202020"/>
          <w:sz w:val="27"/>
          <w:szCs w:val="27"/>
          <w:shd w:val="clear" w:color="auto" w:fill="FFFFFF"/>
        </w:rPr>
      </w:pPr>
      <w:r w:rsidRPr="00C35E82">
        <w:rPr>
          <w:rFonts w:ascii="Georgia" w:hAnsi="Georgia"/>
          <w:b/>
          <w:bCs/>
          <w:color w:val="202020"/>
          <w:sz w:val="27"/>
          <w:szCs w:val="27"/>
          <w:shd w:val="clear" w:color="auto" w:fill="FFFFFF"/>
        </w:rPr>
        <w:t>Les</w:t>
      </w:r>
      <w:r>
        <w:rPr>
          <w:rFonts w:ascii="Georgia" w:hAnsi="Georgia"/>
          <w:color w:val="202020"/>
          <w:sz w:val="27"/>
          <w:szCs w:val="27"/>
          <w:shd w:val="clear" w:color="auto" w:fill="FFFFFF"/>
        </w:rPr>
        <w:t xml:space="preserve"> </w:t>
      </w:r>
      <w:r w:rsidRPr="00C35E82">
        <w:rPr>
          <w:rFonts w:ascii="Georgia" w:hAnsi="Georgia"/>
          <w:b/>
          <w:bCs/>
          <w:color w:val="202020"/>
          <w:sz w:val="27"/>
          <w:szCs w:val="27"/>
          <w:shd w:val="clear" w:color="auto" w:fill="FFFFFF"/>
        </w:rPr>
        <w:t>Maraudeurs</w:t>
      </w:r>
    </w:p>
    <w:p w14:paraId="467EE781" w14:textId="0D8422B2" w:rsidR="00C35E82" w:rsidRDefault="00C35E82">
      <w:pPr>
        <w:rPr>
          <w:rFonts w:ascii="Georgia" w:hAnsi="Georgia"/>
          <w:color w:val="202020"/>
          <w:sz w:val="27"/>
          <w:szCs w:val="27"/>
          <w:shd w:val="clear" w:color="auto" w:fill="FFFFFF"/>
        </w:rPr>
      </w:pPr>
    </w:p>
    <w:p w14:paraId="78F7F472" w14:textId="41FFDECE" w:rsidR="00C35E82" w:rsidRDefault="00C35E82">
      <w:pPr>
        <w:rPr>
          <w:rFonts w:ascii="Georgia" w:hAnsi="Georgia"/>
          <w:color w:val="202020"/>
          <w:sz w:val="27"/>
          <w:szCs w:val="27"/>
          <w:shd w:val="clear" w:color="auto" w:fill="FFFFFF"/>
        </w:rPr>
      </w:pPr>
      <w:r>
        <w:rPr>
          <w:rStyle w:val="lev"/>
          <w:rFonts w:ascii="Georgia" w:hAnsi="Georgia"/>
          <w:color w:val="202020"/>
          <w:sz w:val="27"/>
          <w:szCs w:val="27"/>
          <w:shd w:val="clear" w:color="auto" w:fill="FFFFFF"/>
        </w:rPr>
        <w:t>Couleurs de faction :</w:t>
      </w:r>
      <w:r>
        <w:rPr>
          <w:rFonts w:ascii="Georgia" w:hAnsi="Georgia"/>
          <w:color w:val="202020"/>
          <w:sz w:val="27"/>
          <w:szCs w:val="27"/>
          <w:shd w:val="clear" w:color="auto" w:fill="FFFFFF"/>
        </w:rPr>
        <w:t> Vert</w:t>
      </w:r>
    </w:p>
    <w:p w14:paraId="7FCF4D7D" w14:textId="6D4D2001" w:rsidR="00C35E82" w:rsidRDefault="00C35E82">
      <w:pPr>
        <w:rPr>
          <w:rFonts w:ascii="Georgia" w:hAnsi="Georgia"/>
          <w:color w:val="202020"/>
          <w:sz w:val="27"/>
          <w:szCs w:val="27"/>
          <w:shd w:val="clear" w:color="auto" w:fill="FFFFFF"/>
        </w:rPr>
      </w:pPr>
      <w:r>
        <w:rPr>
          <w:rStyle w:val="lev"/>
          <w:rFonts w:ascii="Georgia" w:hAnsi="Georgia"/>
          <w:color w:val="202020"/>
          <w:sz w:val="27"/>
          <w:szCs w:val="27"/>
          <w:shd w:val="clear" w:color="auto" w:fill="FFFFFF"/>
        </w:rPr>
        <w:t xml:space="preserve">Philosophie de </w:t>
      </w:r>
      <w:r>
        <w:rPr>
          <w:rStyle w:val="lev"/>
          <w:rFonts w:ascii="Georgia" w:hAnsi="Georgia"/>
          <w:color w:val="202020"/>
          <w:sz w:val="27"/>
          <w:szCs w:val="27"/>
          <w:shd w:val="clear" w:color="auto" w:fill="FFFFFF"/>
        </w:rPr>
        <w:t>faction</w:t>
      </w:r>
      <w:r>
        <w:rPr>
          <w:rStyle w:val="lev"/>
          <w:rFonts w:ascii="Georgia" w:hAnsi="Georgia"/>
          <w:color w:val="202020"/>
          <w:sz w:val="27"/>
          <w:szCs w:val="27"/>
          <w:shd w:val="clear" w:color="auto" w:fill="FFFFFF"/>
        </w:rPr>
        <w:t xml:space="preserve"> :</w:t>
      </w:r>
      <w:r>
        <w:rPr>
          <w:rStyle w:val="lev"/>
          <w:rFonts w:ascii="Georgia" w:hAnsi="Georgia"/>
          <w:color w:val="202020"/>
          <w:sz w:val="27"/>
          <w:szCs w:val="27"/>
          <w:shd w:val="clear" w:color="auto" w:fill="FFFFFF"/>
        </w:rPr>
        <w:t xml:space="preserve"> </w:t>
      </w:r>
      <w:r>
        <w:rPr>
          <w:rFonts w:ascii="Georgia" w:hAnsi="Georgia"/>
          <w:color w:val="202020"/>
          <w:sz w:val="27"/>
          <w:szCs w:val="27"/>
          <w:shd w:val="clear" w:color="auto" w:fill="FFFFFF"/>
        </w:rPr>
        <w:t>Les Maraudeurs ont une philosophie simple et rafraîchissante. </w:t>
      </w:r>
      <w:proofErr w:type="spellStart"/>
      <w:r w:rsidRPr="00C35E82">
        <w:rPr>
          <w:rFonts w:ascii="Georgia" w:hAnsi="Georgia"/>
          <w:color w:val="202020"/>
          <w:sz w:val="27"/>
          <w:szCs w:val="27"/>
          <w:shd w:val="clear" w:color="auto" w:fill="FFFFFF"/>
        </w:rPr>
        <w:t>E</w:t>
      </w:r>
      <w:r w:rsidRPr="00C35E82">
        <w:rPr>
          <w:rStyle w:val="lev"/>
          <w:rFonts w:ascii="Georgia" w:hAnsi="Georgia"/>
          <w:b w:val="0"/>
          <w:bCs w:val="0"/>
          <w:color w:val="202020"/>
          <w:sz w:val="27"/>
          <w:szCs w:val="27"/>
          <w:shd w:val="clear" w:color="auto" w:fill="FFFFFF"/>
        </w:rPr>
        <w:t>tereum</w:t>
      </w:r>
      <w:proofErr w:type="spellEnd"/>
      <w:r w:rsidRPr="00C35E82">
        <w:rPr>
          <w:rStyle w:val="lev"/>
          <w:rFonts w:ascii="Georgia" w:hAnsi="Georgia"/>
          <w:b w:val="0"/>
          <w:bCs w:val="0"/>
          <w:color w:val="202020"/>
          <w:sz w:val="27"/>
          <w:szCs w:val="27"/>
          <w:shd w:val="clear" w:color="auto" w:fill="FFFFFF"/>
        </w:rPr>
        <w:t xml:space="preserve"> est destiné à un gain commercial et personnel, et cette faction est là pour l'exploiter.</w:t>
      </w:r>
      <w:r>
        <w:rPr>
          <w:rStyle w:val="lev"/>
          <w:rFonts w:ascii="Georgia" w:hAnsi="Georgia"/>
          <w:color w:val="202020"/>
          <w:sz w:val="27"/>
          <w:szCs w:val="27"/>
          <w:shd w:val="clear" w:color="auto" w:fill="FFFFFF"/>
        </w:rPr>
        <w:t> </w:t>
      </w:r>
      <w:r>
        <w:rPr>
          <w:rFonts w:ascii="Georgia" w:hAnsi="Georgia"/>
          <w:color w:val="202020"/>
          <w:sz w:val="27"/>
          <w:szCs w:val="27"/>
          <w:shd w:val="clear" w:color="auto" w:fill="FFFFFF"/>
        </w:rPr>
        <w:t>Cela p</w:t>
      </w:r>
      <w:r>
        <w:rPr>
          <w:rFonts w:ascii="Georgia" w:hAnsi="Georgia"/>
          <w:color w:val="202020"/>
          <w:sz w:val="27"/>
          <w:szCs w:val="27"/>
          <w:shd w:val="clear" w:color="auto" w:fill="FFFFFF"/>
        </w:rPr>
        <w:t xml:space="preserve">eut être </w:t>
      </w:r>
      <w:r>
        <w:rPr>
          <w:rFonts w:ascii="Georgia" w:hAnsi="Georgia"/>
          <w:color w:val="202020"/>
          <w:sz w:val="27"/>
          <w:szCs w:val="27"/>
          <w:shd w:val="clear" w:color="auto" w:fill="FFFFFF"/>
        </w:rPr>
        <w:t>des ressources naturelles, des connaissances magiques, des biens immobiliers, tout ce que la terre offre. Cette faction est assez stricte en matière d'avancement</w:t>
      </w:r>
      <w:r>
        <w:rPr>
          <w:rFonts w:ascii="Georgia" w:hAnsi="Georgia"/>
          <w:color w:val="202020"/>
          <w:sz w:val="27"/>
          <w:szCs w:val="27"/>
          <w:shd w:val="clear" w:color="auto" w:fill="FFFFFF"/>
        </w:rPr>
        <w:t>.</w:t>
      </w:r>
      <w:r>
        <w:rPr>
          <w:rFonts w:ascii="Georgia" w:hAnsi="Georgia"/>
          <w:color w:val="202020"/>
          <w:sz w:val="27"/>
          <w:szCs w:val="27"/>
          <w:shd w:val="clear" w:color="auto" w:fill="FFFFFF"/>
        </w:rPr>
        <w:t> Il n'y a pas de morale à suivre, pas de mission divine - juste du bon vieux shoot, brûler et construire autant que possible. Prenez du matériel et soyez occupé là-bas, et ne vous inquiétez même pas de ce que font les autres factions.</w:t>
      </w:r>
    </w:p>
    <w:p w14:paraId="4626AF17" w14:textId="136AE0C5" w:rsidR="007A53A7" w:rsidRPr="007A53A7" w:rsidRDefault="007A53A7" w:rsidP="007A53A7">
      <w:pPr>
        <w:shd w:val="clear" w:color="auto" w:fill="FFFFFF"/>
        <w:spacing w:before="100" w:beforeAutospacing="1" w:after="100" w:afterAutospacing="1" w:line="240" w:lineRule="auto"/>
        <w:rPr>
          <w:rFonts w:ascii="Georgia" w:eastAsia="Times New Roman" w:hAnsi="Georgia" w:cs="Arial"/>
          <w:color w:val="202020"/>
          <w:sz w:val="27"/>
          <w:szCs w:val="27"/>
          <w:lang w:eastAsia="fr-FR"/>
        </w:rPr>
      </w:pPr>
      <w:r w:rsidRPr="007A53A7">
        <w:rPr>
          <w:rFonts w:ascii="Georgia" w:eastAsia="Times New Roman" w:hAnsi="Georgia" w:cs="Arial"/>
          <w:b/>
          <w:bCs/>
          <w:color w:val="202020"/>
          <w:sz w:val="27"/>
          <w:szCs w:val="27"/>
          <w:lang w:eastAsia="fr-FR"/>
        </w:rPr>
        <w:t>Ensembles de rangs et grades :</w:t>
      </w:r>
      <w:r w:rsidRPr="007A53A7">
        <w:rPr>
          <w:rFonts w:ascii="Georgia" w:eastAsia="Times New Roman" w:hAnsi="Georgia" w:cs="Arial"/>
          <w:color w:val="202020"/>
          <w:sz w:val="27"/>
          <w:szCs w:val="27"/>
          <w:lang w:eastAsia="fr-FR"/>
        </w:rPr>
        <w:t> Les Maraudeurs sont comparés à une force militaire. En organisation et en discipline, cela pourrait être vrai, mais seulement si l'armée en question était composée de mercenaires impitoyables. Le rang de niveau I est </w:t>
      </w:r>
      <w:proofErr w:type="spellStart"/>
      <w:r w:rsidRPr="007A53A7">
        <w:rPr>
          <w:rFonts w:ascii="Georgia" w:eastAsia="Times New Roman" w:hAnsi="Georgia" w:cs="Arial"/>
          <w:b/>
          <w:bCs/>
          <w:color w:val="202020"/>
          <w:sz w:val="27"/>
          <w:szCs w:val="27"/>
          <w:lang w:eastAsia="fr-FR"/>
        </w:rPr>
        <w:t>Soldier</w:t>
      </w:r>
      <w:proofErr w:type="spellEnd"/>
      <w:r w:rsidRPr="007A53A7">
        <w:rPr>
          <w:rFonts w:ascii="Georgia" w:eastAsia="Times New Roman" w:hAnsi="Georgia" w:cs="Arial"/>
          <w:color w:val="202020"/>
          <w:sz w:val="27"/>
          <w:szCs w:val="27"/>
          <w:lang w:eastAsia="fr-FR"/>
        </w:rPr>
        <w:t>,</w:t>
      </w:r>
      <w:r w:rsidRPr="007A53A7">
        <w:rPr>
          <w:rFonts w:ascii="Georgia" w:eastAsia="Times New Roman" w:hAnsi="Georgia" w:cs="Arial"/>
          <w:color w:val="202020"/>
          <w:sz w:val="27"/>
          <w:szCs w:val="27"/>
          <w:lang w:eastAsia="fr-FR"/>
        </w:rPr>
        <w:t xml:space="preserve"> et les titres deviennent plus dramatiques après cela. Le rang II est </w:t>
      </w:r>
      <w:r w:rsidRPr="007A53A7">
        <w:rPr>
          <w:rFonts w:ascii="Georgia" w:eastAsia="Times New Roman" w:hAnsi="Georgia" w:cs="Arial"/>
          <w:b/>
          <w:bCs/>
          <w:color w:val="202020"/>
          <w:sz w:val="27"/>
          <w:szCs w:val="27"/>
          <w:lang w:eastAsia="fr-FR"/>
        </w:rPr>
        <w:t>Gladiateur</w:t>
      </w:r>
      <w:r w:rsidRPr="007A53A7">
        <w:rPr>
          <w:rFonts w:ascii="Georgia" w:eastAsia="Times New Roman" w:hAnsi="Georgia" w:cs="Arial"/>
          <w:color w:val="202020"/>
          <w:sz w:val="27"/>
          <w:szCs w:val="27"/>
          <w:lang w:eastAsia="fr-FR"/>
        </w:rPr>
        <w:t>,</w:t>
      </w:r>
      <w:r w:rsidRPr="007A53A7">
        <w:rPr>
          <w:rFonts w:ascii="Georgia" w:eastAsia="Times New Roman" w:hAnsi="Georgia" w:cs="Arial"/>
          <w:color w:val="202020"/>
          <w:sz w:val="27"/>
          <w:szCs w:val="27"/>
          <w:lang w:eastAsia="fr-FR"/>
        </w:rPr>
        <w:t xml:space="preserve"> puis </w:t>
      </w:r>
      <w:r w:rsidRPr="007A53A7">
        <w:rPr>
          <w:rFonts w:ascii="Georgia" w:eastAsia="Times New Roman" w:hAnsi="Georgia" w:cs="Arial"/>
          <w:b/>
          <w:bCs/>
          <w:color w:val="202020"/>
          <w:sz w:val="27"/>
          <w:szCs w:val="27"/>
          <w:lang w:eastAsia="fr-FR"/>
        </w:rPr>
        <w:t>Ravageur</w:t>
      </w:r>
      <w:r w:rsidRPr="007A53A7">
        <w:rPr>
          <w:rFonts w:ascii="Georgia" w:eastAsia="Times New Roman" w:hAnsi="Georgia" w:cs="Arial"/>
          <w:color w:val="202020"/>
          <w:sz w:val="27"/>
          <w:szCs w:val="27"/>
          <w:lang w:eastAsia="fr-FR"/>
        </w:rPr>
        <w:t> au rang III, </w:t>
      </w:r>
      <w:r w:rsidRPr="007A53A7">
        <w:rPr>
          <w:rFonts w:ascii="Georgia" w:eastAsia="Times New Roman" w:hAnsi="Georgia" w:cs="Arial"/>
          <w:b/>
          <w:bCs/>
          <w:color w:val="202020"/>
          <w:sz w:val="27"/>
          <w:szCs w:val="27"/>
          <w:lang w:eastAsia="fr-FR"/>
        </w:rPr>
        <w:t>Destroyer</w:t>
      </w:r>
      <w:r w:rsidRPr="007A53A7">
        <w:rPr>
          <w:rFonts w:ascii="Georgia" w:eastAsia="Times New Roman" w:hAnsi="Georgia" w:cs="Arial"/>
          <w:color w:val="202020"/>
          <w:sz w:val="27"/>
          <w:szCs w:val="27"/>
          <w:lang w:eastAsia="fr-FR"/>
        </w:rPr>
        <w:t> au rang IV et enfin </w:t>
      </w:r>
      <w:r w:rsidRPr="007A53A7">
        <w:rPr>
          <w:rFonts w:ascii="Georgia" w:eastAsia="Times New Roman" w:hAnsi="Georgia" w:cs="Arial"/>
          <w:b/>
          <w:bCs/>
          <w:color w:val="202020"/>
          <w:sz w:val="27"/>
          <w:szCs w:val="27"/>
          <w:lang w:eastAsia="fr-FR"/>
        </w:rPr>
        <w:t>Commandant</w:t>
      </w:r>
      <w:r w:rsidRPr="007A53A7">
        <w:rPr>
          <w:rFonts w:ascii="Georgia" w:eastAsia="Times New Roman" w:hAnsi="Georgia" w:cs="Arial"/>
          <w:color w:val="202020"/>
          <w:sz w:val="27"/>
          <w:szCs w:val="27"/>
          <w:lang w:eastAsia="fr-FR"/>
        </w:rPr>
        <w:t> au rang V. Comme dans la faction Covenant, il existe un rang encore plus élevé, </w:t>
      </w:r>
      <w:proofErr w:type="spellStart"/>
      <w:r w:rsidR="00D25789" w:rsidRPr="007A53A7">
        <w:rPr>
          <w:rFonts w:ascii="Georgia" w:eastAsia="Times New Roman" w:hAnsi="Georgia" w:cs="Arial"/>
          <w:b/>
          <w:bCs/>
          <w:color w:val="202020"/>
          <w:sz w:val="27"/>
          <w:szCs w:val="27"/>
          <w:lang w:eastAsia="fr-FR"/>
        </w:rPr>
        <w:t>Legatus</w:t>
      </w:r>
      <w:proofErr w:type="spellEnd"/>
      <w:r w:rsidR="00D25789" w:rsidRPr="007A53A7">
        <w:rPr>
          <w:rFonts w:ascii="Georgia" w:eastAsia="Times New Roman" w:hAnsi="Georgia" w:cs="Arial"/>
          <w:color w:val="202020"/>
          <w:sz w:val="27"/>
          <w:szCs w:val="27"/>
          <w:lang w:eastAsia="fr-FR"/>
        </w:rPr>
        <w:t>,</w:t>
      </w:r>
      <w:r w:rsidRPr="007A53A7">
        <w:rPr>
          <w:rFonts w:ascii="Georgia" w:eastAsia="Times New Roman" w:hAnsi="Georgia" w:cs="Arial"/>
          <w:color w:val="202020"/>
          <w:sz w:val="27"/>
          <w:szCs w:val="27"/>
          <w:lang w:eastAsia="fr-FR"/>
        </w:rPr>
        <w:t xml:space="preserve"> qui est également considéré comme </w:t>
      </w:r>
      <w:proofErr w:type="gramStart"/>
      <w:r w:rsidRPr="007A53A7">
        <w:rPr>
          <w:rFonts w:ascii="Georgia" w:eastAsia="Times New Roman" w:hAnsi="Georgia" w:cs="Arial"/>
          <w:color w:val="202020"/>
          <w:sz w:val="27"/>
          <w:szCs w:val="27"/>
          <w:lang w:eastAsia="fr-FR"/>
        </w:rPr>
        <w:t>le</w:t>
      </w:r>
      <w:proofErr w:type="gramEnd"/>
      <w:r w:rsidRPr="007A53A7">
        <w:rPr>
          <w:rFonts w:ascii="Georgia" w:eastAsia="Times New Roman" w:hAnsi="Georgia" w:cs="Arial"/>
          <w:color w:val="202020"/>
          <w:sz w:val="27"/>
          <w:szCs w:val="27"/>
          <w:lang w:eastAsia="fr-FR"/>
        </w:rPr>
        <w:t> rang V mais est plutôt de qualité épique.</w:t>
      </w:r>
    </w:p>
    <w:p w14:paraId="6439EDAA" w14:textId="77777777" w:rsidR="007A53A7" w:rsidRDefault="007A53A7">
      <w:pPr>
        <w:rPr>
          <w:rFonts w:ascii="Georgia" w:hAnsi="Georgia"/>
          <w:color w:val="202020"/>
          <w:sz w:val="27"/>
          <w:szCs w:val="27"/>
          <w:shd w:val="clear" w:color="auto" w:fill="FFFFFF"/>
        </w:rPr>
      </w:pPr>
    </w:p>
    <w:p w14:paraId="45EDB25E" w14:textId="4AE0AD05" w:rsidR="00C35E82" w:rsidRDefault="00C35E82">
      <w:pPr>
        <w:rPr>
          <w:rFonts w:ascii="Georgia" w:hAnsi="Georgia"/>
          <w:color w:val="202020"/>
          <w:sz w:val="27"/>
          <w:szCs w:val="27"/>
          <w:shd w:val="clear" w:color="auto" w:fill="FFFFFF"/>
        </w:rPr>
      </w:pPr>
    </w:p>
    <w:p w14:paraId="285A6FBC" w14:textId="307D4DC0" w:rsidR="00C35E82" w:rsidRDefault="00C35E82">
      <w:pPr>
        <w:rPr>
          <w:rFonts w:ascii="Georgia" w:hAnsi="Georgia"/>
          <w:color w:val="202020"/>
          <w:sz w:val="27"/>
          <w:szCs w:val="27"/>
          <w:shd w:val="clear" w:color="auto" w:fill="FFFFFF"/>
        </w:rPr>
      </w:pPr>
    </w:p>
    <w:p w14:paraId="521C790B" w14:textId="295C80FA" w:rsidR="00C35E82" w:rsidRDefault="00C35E82">
      <w:pPr>
        <w:rPr>
          <w:rFonts w:ascii="Georgia" w:hAnsi="Georgia"/>
          <w:color w:val="202020"/>
          <w:sz w:val="27"/>
          <w:szCs w:val="27"/>
          <w:shd w:val="clear" w:color="auto" w:fill="FFFFFF"/>
        </w:rPr>
      </w:pPr>
    </w:p>
    <w:p w14:paraId="5CCCB276" w14:textId="4696CEB9" w:rsidR="00C35E82" w:rsidRDefault="00C35E82" w:rsidP="00C35E82">
      <w:pPr>
        <w:jc w:val="center"/>
        <w:rPr>
          <w:rFonts w:ascii="Georgia" w:hAnsi="Georgia"/>
          <w:b/>
          <w:bCs/>
          <w:color w:val="202020"/>
          <w:sz w:val="27"/>
          <w:szCs w:val="27"/>
          <w:shd w:val="clear" w:color="auto" w:fill="FFFFFF"/>
        </w:rPr>
      </w:pPr>
      <w:r w:rsidRPr="00C35E82">
        <w:rPr>
          <w:rFonts w:ascii="Georgia" w:hAnsi="Georgia"/>
          <w:b/>
          <w:bCs/>
          <w:color w:val="202020"/>
          <w:sz w:val="27"/>
          <w:szCs w:val="27"/>
          <w:shd w:val="clear" w:color="auto" w:fill="FFFFFF"/>
        </w:rPr>
        <w:t>L</w:t>
      </w:r>
      <w:r w:rsidR="007A53A7">
        <w:rPr>
          <w:rFonts w:ascii="Georgia" w:hAnsi="Georgia"/>
          <w:b/>
          <w:bCs/>
          <w:color w:val="202020"/>
          <w:sz w:val="27"/>
          <w:szCs w:val="27"/>
          <w:shd w:val="clear" w:color="auto" w:fill="FFFFFF"/>
        </w:rPr>
        <w:t>’</w:t>
      </w:r>
      <w:r w:rsidRPr="00C35E82">
        <w:rPr>
          <w:rFonts w:ascii="Georgia" w:hAnsi="Georgia"/>
          <w:b/>
          <w:bCs/>
          <w:color w:val="202020"/>
          <w:sz w:val="27"/>
          <w:szCs w:val="27"/>
          <w:shd w:val="clear" w:color="auto" w:fill="FFFFFF"/>
        </w:rPr>
        <w:t>Ombre</w:t>
      </w:r>
    </w:p>
    <w:p w14:paraId="327FD694" w14:textId="6D57C6E0" w:rsidR="00C35E82" w:rsidRDefault="00C35E82" w:rsidP="00C35E82">
      <w:pPr>
        <w:jc w:val="center"/>
        <w:rPr>
          <w:rFonts w:ascii="Georgia" w:hAnsi="Georgia"/>
          <w:b/>
          <w:bCs/>
          <w:color w:val="202020"/>
          <w:sz w:val="27"/>
          <w:szCs w:val="27"/>
          <w:shd w:val="clear" w:color="auto" w:fill="FFFFFF"/>
        </w:rPr>
      </w:pPr>
    </w:p>
    <w:p w14:paraId="1D52B668" w14:textId="37F899E3" w:rsidR="00C35E82" w:rsidRDefault="00C35E82" w:rsidP="00C35E82">
      <w:pPr>
        <w:rPr>
          <w:rFonts w:ascii="Georgia" w:hAnsi="Georgia"/>
          <w:color w:val="202020"/>
          <w:sz w:val="27"/>
          <w:szCs w:val="27"/>
          <w:shd w:val="clear" w:color="auto" w:fill="FFFFFF"/>
        </w:rPr>
      </w:pPr>
      <w:r>
        <w:rPr>
          <w:rStyle w:val="lev"/>
          <w:rFonts w:ascii="Georgia" w:hAnsi="Georgia"/>
          <w:color w:val="202020"/>
          <w:sz w:val="27"/>
          <w:szCs w:val="27"/>
          <w:shd w:val="clear" w:color="auto" w:fill="FFFFFF"/>
        </w:rPr>
        <w:t>Couleurs de faction :</w:t>
      </w:r>
      <w:r>
        <w:rPr>
          <w:rFonts w:ascii="Georgia" w:hAnsi="Georgia"/>
          <w:color w:val="202020"/>
          <w:sz w:val="27"/>
          <w:szCs w:val="27"/>
          <w:shd w:val="clear" w:color="auto" w:fill="FFFFFF"/>
        </w:rPr>
        <w:t> V</w:t>
      </w:r>
      <w:r>
        <w:rPr>
          <w:rFonts w:ascii="Georgia" w:hAnsi="Georgia"/>
          <w:color w:val="202020"/>
          <w:sz w:val="27"/>
          <w:szCs w:val="27"/>
          <w:shd w:val="clear" w:color="auto" w:fill="FFFFFF"/>
        </w:rPr>
        <w:t>iolet</w:t>
      </w:r>
    </w:p>
    <w:p w14:paraId="5B757AC8" w14:textId="62BF80F7" w:rsidR="00C35E82" w:rsidRDefault="00C35E82" w:rsidP="00C35E82">
      <w:pPr>
        <w:rPr>
          <w:rStyle w:val="lev"/>
          <w:rFonts w:ascii="Georgia" w:hAnsi="Georgia"/>
          <w:b w:val="0"/>
          <w:bCs w:val="0"/>
          <w:color w:val="202020"/>
          <w:sz w:val="27"/>
          <w:szCs w:val="27"/>
          <w:shd w:val="clear" w:color="auto" w:fill="FFFFFF"/>
        </w:rPr>
      </w:pPr>
      <w:r>
        <w:rPr>
          <w:rStyle w:val="lev"/>
          <w:rFonts w:ascii="Georgia" w:hAnsi="Georgia"/>
          <w:color w:val="202020"/>
          <w:sz w:val="27"/>
          <w:szCs w:val="27"/>
          <w:shd w:val="clear" w:color="auto" w:fill="FFFFFF"/>
        </w:rPr>
        <w:t>Philosophie de faction :</w:t>
      </w:r>
      <w:r>
        <w:rPr>
          <w:rStyle w:val="lev"/>
          <w:rFonts w:ascii="Georgia" w:hAnsi="Georgia"/>
          <w:color w:val="202020"/>
          <w:sz w:val="27"/>
          <w:szCs w:val="27"/>
          <w:shd w:val="clear" w:color="auto" w:fill="FFFFFF"/>
        </w:rPr>
        <w:t xml:space="preserve"> </w:t>
      </w:r>
      <w:r>
        <w:rPr>
          <w:rFonts w:ascii="Georgia" w:hAnsi="Georgia"/>
          <w:color w:val="202020"/>
          <w:sz w:val="27"/>
          <w:szCs w:val="27"/>
          <w:shd w:val="clear" w:color="auto" w:fill="FFFFFF"/>
        </w:rPr>
        <w:t xml:space="preserve">La connaissance est plus que le pouvoir. C'est </w:t>
      </w:r>
      <w:r w:rsidRPr="00C35E82">
        <w:rPr>
          <w:rFonts w:ascii="Georgia" w:hAnsi="Georgia"/>
          <w:color w:val="202020"/>
          <w:sz w:val="27"/>
          <w:szCs w:val="27"/>
          <w:shd w:val="clear" w:color="auto" w:fill="FFFFFF"/>
        </w:rPr>
        <w:t>l'argent, le prestige et le statut social. L</w:t>
      </w:r>
      <w:r w:rsidR="007A53A7">
        <w:rPr>
          <w:rFonts w:ascii="Georgia" w:hAnsi="Georgia"/>
          <w:color w:val="202020"/>
          <w:sz w:val="27"/>
          <w:szCs w:val="27"/>
          <w:shd w:val="clear" w:color="auto" w:fill="FFFFFF"/>
        </w:rPr>
        <w:t>’</w:t>
      </w:r>
      <w:r w:rsidRPr="00C35E82">
        <w:rPr>
          <w:rFonts w:ascii="Georgia" w:hAnsi="Georgia"/>
          <w:color w:val="202020"/>
          <w:sz w:val="27"/>
          <w:szCs w:val="27"/>
          <w:shd w:val="clear" w:color="auto" w:fill="FFFFFF"/>
        </w:rPr>
        <w:t>Ombre</w:t>
      </w:r>
      <w:r w:rsidRPr="00C35E82">
        <w:rPr>
          <w:rFonts w:ascii="Georgia" w:hAnsi="Georgia"/>
          <w:color w:val="202020"/>
          <w:sz w:val="27"/>
          <w:szCs w:val="27"/>
          <w:shd w:val="clear" w:color="auto" w:fill="FFFFFF"/>
        </w:rPr>
        <w:t xml:space="preserve"> se concentre sur l'Intelligence et la Concentration, deux des scores de capacité qui régissent l'utilisation des objets magiques. Ainsi, </w:t>
      </w:r>
      <w:hyperlink r:id="rId5" w:history="1">
        <w:r w:rsidRPr="00C35E82">
          <w:rPr>
            <w:rStyle w:val="Lienhypertexte"/>
            <w:rFonts w:ascii="Georgia" w:hAnsi="Georgia"/>
            <w:color w:val="101010"/>
            <w:sz w:val="27"/>
            <w:szCs w:val="27"/>
            <w:u w:val="none"/>
            <w:bdr w:val="none" w:sz="0" w:space="0" w:color="auto" w:frame="1"/>
            <w:shd w:val="clear" w:color="auto" w:fill="FFFFFF"/>
          </w:rPr>
          <w:t>cette faction attire </w:t>
        </w:r>
      </w:hyperlink>
      <w:r w:rsidRPr="00C35E82">
        <w:rPr>
          <w:rStyle w:val="lev"/>
          <w:rFonts w:ascii="Georgia" w:hAnsi="Georgia"/>
          <w:b w:val="0"/>
          <w:bCs w:val="0"/>
          <w:color w:val="202020"/>
          <w:sz w:val="27"/>
          <w:szCs w:val="27"/>
          <w:shd w:val="clear" w:color="auto" w:fill="FFFFFF"/>
        </w:rPr>
        <w:t xml:space="preserve">les </w:t>
      </w:r>
      <w:r w:rsidRPr="00C35E82">
        <w:rPr>
          <w:rStyle w:val="lev"/>
          <w:rFonts w:ascii="Georgia" w:hAnsi="Georgia"/>
          <w:b w:val="0"/>
          <w:bCs w:val="0"/>
          <w:color w:val="202020"/>
          <w:sz w:val="27"/>
          <w:szCs w:val="27"/>
          <w:shd w:val="clear" w:color="auto" w:fill="FFFFFF"/>
        </w:rPr>
        <w:t>joueurs adeptes</w:t>
      </w:r>
      <w:r w:rsidRPr="00C35E82">
        <w:rPr>
          <w:rStyle w:val="lev"/>
          <w:rFonts w:ascii="Georgia" w:hAnsi="Georgia"/>
          <w:b w:val="0"/>
          <w:bCs w:val="0"/>
          <w:color w:val="202020"/>
          <w:sz w:val="27"/>
          <w:szCs w:val="27"/>
          <w:shd w:val="clear" w:color="auto" w:fill="FFFFFF"/>
        </w:rPr>
        <w:t xml:space="preserve"> de </w:t>
      </w:r>
      <w:r w:rsidRPr="00C35E82">
        <w:rPr>
          <w:rStyle w:val="lev"/>
          <w:rFonts w:ascii="Georgia" w:hAnsi="Georgia"/>
          <w:b w:val="0"/>
          <w:bCs w:val="0"/>
          <w:color w:val="202020"/>
          <w:sz w:val="27"/>
          <w:szCs w:val="27"/>
          <w:shd w:val="clear" w:color="auto" w:fill="FFFFFF"/>
        </w:rPr>
        <w:t>magie</w:t>
      </w:r>
      <w:r w:rsidRPr="00C35E82">
        <w:rPr>
          <w:rFonts w:ascii="Georgia" w:hAnsi="Georgia"/>
          <w:b/>
          <w:bCs/>
          <w:color w:val="202020"/>
          <w:sz w:val="27"/>
          <w:szCs w:val="27"/>
          <w:shd w:val="clear" w:color="auto" w:fill="FFFFFF"/>
        </w:rPr>
        <w:t>,</w:t>
      </w:r>
      <w:r w:rsidRPr="00C35E82">
        <w:rPr>
          <w:rFonts w:ascii="Georgia" w:hAnsi="Georgia"/>
          <w:color w:val="202020"/>
          <w:sz w:val="27"/>
          <w:szCs w:val="27"/>
          <w:shd w:val="clear" w:color="auto" w:fill="FFFFFF"/>
        </w:rPr>
        <w:t xml:space="preserve"> mais elle peut également s'étendre à d'autres types de </w:t>
      </w:r>
      <w:r w:rsidRPr="00C35E82">
        <w:rPr>
          <w:rFonts w:ascii="Georgia" w:hAnsi="Georgia"/>
          <w:color w:val="202020"/>
          <w:sz w:val="27"/>
          <w:szCs w:val="27"/>
          <w:shd w:val="clear" w:color="auto" w:fill="FFFFFF"/>
        </w:rPr>
        <w:t>joueurs</w:t>
      </w:r>
      <w:r w:rsidRPr="00C35E82">
        <w:rPr>
          <w:rFonts w:ascii="Georgia" w:hAnsi="Georgia"/>
          <w:color w:val="202020"/>
          <w:sz w:val="27"/>
          <w:szCs w:val="27"/>
          <w:shd w:val="clear" w:color="auto" w:fill="FFFFFF"/>
        </w:rPr>
        <w:t xml:space="preserve">. Tous les joueurs intéressés par </w:t>
      </w:r>
      <w:r w:rsidRPr="00C35E82">
        <w:rPr>
          <w:rFonts w:ascii="Georgia" w:hAnsi="Georgia"/>
          <w:color w:val="202020"/>
          <w:sz w:val="27"/>
          <w:szCs w:val="27"/>
          <w:shd w:val="clear" w:color="auto" w:fill="FFFFFF"/>
        </w:rPr>
        <w:t>l’espionnage,</w:t>
      </w:r>
      <w:r w:rsidRPr="00C35E82">
        <w:rPr>
          <w:rFonts w:ascii="Georgia" w:hAnsi="Georgia"/>
          <w:color w:val="202020"/>
          <w:sz w:val="27"/>
          <w:szCs w:val="27"/>
          <w:shd w:val="clear" w:color="auto" w:fill="FFFFFF"/>
        </w:rPr>
        <w:t xml:space="preserve"> par exemple, se sentiraient chez eux dans l</w:t>
      </w:r>
      <w:r w:rsidR="007A53A7">
        <w:rPr>
          <w:rFonts w:ascii="Georgia" w:hAnsi="Georgia"/>
          <w:color w:val="202020"/>
          <w:sz w:val="27"/>
          <w:szCs w:val="27"/>
          <w:shd w:val="clear" w:color="auto" w:fill="FFFFFF"/>
        </w:rPr>
        <w:t>’</w:t>
      </w:r>
      <w:r w:rsidRPr="00C35E82">
        <w:rPr>
          <w:rFonts w:ascii="Georgia" w:hAnsi="Georgia"/>
          <w:color w:val="202020"/>
          <w:sz w:val="27"/>
          <w:szCs w:val="27"/>
          <w:shd w:val="clear" w:color="auto" w:fill="FFFFFF"/>
        </w:rPr>
        <w:t>Ombre</w:t>
      </w:r>
      <w:r w:rsidRPr="00C35E82">
        <w:rPr>
          <w:rFonts w:ascii="Georgia" w:hAnsi="Georgia"/>
          <w:color w:val="202020"/>
          <w:sz w:val="27"/>
          <w:szCs w:val="27"/>
          <w:shd w:val="clear" w:color="auto" w:fill="FFFFFF"/>
        </w:rPr>
        <w:t xml:space="preserve">. Toutes les factions demandent à leurs membres de terminer des quêtes et de monter en niveau, mais cela est </w:t>
      </w:r>
      <w:r w:rsidRPr="00C35E82">
        <w:rPr>
          <w:rFonts w:ascii="Georgia" w:hAnsi="Georgia"/>
          <w:color w:val="202020"/>
          <w:sz w:val="27"/>
          <w:szCs w:val="27"/>
          <w:shd w:val="clear" w:color="auto" w:fill="FFFFFF"/>
        </w:rPr>
        <w:lastRenderedPageBreak/>
        <w:t>légèrement plus impliqué avec l</w:t>
      </w:r>
      <w:r w:rsidR="007A53A7">
        <w:rPr>
          <w:rFonts w:ascii="Georgia" w:hAnsi="Georgia"/>
          <w:color w:val="202020"/>
          <w:sz w:val="27"/>
          <w:szCs w:val="27"/>
          <w:shd w:val="clear" w:color="auto" w:fill="FFFFFF"/>
        </w:rPr>
        <w:t>’</w:t>
      </w:r>
      <w:r w:rsidRPr="00C35E82">
        <w:rPr>
          <w:rFonts w:ascii="Georgia" w:hAnsi="Georgia"/>
          <w:color w:val="202020"/>
          <w:sz w:val="27"/>
          <w:szCs w:val="27"/>
          <w:shd w:val="clear" w:color="auto" w:fill="FFFFFF"/>
        </w:rPr>
        <w:t>Ombre</w:t>
      </w:r>
      <w:r w:rsidRPr="00C35E82">
        <w:rPr>
          <w:rFonts w:ascii="Georgia" w:hAnsi="Georgia"/>
          <w:color w:val="202020"/>
          <w:sz w:val="27"/>
          <w:szCs w:val="27"/>
          <w:shd w:val="clear" w:color="auto" w:fill="FFFFFF"/>
        </w:rPr>
        <w:t>, qui donne aux joueurs un </w:t>
      </w:r>
      <w:r w:rsidRPr="00C35E82">
        <w:rPr>
          <w:rStyle w:val="lev"/>
          <w:rFonts w:ascii="Georgia" w:hAnsi="Georgia"/>
          <w:b w:val="0"/>
          <w:bCs w:val="0"/>
          <w:color w:val="202020"/>
          <w:sz w:val="27"/>
          <w:szCs w:val="27"/>
          <w:shd w:val="clear" w:color="auto" w:fill="FFFFFF"/>
        </w:rPr>
        <w:t>ensemble spécifique de quêtes à suivre dans le cadre du processus d'initiation.</w:t>
      </w:r>
      <w:r w:rsidRPr="00C35E82">
        <w:rPr>
          <w:rStyle w:val="lev"/>
          <w:rFonts w:ascii="Georgia" w:hAnsi="Georgia"/>
          <w:b w:val="0"/>
          <w:bCs w:val="0"/>
          <w:color w:val="202020"/>
          <w:sz w:val="27"/>
          <w:szCs w:val="27"/>
          <w:shd w:val="clear" w:color="auto" w:fill="FFFFFF"/>
        </w:rPr>
        <w:t xml:space="preserve"> </w:t>
      </w:r>
    </w:p>
    <w:p w14:paraId="66867F64" w14:textId="270B4A26" w:rsidR="007A53A7" w:rsidRPr="007A53A7" w:rsidRDefault="007A53A7" w:rsidP="007A53A7">
      <w:pPr>
        <w:shd w:val="clear" w:color="auto" w:fill="FFFFFF"/>
        <w:spacing w:before="100" w:beforeAutospacing="1" w:after="100" w:afterAutospacing="1" w:line="240" w:lineRule="auto"/>
        <w:rPr>
          <w:rFonts w:ascii="Georgia" w:eastAsia="Times New Roman" w:hAnsi="Georgia" w:cs="Arial"/>
          <w:color w:val="202020"/>
          <w:sz w:val="27"/>
          <w:szCs w:val="27"/>
          <w:lang w:eastAsia="fr-FR"/>
        </w:rPr>
      </w:pPr>
      <w:r w:rsidRPr="007A53A7">
        <w:rPr>
          <w:rFonts w:ascii="Georgia" w:eastAsia="Times New Roman" w:hAnsi="Georgia" w:cs="Arial"/>
          <w:b/>
          <w:bCs/>
          <w:color w:val="202020"/>
          <w:sz w:val="27"/>
          <w:szCs w:val="27"/>
          <w:lang w:eastAsia="fr-FR"/>
        </w:rPr>
        <w:t>Ensembles de niveaux et rangs :</w:t>
      </w:r>
      <w:r w:rsidRPr="007A53A7">
        <w:rPr>
          <w:rFonts w:ascii="Georgia" w:eastAsia="Times New Roman" w:hAnsi="Georgia" w:cs="Arial"/>
          <w:color w:val="202020"/>
          <w:sz w:val="27"/>
          <w:szCs w:val="27"/>
          <w:lang w:eastAsia="fr-FR"/>
        </w:rPr>
        <w:t> les rangs attribués aux membres de rang supérieur d</w:t>
      </w:r>
      <w:r>
        <w:rPr>
          <w:rFonts w:ascii="Georgia" w:eastAsia="Times New Roman" w:hAnsi="Georgia" w:cs="Arial"/>
          <w:color w:val="202020"/>
          <w:sz w:val="27"/>
          <w:szCs w:val="27"/>
          <w:lang w:eastAsia="fr-FR"/>
        </w:rPr>
        <w:t xml:space="preserve">e l’Ombre </w:t>
      </w:r>
      <w:r w:rsidRPr="007A53A7">
        <w:rPr>
          <w:rFonts w:ascii="Georgia" w:eastAsia="Times New Roman" w:hAnsi="Georgia" w:cs="Arial"/>
          <w:color w:val="202020"/>
          <w:sz w:val="27"/>
          <w:szCs w:val="27"/>
          <w:lang w:eastAsia="fr-FR"/>
        </w:rPr>
        <w:t>ressemblent à ceux d'une ancienne société secrète. </w:t>
      </w:r>
      <w:r w:rsidRPr="007A53A7">
        <w:rPr>
          <w:rFonts w:ascii="Georgia" w:eastAsia="Times New Roman" w:hAnsi="Georgia" w:cs="Arial"/>
          <w:b/>
          <w:bCs/>
          <w:color w:val="202020"/>
          <w:sz w:val="27"/>
          <w:szCs w:val="27"/>
          <w:lang w:eastAsia="fr-FR"/>
        </w:rPr>
        <w:t>Les adeptes</w:t>
      </w:r>
      <w:r w:rsidRPr="007A53A7">
        <w:rPr>
          <w:rFonts w:ascii="Georgia" w:eastAsia="Times New Roman" w:hAnsi="Georgia" w:cs="Arial"/>
          <w:color w:val="202020"/>
          <w:sz w:val="27"/>
          <w:szCs w:val="27"/>
          <w:lang w:eastAsia="fr-FR"/>
        </w:rPr>
        <w:t> sont les nouveaux joueurs et commencent au niveau I. </w:t>
      </w:r>
      <w:r w:rsidRPr="007A53A7">
        <w:rPr>
          <w:rFonts w:ascii="Georgia" w:eastAsia="Times New Roman" w:hAnsi="Georgia" w:cs="Arial"/>
          <w:b/>
          <w:bCs/>
          <w:color w:val="202020"/>
          <w:sz w:val="27"/>
          <w:szCs w:val="27"/>
          <w:lang w:eastAsia="fr-FR"/>
        </w:rPr>
        <w:t>Scrivener</w:t>
      </w:r>
      <w:r w:rsidRPr="007A53A7">
        <w:rPr>
          <w:rFonts w:ascii="Georgia" w:eastAsia="Times New Roman" w:hAnsi="Georgia" w:cs="Arial"/>
          <w:color w:val="202020"/>
          <w:sz w:val="27"/>
          <w:szCs w:val="27"/>
          <w:lang w:eastAsia="fr-FR"/>
        </w:rPr>
        <w:t> suit au niveau II, </w:t>
      </w:r>
      <w:r w:rsidRPr="007A53A7">
        <w:rPr>
          <w:rFonts w:ascii="Georgia" w:eastAsia="Times New Roman" w:hAnsi="Georgia" w:cs="Arial"/>
          <w:b/>
          <w:bCs/>
          <w:color w:val="202020"/>
          <w:sz w:val="27"/>
          <w:szCs w:val="27"/>
          <w:lang w:eastAsia="fr-FR"/>
        </w:rPr>
        <w:t>Chroniqueur</w:t>
      </w:r>
      <w:r w:rsidRPr="007A53A7">
        <w:rPr>
          <w:rFonts w:ascii="Georgia" w:eastAsia="Times New Roman" w:hAnsi="Georgia" w:cs="Arial"/>
          <w:color w:val="202020"/>
          <w:sz w:val="27"/>
          <w:szCs w:val="27"/>
          <w:lang w:eastAsia="fr-FR"/>
        </w:rPr>
        <w:t> au niveau III, </w:t>
      </w:r>
      <w:r w:rsidRPr="007A53A7">
        <w:rPr>
          <w:rFonts w:ascii="Georgia" w:eastAsia="Times New Roman" w:hAnsi="Georgia" w:cs="Arial"/>
          <w:b/>
          <w:bCs/>
          <w:color w:val="202020"/>
          <w:sz w:val="27"/>
          <w:szCs w:val="27"/>
          <w:lang w:eastAsia="fr-FR"/>
        </w:rPr>
        <w:t>Cabaliste</w:t>
      </w:r>
      <w:r w:rsidRPr="007A53A7">
        <w:rPr>
          <w:rFonts w:ascii="Georgia" w:eastAsia="Times New Roman" w:hAnsi="Georgia" w:cs="Arial"/>
          <w:color w:val="202020"/>
          <w:sz w:val="27"/>
          <w:szCs w:val="27"/>
          <w:lang w:eastAsia="fr-FR"/>
        </w:rPr>
        <w:t> au niveau IV et enfin </w:t>
      </w:r>
      <w:r w:rsidRPr="007A53A7">
        <w:rPr>
          <w:rFonts w:ascii="Georgia" w:eastAsia="Times New Roman" w:hAnsi="Georgia" w:cs="Arial"/>
          <w:b/>
          <w:bCs/>
          <w:color w:val="202020"/>
          <w:sz w:val="27"/>
          <w:szCs w:val="27"/>
          <w:lang w:eastAsia="fr-FR"/>
        </w:rPr>
        <w:t>Alchimistes</w:t>
      </w:r>
      <w:r w:rsidRPr="007A53A7">
        <w:rPr>
          <w:rFonts w:ascii="Georgia" w:eastAsia="Times New Roman" w:hAnsi="Georgia" w:cs="Arial"/>
          <w:color w:val="202020"/>
          <w:sz w:val="27"/>
          <w:szCs w:val="27"/>
          <w:lang w:eastAsia="fr-FR"/>
        </w:rPr>
        <w:t> au niveau V.</w:t>
      </w:r>
    </w:p>
    <w:p w14:paraId="67C37E29" w14:textId="77777777" w:rsidR="007A53A7" w:rsidRDefault="007A53A7" w:rsidP="00C35E82">
      <w:pPr>
        <w:rPr>
          <w:rStyle w:val="lev"/>
          <w:rFonts w:ascii="Georgia" w:hAnsi="Georgia"/>
          <w:b w:val="0"/>
          <w:bCs w:val="0"/>
          <w:color w:val="202020"/>
          <w:sz w:val="27"/>
          <w:szCs w:val="27"/>
          <w:shd w:val="clear" w:color="auto" w:fill="FFFFFF"/>
        </w:rPr>
      </w:pPr>
    </w:p>
    <w:p w14:paraId="549C011F" w14:textId="7FE3DF78" w:rsidR="007A53A7" w:rsidRDefault="007A53A7" w:rsidP="00C35E82">
      <w:pPr>
        <w:rPr>
          <w:rStyle w:val="lev"/>
          <w:rFonts w:ascii="Georgia" w:hAnsi="Georgia"/>
          <w:b w:val="0"/>
          <w:bCs w:val="0"/>
          <w:color w:val="202020"/>
          <w:sz w:val="27"/>
          <w:szCs w:val="27"/>
          <w:shd w:val="clear" w:color="auto" w:fill="FFFFFF"/>
        </w:rPr>
      </w:pPr>
    </w:p>
    <w:p w14:paraId="6400FD4C" w14:textId="15022C72" w:rsidR="007A53A7" w:rsidRDefault="007A53A7" w:rsidP="00C35E82">
      <w:pPr>
        <w:rPr>
          <w:rStyle w:val="lev"/>
          <w:rFonts w:ascii="Georgia" w:hAnsi="Georgia"/>
          <w:b w:val="0"/>
          <w:bCs w:val="0"/>
          <w:color w:val="202020"/>
          <w:sz w:val="27"/>
          <w:szCs w:val="27"/>
          <w:shd w:val="clear" w:color="auto" w:fill="FFFFFF"/>
        </w:rPr>
      </w:pPr>
    </w:p>
    <w:p w14:paraId="0FAA97B1" w14:textId="77777777" w:rsidR="007A53A7" w:rsidRDefault="007A53A7" w:rsidP="007A53A7">
      <w:pPr>
        <w:jc w:val="center"/>
        <w:rPr>
          <w:rStyle w:val="lev"/>
          <w:rFonts w:ascii="Georgia" w:hAnsi="Georgia"/>
          <w:color w:val="202020"/>
          <w:sz w:val="27"/>
          <w:szCs w:val="27"/>
          <w:shd w:val="clear" w:color="auto" w:fill="FFFFFF"/>
        </w:rPr>
      </w:pPr>
    </w:p>
    <w:p w14:paraId="35DB35F9" w14:textId="77777777" w:rsidR="007A53A7" w:rsidRDefault="007A53A7" w:rsidP="007A53A7">
      <w:pPr>
        <w:jc w:val="center"/>
        <w:rPr>
          <w:rStyle w:val="lev"/>
          <w:rFonts w:ascii="Georgia" w:hAnsi="Georgia"/>
          <w:color w:val="202020"/>
          <w:sz w:val="27"/>
          <w:szCs w:val="27"/>
          <w:shd w:val="clear" w:color="auto" w:fill="FFFFFF"/>
        </w:rPr>
      </w:pPr>
    </w:p>
    <w:p w14:paraId="17106833" w14:textId="77777777" w:rsidR="007A53A7" w:rsidRDefault="007A53A7" w:rsidP="007A53A7">
      <w:pPr>
        <w:jc w:val="center"/>
        <w:rPr>
          <w:rStyle w:val="lev"/>
          <w:rFonts w:ascii="Georgia" w:hAnsi="Georgia"/>
          <w:color w:val="202020"/>
          <w:sz w:val="27"/>
          <w:szCs w:val="27"/>
          <w:shd w:val="clear" w:color="auto" w:fill="FFFFFF"/>
        </w:rPr>
      </w:pPr>
    </w:p>
    <w:p w14:paraId="4A3874DC" w14:textId="77777777" w:rsidR="007A53A7" w:rsidRDefault="007A53A7" w:rsidP="007A53A7">
      <w:pPr>
        <w:jc w:val="center"/>
        <w:rPr>
          <w:rStyle w:val="lev"/>
          <w:rFonts w:ascii="Georgia" w:hAnsi="Georgia"/>
          <w:color w:val="202020"/>
          <w:sz w:val="27"/>
          <w:szCs w:val="27"/>
          <w:shd w:val="clear" w:color="auto" w:fill="FFFFFF"/>
        </w:rPr>
      </w:pPr>
    </w:p>
    <w:p w14:paraId="0F6FD11B" w14:textId="6B7A3462" w:rsidR="007A53A7" w:rsidRDefault="007A53A7" w:rsidP="007A53A7">
      <w:pPr>
        <w:jc w:val="center"/>
        <w:rPr>
          <w:rStyle w:val="lev"/>
          <w:rFonts w:ascii="Georgia" w:hAnsi="Georgia"/>
          <w:color w:val="202020"/>
          <w:sz w:val="27"/>
          <w:szCs w:val="27"/>
          <w:shd w:val="clear" w:color="auto" w:fill="FFFFFF"/>
        </w:rPr>
      </w:pPr>
      <w:r w:rsidRPr="007A53A7">
        <w:rPr>
          <w:rStyle w:val="lev"/>
          <w:rFonts w:ascii="Georgia" w:hAnsi="Georgia"/>
          <w:color w:val="202020"/>
          <w:sz w:val="27"/>
          <w:szCs w:val="27"/>
          <w:shd w:val="clear" w:color="auto" w:fill="FFFFFF"/>
        </w:rPr>
        <w:t>Les Engagés</w:t>
      </w:r>
    </w:p>
    <w:p w14:paraId="50D38561" w14:textId="5DB0B5F3" w:rsidR="007A53A7" w:rsidRDefault="007A53A7" w:rsidP="007A53A7">
      <w:pPr>
        <w:jc w:val="center"/>
        <w:rPr>
          <w:rStyle w:val="lev"/>
          <w:rFonts w:ascii="Georgia" w:hAnsi="Georgia"/>
          <w:color w:val="202020"/>
          <w:sz w:val="27"/>
          <w:szCs w:val="27"/>
          <w:shd w:val="clear" w:color="auto" w:fill="FFFFFF"/>
        </w:rPr>
      </w:pPr>
    </w:p>
    <w:p w14:paraId="5F4111B4" w14:textId="01FA7ED1" w:rsidR="007A53A7" w:rsidRDefault="007A53A7" w:rsidP="007A53A7">
      <w:pPr>
        <w:rPr>
          <w:rStyle w:val="lev"/>
          <w:rFonts w:ascii="Georgia" w:hAnsi="Georgia"/>
          <w:b w:val="0"/>
          <w:bCs w:val="0"/>
          <w:color w:val="202020"/>
          <w:sz w:val="27"/>
          <w:szCs w:val="27"/>
          <w:shd w:val="clear" w:color="auto" w:fill="FFFFFF"/>
        </w:rPr>
      </w:pPr>
      <w:r>
        <w:rPr>
          <w:rStyle w:val="lev"/>
          <w:rFonts w:ascii="Georgia" w:hAnsi="Georgia"/>
          <w:color w:val="202020"/>
          <w:sz w:val="27"/>
          <w:szCs w:val="27"/>
          <w:shd w:val="clear" w:color="auto" w:fill="FFFFFF"/>
        </w:rPr>
        <w:t xml:space="preserve">Couleur de faction : </w:t>
      </w:r>
      <w:r w:rsidRPr="007A53A7">
        <w:rPr>
          <w:rStyle w:val="lev"/>
          <w:rFonts w:ascii="Georgia" w:hAnsi="Georgia"/>
          <w:b w:val="0"/>
          <w:bCs w:val="0"/>
          <w:color w:val="202020"/>
          <w:sz w:val="27"/>
          <w:szCs w:val="27"/>
          <w:shd w:val="clear" w:color="auto" w:fill="FFFFFF"/>
        </w:rPr>
        <w:t>Jaune</w:t>
      </w:r>
    </w:p>
    <w:p w14:paraId="01DFC8A2" w14:textId="269A762D" w:rsidR="007A53A7" w:rsidRDefault="007A53A7" w:rsidP="007A53A7">
      <w:pPr>
        <w:rPr>
          <w:rFonts w:ascii="Georgia" w:hAnsi="Georgia"/>
          <w:color w:val="202020"/>
          <w:sz w:val="27"/>
          <w:szCs w:val="27"/>
          <w:shd w:val="clear" w:color="auto" w:fill="FFFFFF"/>
        </w:rPr>
      </w:pPr>
      <w:r>
        <w:rPr>
          <w:rStyle w:val="lev"/>
          <w:rFonts w:ascii="Georgia" w:hAnsi="Georgia"/>
          <w:color w:val="202020"/>
          <w:sz w:val="27"/>
          <w:szCs w:val="27"/>
          <w:shd w:val="clear" w:color="auto" w:fill="FFFFFF"/>
        </w:rPr>
        <w:t>Philosophie de faction</w:t>
      </w:r>
      <w:r>
        <w:rPr>
          <w:rStyle w:val="lev"/>
          <w:rFonts w:ascii="Georgia" w:hAnsi="Georgia"/>
          <w:color w:val="202020"/>
          <w:sz w:val="27"/>
          <w:szCs w:val="27"/>
          <w:shd w:val="clear" w:color="auto" w:fill="FFFFFF"/>
        </w:rPr>
        <w:t xml:space="preserve"> : </w:t>
      </w:r>
      <w:r>
        <w:rPr>
          <w:rFonts w:ascii="Georgia" w:hAnsi="Georgia"/>
          <w:color w:val="202020"/>
          <w:sz w:val="27"/>
          <w:szCs w:val="27"/>
          <w:shd w:val="clear" w:color="auto" w:fill="FFFFFF"/>
        </w:rPr>
        <w:t xml:space="preserve">Cette faction </w:t>
      </w:r>
      <w:r>
        <w:rPr>
          <w:rFonts w:ascii="Georgia" w:hAnsi="Georgia"/>
          <w:color w:val="202020"/>
          <w:sz w:val="27"/>
          <w:szCs w:val="27"/>
          <w:shd w:val="clear" w:color="auto" w:fill="FFFFFF"/>
        </w:rPr>
        <w:t>est née</w:t>
      </w:r>
      <w:r>
        <w:rPr>
          <w:rFonts w:ascii="Georgia" w:hAnsi="Georgia"/>
          <w:color w:val="202020"/>
          <w:sz w:val="27"/>
          <w:szCs w:val="27"/>
          <w:shd w:val="clear" w:color="auto" w:fill="FFFFFF"/>
        </w:rPr>
        <w:t xml:space="preserve"> de l'épave sur cette plage boueuse</w:t>
      </w:r>
      <w:r>
        <w:rPr>
          <w:rFonts w:ascii="Georgia" w:hAnsi="Georgia"/>
          <w:color w:val="202020"/>
          <w:sz w:val="27"/>
          <w:szCs w:val="27"/>
          <w:shd w:val="clear" w:color="auto" w:fill="FFFFFF"/>
        </w:rPr>
        <w:t>. Elle est</w:t>
      </w:r>
      <w:r>
        <w:rPr>
          <w:rFonts w:ascii="Georgia" w:hAnsi="Georgia"/>
          <w:color w:val="202020"/>
          <w:sz w:val="27"/>
          <w:szCs w:val="27"/>
          <w:shd w:val="clear" w:color="auto" w:fill="FFFFFF"/>
        </w:rPr>
        <w:t xml:space="preserve"> déterminée à faire </w:t>
      </w:r>
      <w:r>
        <w:rPr>
          <w:rFonts w:ascii="Georgia" w:hAnsi="Georgia"/>
          <w:color w:val="202020"/>
          <w:sz w:val="27"/>
          <w:szCs w:val="27"/>
          <w:shd w:val="clear" w:color="auto" w:fill="FFFFFF"/>
        </w:rPr>
        <w:t>le</w:t>
      </w:r>
      <w:r>
        <w:rPr>
          <w:rFonts w:ascii="Georgia" w:hAnsi="Georgia"/>
          <w:color w:val="202020"/>
          <w:sz w:val="27"/>
          <w:szCs w:val="27"/>
          <w:shd w:val="clear" w:color="auto" w:fill="FFFFFF"/>
        </w:rPr>
        <w:t xml:space="preserve"> bien</w:t>
      </w:r>
      <w:r>
        <w:rPr>
          <w:rFonts w:ascii="Georgia" w:hAnsi="Georgia"/>
          <w:color w:val="202020"/>
          <w:sz w:val="27"/>
          <w:szCs w:val="27"/>
          <w:shd w:val="clear" w:color="auto" w:fill="FFFFFF"/>
        </w:rPr>
        <w:t xml:space="preserve"> en </w:t>
      </w:r>
      <w:proofErr w:type="spellStart"/>
      <w:r w:rsidRPr="00C35E82">
        <w:rPr>
          <w:rFonts w:ascii="Georgia" w:hAnsi="Georgia"/>
          <w:color w:val="202020"/>
          <w:sz w:val="27"/>
          <w:szCs w:val="27"/>
          <w:shd w:val="clear" w:color="auto" w:fill="FFFFFF"/>
        </w:rPr>
        <w:t>E</w:t>
      </w:r>
      <w:r w:rsidRPr="00C35E82">
        <w:rPr>
          <w:rStyle w:val="lev"/>
          <w:rFonts w:ascii="Georgia" w:hAnsi="Georgia"/>
          <w:b w:val="0"/>
          <w:bCs w:val="0"/>
          <w:color w:val="202020"/>
          <w:sz w:val="27"/>
          <w:szCs w:val="27"/>
          <w:shd w:val="clear" w:color="auto" w:fill="FFFFFF"/>
        </w:rPr>
        <w:t>tereum</w:t>
      </w:r>
      <w:proofErr w:type="spellEnd"/>
      <w:r>
        <w:rPr>
          <w:rFonts w:ascii="Georgia" w:hAnsi="Georgia"/>
          <w:color w:val="202020"/>
          <w:sz w:val="27"/>
          <w:szCs w:val="27"/>
          <w:shd w:val="clear" w:color="auto" w:fill="FFFFFF"/>
        </w:rPr>
        <w:t>. Le</w:t>
      </w:r>
      <w:r>
        <w:rPr>
          <w:rFonts w:ascii="Georgia" w:hAnsi="Georgia"/>
          <w:color w:val="202020"/>
          <w:sz w:val="27"/>
          <w:szCs w:val="27"/>
          <w:shd w:val="clear" w:color="auto" w:fill="FFFFFF"/>
        </w:rPr>
        <w:t>s Engagés</w:t>
      </w:r>
      <w:r>
        <w:rPr>
          <w:rFonts w:ascii="Georgia" w:hAnsi="Georgia"/>
          <w:color w:val="202020"/>
          <w:sz w:val="27"/>
          <w:szCs w:val="27"/>
          <w:shd w:val="clear" w:color="auto" w:fill="FFFFFF"/>
        </w:rPr>
        <w:t xml:space="preserve"> </w:t>
      </w:r>
      <w:r>
        <w:rPr>
          <w:rFonts w:ascii="Georgia" w:hAnsi="Georgia"/>
          <w:color w:val="202020"/>
          <w:sz w:val="27"/>
          <w:szCs w:val="27"/>
          <w:shd w:val="clear" w:color="auto" w:fill="FFFFFF"/>
        </w:rPr>
        <w:t>son</w:t>
      </w:r>
      <w:r>
        <w:rPr>
          <w:rFonts w:ascii="Georgia" w:hAnsi="Georgia"/>
          <w:color w:val="202020"/>
          <w:sz w:val="27"/>
          <w:szCs w:val="27"/>
          <w:shd w:val="clear" w:color="auto" w:fill="FFFFFF"/>
        </w:rPr>
        <w:t>t la faction </w:t>
      </w:r>
      <w:r w:rsidRPr="007A53A7">
        <w:rPr>
          <w:rStyle w:val="lev"/>
          <w:rFonts w:ascii="Georgia" w:hAnsi="Georgia"/>
          <w:b w:val="0"/>
          <w:bCs w:val="0"/>
          <w:color w:val="202020"/>
          <w:sz w:val="27"/>
          <w:szCs w:val="27"/>
          <w:shd w:val="clear" w:color="auto" w:fill="FFFFFF"/>
        </w:rPr>
        <w:t>des joueurs qui aspirent à devenir des guerriers</w:t>
      </w:r>
      <w:r>
        <w:rPr>
          <w:rStyle w:val="lev"/>
          <w:rFonts w:ascii="Georgia" w:hAnsi="Georgia"/>
          <w:b w:val="0"/>
          <w:bCs w:val="0"/>
          <w:color w:val="202020"/>
          <w:sz w:val="27"/>
          <w:szCs w:val="27"/>
          <w:shd w:val="clear" w:color="auto" w:fill="FFFFFF"/>
        </w:rPr>
        <w:t>,</w:t>
      </w:r>
      <w:r w:rsidRPr="007A53A7">
        <w:rPr>
          <w:rStyle w:val="lev"/>
          <w:rFonts w:ascii="Georgia" w:hAnsi="Georgia"/>
          <w:b w:val="0"/>
          <w:bCs w:val="0"/>
          <w:color w:val="202020"/>
          <w:sz w:val="27"/>
          <w:szCs w:val="27"/>
          <w:shd w:val="clear" w:color="auto" w:fill="FFFFFF"/>
        </w:rPr>
        <w:t xml:space="preserve"> passionnés pour riposter et combattre la corruption.</w:t>
      </w:r>
      <w:r>
        <w:rPr>
          <w:rStyle w:val="lev"/>
          <w:rFonts w:ascii="Georgia" w:hAnsi="Georgia"/>
          <w:color w:val="202020"/>
          <w:sz w:val="27"/>
          <w:szCs w:val="27"/>
          <w:shd w:val="clear" w:color="auto" w:fill="FFFFFF"/>
        </w:rPr>
        <w:t> </w:t>
      </w:r>
      <w:r>
        <w:rPr>
          <w:rFonts w:ascii="Georgia" w:hAnsi="Georgia"/>
          <w:color w:val="202020"/>
          <w:sz w:val="27"/>
          <w:szCs w:val="27"/>
          <w:shd w:val="clear" w:color="auto" w:fill="FFFFFF"/>
        </w:rPr>
        <w:t xml:space="preserve"> </w:t>
      </w:r>
      <w:r>
        <w:rPr>
          <w:rFonts w:ascii="Georgia" w:hAnsi="Georgia"/>
          <w:color w:val="202020"/>
          <w:sz w:val="27"/>
          <w:szCs w:val="27"/>
          <w:shd w:val="clear" w:color="auto" w:fill="FFFFFF"/>
        </w:rPr>
        <w:t>Le rôle de</w:t>
      </w:r>
      <w:r>
        <w:rPr>
          <w:rFonts w:ascii="Georgia" w:hAnsi="Georgia"/>
          <w:color w:val="202020"/>
          <w:sz w:val="27"/>
          <w:szCs w:val="27"/>
          <w:shd w:val="clear" w:color="auto" w:fill="FFFFFF"/>
        </w:rPr>
        <w:t>s Engagés</w:t>
      </w:r>
      <w:r>
        <w:rPr>
          <w:rFonts w:ascii="Georgia" w:hAnsi="Georgia"/>
          <w:color w:val="202020"/>
          <w:sz w:val="27"/>
          <w:szCs w:val="27"/>
          <w:shd w:val="clear" w:color="auto" w:fill="FFFFFF"/>
        </w:rPr>
        <w:t xml:space="preserve"> n'est pas seulement de purger la terre du pouvoir mystérieux qui s'en échappe, mais aussi de la nettoyer de tout vice ou comportement immoral. L'avarice des Maraudeurs doit être maîtrisée. Et quels dangereux secrets l</w:t>
      </w:r>
      <w:r>
        <w:rPr>
          <w:rFonts w:ascii="Georgia" w:hAnsi="Georgia"/>
          <w:color w:val="202020"/>
          <w:sz w:val="27"/>
          <w:szCs w:val="27"/>
          <w:shd w:val="clear" w:color="auto" w:fill="FFFFFF"/>
        </w:rPr>
        <w:t>’Ombre</w:t>
      </w:r>
      <w:r>
        <w:rPr>
          <w:rFonts w:ascii="Georgia" w:hAnsi="Georgia"/>
          <w:color w:val="202020"/>
          <w:sz w:val="27"/>
          <w:szCs w:val="27"/>
          <w:shd w:val="clear" w:color="auto" w:fill="FFFFFF"/>
        </w:rPr>
        <w:t xml:space="preserve"> cache-t-</w:t>
      </w:r>
      <w:r>
        <w:rPr>
          <w:rFonts w:ascii="Georgia" w:hAnsi="Georgia"/>
          <w:color w:val="202020"/>
          <w:sz w:val="27"/>
          <w:szCs w:val="27"/>
          <w:shd w:val="clear" w:color="auto" w:fill="FFFFFF"/>
        </w:rPr>
        <w:t>elle</w:t>
      </w:r>
      <w:r>
        <w:rPr>
          <w:rFonts w:ascii="Georgia" w:hAnsi="Georgia"/>
          <w:color w:val="202020"/>
          <w:sz w:val="27"/>
          <w:szCs w:val="27"/>
          <w:shd w:val="clear" w:color="auto" w:fill="FFFFFF"/>
        </w:rPr>
        <w:t xml:space="preserve"> ?</w:t>
      </w:r>
    </w:p>
    <w:p w14:paraId="191890EB" w14:textId="506F8EA0" w:rsidR="007A53A7" w:rsidRPr="007A53A7" w:rsidRDefault="007A53A7" w:rsidP="007A53A7">
      <w:pPr>
        <w:shd w:val="clear" w:color="auto" w:fill="FFFFFF"/>
        <w:spacing w:before="100" w:beforeAutospacing="1" w:after="100" w:afterAutospacing="1" w:line="240" w:lineRule="auto"/>
        <w:rPr>
          <w:rFonts w:ascii="Georgia" w:eastAsia="Times New Roman" w:hAnsi="Georgia" w:cs="Arial"/>
          <w:color w:val="202020"/>
          <w:sz w:val="27"/>
          <w:szCs w:val="27"/>
          <w:lang w:eastAsia="fr-FR"/>
        </w:rPr>
      </w:pPr>
      <w:r w:rsidRPr="007A53A7">
        <w:rPr>
          <w:rFonts w:ascii="Georgia" w:eastAsia="Times New Roman" w:hAnsi="Georgia" w:cs="Arial"/>
          <w:b/>
          <w:bCs/>
          <w:color w:val="202020"/>
          <w:sz w:val="27"/>
          <w:szCs w:val="27"/>
          <w:lang w:eastAsia="fr-FR"/>
        </w:rPr>
        <w:t>Ensembles de niveau et rangs :</w:t>
      </w:r>
      <w:r w:rsidRPr="007A53A7">
        <w:rPr>
          <w:rFonts w:ascii="Georgia" w:eastAsia="Times New Roman" w:hAnsi="Georgia" w:cs="Arial"/>
          <w:color w:val="202020"/>
          <w:sz w:val="27"/>
          <w:szCs w:val="27"/>
          <w:lang w:eastAsia="fr-FR"/>
        </w:rPr>
        <w:t xml:space="preserve"> Les ensembles d'armures </w:t>
      </w:r>
      <w:r>
        <w:rPr>
          <w:rFonts w:ascii="Georgia" w:eastAsia="Times New Roman" w:hAnsi="Georgia" w:cs="Arial"/>
          <w:color w:val="202020"/>
          <w:sz w:val="27"/>
          <w:szCs w:val="27"/>
          <w:lang w:eastAsia="fr-FR"/>
        </w:rPr>
        <w:t>Engagés</w:t>
      </w:r>
      <w:r w:rsidRPr="007A53A7">
        <w:rPr>
          <w:rFonts w:ascii="Georgia" w:eastAsia="Times New Roman" w:hAnsi="Georgia" w:cs="Arial"/>
          <w:color w:val="202020"/>
          <w:sz w:val="27"/>
          <w:szCs w:val="27"/>
          <w:lang w:eastAsia="fr-FR"/>
        </w:rPr>
        <w:t xml:space="preserve"> ont des noms qui rappellent un ordre religieux historique. </w:t>
      </w:r>
      <w:r w:rsidRPr="007A53A7">
        <w:rPr>
          <w:rFonts w:ascii="Georgia" w:eastAsia="Times New Roman" w:hAnsi="Georgia" w:cs="Arial"/>
          <w:color w:val="202020"/>
          <w:sz w:val="27"/>
          <w:szCs w:val="27"/>
          <w:lang w:eastAsia="fr-FR"/>
        </w:rPr>
        <w:t>L’Initié</w:t>
      </w:r>
      <w:r w:rsidRPr="007A53A7">
        <w:rPr>
          <w:rFonts w:ascii="Georgia" w:eastAsia="Times New Roman" w:hAnsi="Georgia" w:cs="Arial"/>
          <w:color w:val="202020"/>
          <w:sz w:val="27"/>
          <w:szCs w:val="27"/>
          <w:lang w:eastAsia="fr-FR"/>
        </w:rPr>
        <w:t xml:space="preserve"> est le rang le plus bas et porte le rang I. Templier est le rang II, suivi par </w:t>
      </w:r>
      <w:r w:rsidRPr="007A53A7">
        <w:rPr>
          <w:rFonts w:ascii="Georgia" w:eastAsia="Times New Roman" w:hAnsi="Georgia" w:cs="Arial"/>
          <w:color w:val="202020"/>
          <w:sz w:val="27"/>
          <w:szCs w:val="27"/>
          <w:lang w:eastAsia="fr-FR"/>
        </w:rPr>
        <w:t>l’</w:t>
      </w:r>
      <w:proofErr w:type="spellStart"/>
      <w:r w:rsidRPr="007A53A7">
        <w:rPr>
          <w:rFonts w:ascii="Georgia" w:eastAsia="Times New Roman" w:hAnsi="Georgia" w:cs="Arial"/>
          <w:color w:val="202020"/>
          <w:sz w:val="27"/>
          <w:szCs w:val="27"/>
          <w:lang w:eastAsia="fr-FR"/>
        </w:rPr>
        <w:t>excubateur</w:t>
      </w:r>
      <w:proofErr w:type="spellEnd"/>
      <w:r w:rsidRPr="007A53A7">
        <w:rPr>
          <w:rFonts w:ascii="Georgia" w:eastAsia="Times New Roman" w:hAnsi="Georgia" w:cs="Arial"/>
          <w:color w:val="202020"/>
          <w:sz w:val="27"/>
          <w:szCs w:val="27"/>
          <w:lang w:eastAsia="fr-FR"/>
        </w:rPr>
        <w:t> au rang III et Lumen au rang IV. </w:t>
      </w:r>
      <w:r w:rsidRPr="007A53A7">
        <w:rPr>
          <w:rFonts w:ascii="Georgia" w:eastAsia="Times New Roman" w:hAnsi="Georgia" w:cs="Arial"/>
          <w:color w:val="202020"/>
          <w:sz w:val="27"/>
          <w:szCs w:val="27"/>
          <w:lang w:eastAsia="fr-FR"/>
        </w:rPr>
        <w:t>L’arbitre</w:t>
      </w:r>
      <w:r w:rsidRPr="007A53A7">
        <w:rPr>
          <w:rFonts w:ascii="Georgia" w:eastAsia="Times New Roman" w:hAnsi="Georgia" w:cs="Arial"/>
          <w:color w:val="202020"/>
          <w:sz w:val="27"/>
          <w:szCs w:val="27"/>
          <w:lang w:eastAsia="fr-FR"/>
        </w:rPr>
        <w:t> est le deuxième rang le plus élevé au niveau 5. Le rang le plus élevé et le plus intimidant est </w:t>
      </w:r>
      <w:r w:rsidRPr="007A53A7">
        <w:rPr>
          <w:rFonts w:ascii="Georgia" w:eastAsia="Times New Roman" w:hAnsi="Georgia" w:cs="Arial"/>
          <w:color w:val="202020"/>
          <w:sz w:val="27"/>
          <w:szCs w:val="27"/>
          <w:lang w:eastAsia="fr-FR"/>
        </w:rPr>
        <w:t>Inquisiteur,</w:t>
      </w:r>
      <w:r w:rsidRPr="007A53A7">
        <w:rPr>
          <w:rFonts w:ascii="Georgia" w:eastAsia="Times New Roman" w:hAnsi="Georgia" w:cs="Arial"/>
          <w:color w:val="202020"/>
          <w:sz w:val="27"/>
          <w:szCs w:val="27"/>
          <w:lang w:eastAsia="fr-FR"/>
        </w:rPr>
        <w:t xml:space="preserve"> dont l'équipement est également considéré comme le niveau 5 mais est de qualité épique par opposition à rare.</w:t>
      </w:r>
    </w:p>
    <w:p w14:paraId="0EB45658" w14:textId="77777777" w:rsidR="007A53A7" w:rsidRPr="007A53A7" w:rsidRDefault="007A53A7" w:rsidP="007A53A7"/>
    <w:sectPr w:rsidR="007A53A7" w:rsidRPr="007A5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6006"/>
    <w:multiLevelType w:val="multilevel"/>
    <w:tmpl w:val="2DE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71A30"/>
    <w:multiLevelType w:val="multilevel"/>
    <w:tmpl w:val="A824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77D7D"/>
    <w:multiLevelType w:val="multilevel"/>
    <w:tmpl w:val="E5D4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82"/>
    <w:rsid w:val="006513AF"/>
    <w:rsid w:val="006F5DFD"/>
    <w:rsid w:val="007A53A7"/>
    <w:rsid w:val="00C35E82"/>
    <w:rsid w:val="00CB4C31"/>
    <w:rsid w:val="00D25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68FC"/>
  <w15:chartTrackingRefBased/>
  <w15:docId w15:val="{167376B3-AE1C-473B-BD18-92F4C1E4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35E82"/>
    <w:rPr>
      <w:b/>
      <w:bCs/>
    </w:rPr>
  </w:style>
  <w:style w:type="character" w:styleId="Lienhypertexte">
    <w:name w:val="Hyperlink"/>
    <w:basedOn w:val="Policepardfaut"/>
    <w:uiPriority w:val="99"/>
    <w:semiHidden/>
    <w:unhideWhenUsed/>
    <w:rsid w:val="00C35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19769">
      <w:bodyDiv w:val="1"/>
      <w:marLeft w:val="0"/>
      <w:marRight w:val="0"/>
      <w:marTop w:val="0"/>
      <w:marBottom w:val="0"/>
      <w:divBdr>
        <w:top w:val="none" w:sz="0" w:space="0" w:color="auto"/>
        <w:left w:val="none" w:sz="0" w:space="0" w:color="auto"/>
        <w:bottom w:val="none" w:sz="0" w:space="0" w:color="auto"/>
        <w:right w:val="none" w:sz="0" w:space="0" w:color="auto"/>
      </w:divBdr>
    </w:div>
    <w:div w:id="1781491128">
      <w:bodyDiv w:val="1"/>
      <w:marLeft w:val="0"/>
      <w:marRight w:val="0"/>
      <w:marTop w:val="0"/>
      <w:marBottom w:val="0"/>
      <w:divBdr>
        <w:top w:val="none" w:sz="0" w:space="0" w:color="auto"/>
        <w:left w:val="none" w:sz="0" w:space="0" w:color="auto"/>
        <w:bottom w:val="none" w:sz="0" w:space="0" w:color="auto"/>
        <w:right w:val="none" w:sz="0" w:space="0" w:color="auto"/>
      </w:divBdr>
    </w:div>
    <w:div w:id="184944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amerant.com/new-world-the-syndicate-story-faction-benefits-explaine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531</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MONTIGNY</dc:creator>
  <cp:keywords/>
  <dc:description/>
  <cp:lastModifiedBy>Valentin MONTIGNY</cp:lastModifiedBy>
  <cp:revision>1</cp:revision>
  <dcterms:created xsi:type="dcterms:W3CDTF">2021-10-28T16:23:00Z</dcterms:created>
  <dcterms:modified xsi:type="dcterms:W3CDTF">2021-10-28T21:15:00Z</dcterms:modified>
</cp:coreProperties>
</file>