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60629997"/>
        <w:docPartObj>
          <w:docPartGallery w:val="Cover Pages"/>
          <w:docPartUnique/>
        </w:docPartObj>
      </w:sdtPr>
      <w:sdtContent>
        <w:p w14:paraId="525A67EA" w14:textId="4AB84118" w:rsidR="00EE1E9E" w:rsidRDefault="00EE1E9E"/>
        <w:p w14:paraId="0CEB71D9" w14:textId="0EBDFEA0" w:rsidR="00EE1E9E" w:rsidRDefault="00EE1E9E">
          <w: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92BEDEF" wp14:editId="6628F54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1511935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945380" cy="6720840"/>
                    <wp:effectExtent l="0" t="0" r="7620" b="14605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4538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048774" w14:textId="79E2B279" w:rsidR="00EE1E9E" w:rsidRPr="00EE1E9E" w:rsidRDefault="00EE1E9E" w:rsidP="00EE1E9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EE1E9E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Políticas de Seguridad, Encriptación y Respaldo</w:t>
                                    </w:r>
                                  </w:sdtContent>
                                </w:sdt>
                              </w:p>
                              <w:p w14:paraId="49CD6819" w14:textId="597C5289" w:rsidR="00EE1E9E" w:rsidRDefault="00EE1E9E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Materia: Base de datos aplicadas</w:t>
                                </w:r>
                              </w:p>
                              <w:p w14:paraId="28237F8E" w14:textId="6B09B25B" w:rsidR="00EE1E9E" w:rsidRDefault="00EE1E9E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comision: 2900</w:t>
                                </w:r>
                              </w:p>
                              <w:p w14:paraId="65D51980" w14:textId="2712341F" w:rsidR="00EE1E9E" w:rsidRDefault="00EE1E9E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Grupo: 07</w:t>
                                </w:r>
                              </w:p>
                              <w:p w14:paraId="730E8CF3" w14:textId="1CDC764F" w:rsidR="00EE1E9E" w:rsidRDefault="00EE1E9E">
                                <w:pPr>
                                  <w:pStyle w:val="Sinespaciado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Alumnos:</w:t>
                                </w:r>
                              </w:p>
                              <w:p w14:paraId="0EFAE926" w14:textId="5FDEB6E2" w:rsidR="00EE1E9E" w:rsidRDefault="00EE1E9E" w:rsidP="00EE1E9E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Arias kevin nahuel 41246810</w:t>
                                </w:r>
                              </w:p>
                              <w:p w14:paraId="6B4879C6" w14:textId="15775191" w:rsidR="00EE1E9E" w:rsidRDefault="00EE1E9E" w:rsidP="00EE1E9E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nasi valentin nicolas 44851378</w:t>
                                </w:r>
                              </w:p>
                              <w:p w14:paraId="7638983F" w14:textId="72780FF7" w:rsidR="00EE1E9E" w:rsidRDefault="00EE1E9E" w:rsidP="00EE1E9E">
                                <w:pPr>
                                  <w:pStyle w:val="Sinespaciado"/>
                                  <w:numPr>
                                    <w:ilvl w:val="0"/>
                                    <w:numId w:val="9"/>
                                  </w:numPr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traversa mouta franco </w:t>
                                </w:r>
                                <w:r w:rsidRPr="00EE1E9E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44510896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92BEDE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89.4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" filled="f" stroked="f" strokeweight=".5pt">
                    <v:textbox style="mso-fit-shape-to-text:t" inset="0,0,0,0">
                      <w:txbxContent>
                        <w:p w14:paraId="75048774" w14:textId="79E2B279" w:rsidR="00EE1E9E" w:rsidRPr="00EE1E9E" w:rsidRDefault="00EE1E9E" w:rsidP="00EE1E9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EE1E9E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Políticas de Seguridad, Encriptación y Respaldo</w:t>
                              </w:r>
                            </w:sdtContent>
                          </w:sdt>
                        </w:p>
                        <w:p w14:paraId="49CD6819" w14:textId="597C5289" w:rsidR="00EE1E9E" w:rsidRDefault="00EE1E9E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Materia: Base de datos aplicadas</w:t>
                          </w:r>
                        </w:p>
                        <w:p w14:paraId="28237F8E" w14:textId="6B09B25B" w:rsidR="00EE1E9E" w:rsidRDefault="00EE1E9E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comision: 2900</w:t>
                          </w:r>
                        </w:p>
                        <w:p w14:paraId="65D51980" w14:textId="2712341F" w:rsidR="00EE1E9E" w:rsidRDefault="00EE1E9E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Grupo: 07</w:t>
                          </w:r>
                        </w:p>
                        <w:p w14:paraId="730E8CF3" w14:textId="1CDC764F" w:rsidR="00EE1E9E" w:rsidRDefault="00EE1E9E">
                          <w:pPr>
                            <w:pStyle w:val="Sinespaciado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Alumnos:</w:t>
                          </w:r>
                        </w:p>
                        <w:p w14:paraId="0EFAE926" w14:textId="5FDEB6E2" w:rsidR="00EE1E9E" w:rsidRDefault="00EE1E9E" w:rsidP="00EE1E9E">
                          <w:pPr>
                            <w:pStyle w:val="Sinespaciado"/>
                            <w:numPr>
                              <w:ilvl w:val="0"/>
                              <w:numId w:val="9"/>
                            </w:numPr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Arias kevin nahuel 41246810</w:t>
                          </w:r>
                        </w:p>
                        <w:p w14:paraId="6B4879C6" w14:textId="15775191" w:rsidR="00EE1E9E" w:rsidRDefault="00EE1E9E" w:rsidP="00EE1E9E">
                          <w:pPr>
                            <w:pStyle w:val="Sinespaciado"/>
                            <w:numPr>
                              <w:ilvl w:val="0"/>
                              <w:numId w:val="9"/>
                            </w:numPr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nasi valentin nicolas 44851378</w:t>
                          </w:r>
                        </w:p>
                        <w:p w14:paraId="7638983F" w14:textId="72780FF7" w:rsidR="00EE1E9E" w:rsidRDefault="00EE1E9E" w:rsidP="00EE1E9E">
                          <w:pPr>
                            <w:pStyle w:val="Sinespaciado"/>
                            <w:numPr>
                              <w:ilvl w:val="0"/>
                              <w:numId w:val="9"/>
                            </w:numPr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traversa mouta franco </w:t>
                          </w:r>
                          <w:r w:rsidRPr="00EE1E9E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44510896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BF9FD7" wp14:editId="4763F52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434A7F" w14:textId="26423C64" w:rsidR="00EE1E9E" w:rsidRDefault="00EE1E9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BF9FD7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434A7F" w14:textId="26423C64" w:rsidR="00EE1E9E" w:rsidRDefault="00EE1E9E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5E4A481A" w14:textId="79B5139C" w:rsidR="00082147" w:rsidRPr="00EE1E9E" w:rsidRDefault="00EE1E9E" w:rsidP="00082147">
      <w:pPr>
        <w:pStyle w:val="Textoindependiente"/>
        <w:rPr>
          <w:lang w:val="es-AR"/>
        </w:rPr>
      </w:pPr>
      <w:r w:rsidRPr="00EE1E9E">
        <w:rPr>
          <w:rFonts w:ascii="Calibri" w:eastAsiaTheme="majorEastAsia" w:hAnsi="Calibri" w:cs="Calibri"/>
          <w:color w:val="0F4761" w:themeColor="accent1" w:themeShade="BF"/>
          <w:sz w:val="28"/>
          <w:szCs w:val="28"/>
        </w:rPr>
        <w:lastRenderedPageBreak/>
        <w:t>Introducci</w:t>
      </w:r>
      <w:r>
        <w:rPr>
          <w:rFonts w:ascii="Calibri" w:eastAsiaTheme="majorEastAsia" w:hAnsi="Calibri" w:cs="Calibri"/>
          <w:color w:val="0F4761" w:themeColor="accent1" w:themeShade="BF"/>
          <w:sz w:val="28"/>
          <w:szCs w:val="28"/>
          <w:lang w:val="es-AR"/>
        </w:rPr>
        <w:t>ó</w:t>
      </w:r>
      <w:r w:rsidRPr="00EE1E9E">
        <w:rPr>
          <w:rFonts w:ascii="Calibri" w:eastAsiaTheme="majorEastAsia" w:hAnsi="Calibri" w:cs="Calibri"/>
          <w:color w:val="0F4761" w:themeColor="accent1" w:themeShade="BF"/>
          <w:sz w:val="28"/>
          <w:szCs w:val="28"/>
        </w:rPr>
        <w:t>n</w:t>
      </w:r>
    </w:p>
    <w:p w14:paraId="4AAD0A0D" w14:textId="1A6B9F63" w:rsidR="00FF4012" w:rsidRDefault="00000000" w:rsidP="000D58B2">
      <w:pPr>
        <w:pStyle w:val="FirstParagraph"/>
        <w:rPr>
          <w:rFonts w:ascii="Calibri" w:hAnsi="Calibri" w:cs="Calibri"/>
          <w:lang w:val="en-US"/>
        </w:rPr>
      </w:pPr>
      <w:bookmarkStart w:id="0" w:name="introducción"/>
      <w:r w:rsidRPr="000D58B2">
        <w:rPr>
          <w:rFonts w:ascii="Calibri" w:hAnsi="Calibri" w:cs="Calibri"/>
        </w:rPr>
        <w:t xml:space="preserve">El presente documento describe las políticas de seguridad, </w:t>
      </w:r>
      <w:r w:rsidR="00082147" w:rsidRPr="000D58B2">
        <w:rPr>
          <w:rFonts w:ascii="Calibri" w:hAnsi="Calibri" w:cs="Calibri"/>
        </w:rPr>
        <w:t>encriptación</w:t>
      </w:r>
      <w:r w:rsidR="00082147" w:rsidRPr="000D58B2">
        <w:rPr>
          <w:rFonts w:ascii="Calibri" w:hAnsi="Calibri" w:cs="Calibri"/>
        </w:rPr>
        <w:t xml:space="preserve"> </w:t>
      </w:r>
      <w:r w:rsidRPr="000D58B2">
        <w:rPr>
          <w:rFonts w:ascii="Calibri" w:hAnsi="Calibri" w:cs="Calibri"/>
        </w:rPr>
        <w:t xml:space="preserve">y </w:t>
      </w:r>
      <w:r w:rsidR="00082147" w:rsidRPr="000D58B2">
        <w:rPr>
          <w:rFonts w:ascii="Calibri" w:hAnsi="Calibri" w:cs="Calibri"/>
        </w:rPr>
        <w:t>respaldo</w:t>
      </w:r>
      <w:r w:rsidR="00082147" w:rsidRPr="000D58B2">
        <w:rPr>
          <w:rFonts w:ascii="Calibri" w:hAnsi="Calibri" w:cs="Calibri"/>
        </w:rPr>
        <w:t xml:space="preserve"> </w:t>
      </w:r>
      <w:r w:rsidRPr="000D58B2">
        <w:rPr>
          <w:rFonts w:ascii="Calibri" w:hAnsi="Calibri" w:cs="Calibri"/>
        </w:rPr>
        <w:t xml:space="preserve">propuestas para la base de datos Com2900G07, correspondiente al sistema de gestión administrativa de la institución deportiva Sol Norte. </w:t>
      </w:r>
    </w:p>
    <w:p w14:paraId="0AFE324D" w14:textId="77777777" w:rsidR="000D58B2" w:rsidRPr="000D58B2" w:rsidRDefault="000D58B2" w:rsidP="000D58B2">
      <w:pPr>
        <w:pStyle w:val="Textoindependiente"/>
        <w:rPr>
          <w:lang w:val="en-US"/>
        </w:rPr>
      </w:pPr>
    </w:p>
    <w:p w14:paraId="6B7CB3A7" w14:textId="5AA004BA" w:rsidR="007C6351" w:rsidRPr="000D58B2" w:rsidRDefault="00000000">
      <w:pPr>
        <w:pStyle w:val="Ttulo3"/>
        <w:rPr>
          <w:rFonts w:ascii="Calibri" w:hAnsi="Calibri" w:cs="Calibri"/>
        </w:rPr>
      </w:pPr>
      <w:bookmarkStart w:id="1" w:name="estrategia-de-encriptación-de-datos"/>
      <w:bookmarkEnd w:id="0"/>
      <w:r w:rsidRPr="000D58B2">
        <w:rPr>
          <w:rFonts w:ascii="Calibri" w:hAnsi="Calibri" w:cs="Calibri"/>
        </w:rPr>
        <w:t>Estrategia de Encriptación de Datos</w:t>
      </w:r>
    </w:p>
    <w:p w14:paraId="2A04EE41" w14:textId="4CDA48DC" w:rsidR="007C6351" w:rsidRPr="000D58B2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>Transparent Data Encryption (TDE)</w:t>
      </w:r>
      <w:r w:rsidR="00082147" w:rsidRPr="000D58B2">
        <w:rPr>
          <w:rFonts w:ascii="Calibri" w:hAnsi="Calibri" w:cs="Calibri"/>
          <w:b/>
          <w:bCs/>
        </w:rPr>
        <w:t>:</w:t>
      </w:r>
      <w:r w:rsidRPr="000D58B2">
        <w:rPr>
          <w:rFonts w:ascii="Calibri" w:hAnsi="Calibri" w:cs="Calibri"/>
        </w:rPr>
        <w:t xml:space="preserve"> sobre toda la </w:t>
      </w:r>
      <w:r w:rsidR="00082147" w:rsidRPr="000D58B2">
        <w:rPr>
          <w:rFonts w:ascii="Calibri" w:hAnsi="Calibri" w:cs="Calibri"/>
        </w:rPr>
        <w:t>base de datos</w:t>
      </w:r>
      <w:r w:rsidRPr="000D58B2">
        <w:rPr>
          <w:rFonts w:ascii="Calibri" w:hAnsi="Calibri" w:cs="Calibri"/>
        </w:rPr>
        <w:t> Com2900G07.</w:t>
      </w:r>
    </w:p>
    <w:p w14:paraId="7C63ED47" w14:textId="336BD5D8" w:rsidR="007C6351" w:rsidRPr="000D58B2" w:rsidRDefault="00000000" w:rsidP="00082147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>Always Encrypted (AE)</w:t>
      </w:r>
      <w:r w:rsidR="000F6DF8" w:rsidRPr="000D58B2">
        <w:rPr>
          <w:rFonts w:ascii="Calibri" w:hAnsi="Calibri" w:cs="Calibri"/>
        </w:rPr>
        <w:t xml:space="preserve">: </w:t>
      </w:r>
      <w:r w:rsidRPr="000D58B2">
        <w:rPr>
          <w:rFonts w:ascii="Calibri" w:hAnsi="Calibri" w:cs="Calibri"/>
        </w:rPr>
        <w:t xml:space="preserve">para columnas </w:t>
      </w:r>
      <w:r w:rsidR="000F6DF8" w:rsidRPr="000D58B2">
        <w:rPr>
          <w:rFonts w:ascii="Calibri" w:hAnsi="Calibri" w:cs="Calibri"/>
        </w:rPr>
        <w:t>con datos</w:t>
      </w:r>
      <w:r w:rsidRPr="000D58B2">
        <w:rPr>
          <w:rFonts w:ascii="Calibri" w:hAnsi="Calibri" w:cs="Calibri"/>
        </w:rPr>
        <w:t xml:space="preserve"> sensibles</w:t>
      </w:r>
      <w:r w:rsidR="00EE1E9E">
        <w:rPr>
          <w:rFonts w:ascii="Calibri" w:hAnsi="Calibri" w:cs="Calibri"/>
          <w:lang w:val="es-AR"/>
        </w:rPr>
        <w:t xml:space="preserve"> o personales</w:t>
      </w:r>
      <w:r w:rsidRPr="000D58B2">
        <w:rPr>
          <w:rFonts w:ascii="Calibri" w:hAnsi="Calibri" w:cs="Calibri"/>
        </w:rPr>
        <w:t>:</w:t>
      </w:r>
    </w:p>
    <w:p w14:paraId="2092A552" w14:textId="0E7CC3B2" w:rsidR="007C6351" w:rsidRPr="000D58B2" w:rsidRDefault="000F6DF8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0D58B2">
        <w:rPr>
          <w:rFonts w:ascii="Calibri" w:hAnsi="Calibri" w:cs="Calibri"/>
        </w:rPr>
        <w:t>socios.Invitado</w:t>
      </w:r>
      <w:r w:rsidR="00000000" w:rsidRPr="000D58B2">
        <w:rPr>
          <w:rFonts w:ascii="Calibri" w:hAnsi="Calibri" w:cs="Calibri"/>
        </w:rPr>
        <w:t xml:space="preserve">: </w:t>
      </w:r>
      <w:r w:rsidR="00000000" w:rsidRPr="000D58B2">
        <w:rPr>
          <w:rStyle w:val="VerbatimChar"/>
          <w:rFonts w:ascii="Calibri" w:hAnsi="Calibri" w:cs="Calibri"/>
          <w:sz w:val="24"/>
        </w:rPr>
        <w:t>dni</w:t>
      </w:r>
      <w:r w:rsidR="00000000" w:rsidRPr="000D58B2">
        <w:rPr>
          <w:rFonts w:ascii="Calibri" w:hAnsi="Calibri" w:cs="Calibri"/>
        </w:rPr>
        <w:t xml:space="preserve">, </w:t>
      </w:r>
      <w:r w:rsidRPr="000D58B2">
        <w:rPr>
          <w:rStyle w:val="VerbatimChar"/>
          <w:rFonts w:ascii="Calibri" w:hAnsi="Calibri" w:cs="Calibri"/>
          <w:sz w:val="24"/>
        </w:rPr>
        <w:t>nombre, apellido</w:t>
      </w:r>
      <w:r w:rsidR="00000000" w:rsidRPr="000D58B2">
        <w:rPr>
          <w:rFonts w:ascii="Calibri" w:hAnsi="Calibri" w:cs="Calibri"/>
        </w:rPr>
        <w:t>.</w:t>
      </w:r>
    </w:p>
    <w:p w14:paraId="34DCFD40" w14:textId="0729489B" w:rsidR="007C6351" w:rsidRPr="000D58B2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0D58B2">
        <w:rPr>
          <w:rStyle w:val="VerbatimChar"/>
          <w:rFonts w:ascii="Calibri" w:hAnsi="Calibri" w:cs="Calibri"/>
          <w:sz w:val="24"/>
        </w:rPr>
        <w:t>socios.Socios</w:t>
      </w:r>
      <w:r w:rsidRPr="000D58B2">
        <w:rPr>
          <w:rFonts w:ascii="Calibri" w:hAnsi="Calibri" w:cs="Calibri"/>
        </w:rPr>
        <w:t xml:space="preserve">: </w:t>
      </w:r>
      <w:r w:rsidRPr="000D58B2">
        <w:rPr>
          <w:rStyle w:val="VerbatimChar"/>
          <w:rFonts w:ascii="Calibri" w:hAnsi="Calibri" w:cs="Calibri"/>
          <w:sz w:val="24"/>
        </w:rPr>
        <w:t>dni</w:t>
      </w:r>
      <w:r w:rsidRPr="000D58B2">
        <w:rPr>
          <w:rFonts w:ascii="Calibri" w:hAnsi="Calibri" w:cs="Calibri"/>
        </w:rPr>
        <w:t>,</w:t>
      </w:r>
      <w:r w:rsidR="000F6DF8" w:rsidRPr="000D58B2">
        <w:rPr>
          <w:rFonts w:ascii="Calibri" w:hAnsi="Calibri" w:cs="Calibri"/>
        </w:rPr>
        <w:t xml:space="preserve"> nombre, apellido,</w:t>
      </w:r>
      <w:r w:rsidRPr="000D58B2">
        <w:rPr>
          <w:rFonts w:ascii="Calibri" w:hAnsi="Calibri" w:cs="Calibri"/>
        </w:rPr>
        <w:t xml:space="preserve"> </w:t>
      </w:r>
      <w:r w:rsidRPr="000D58B2">
        <w:rPr>
          <w:rStyle w:val="VerbatimChar"/>
          <w:rFonts w:ascii="Calibri" w:hAnsi="Calibri" w:cs="Calibri"/>
          <w:sz w:val="24"/>
        </w:rPr>
        <w:t>email</w:t>
      </w:r>
      <w:r w:rsidRPr="000D58B2">
        <w:rPr>
          <w:rFonts w:ascii="Calibri" w:hAnsi="Calibri" w:cs="Calibri"/>
        </w:rPr>
        <w:t xml:space="preserve">, </w:t>
      </w:r>
      <w:r w:rsidRPr="000D58B2">
        <w:rPr>
          <w:rStyle w:val="VerbatimChar"/>
          <w:rFonts w:ascii="Calibri" w:hAnsi="Calibri" w:cs="Calibri"/>
          <w:sz w:val="24"/>
        </w:rPr>
        <w:t>telefono_contacto</w:t>
      </w:r>
      <w:r w:rsidRPr="000D58B2">
        <w:rPr>
          <w:rFonts w:ascii="Calibri" w:hAnsi="Calibri" w:cs="Calibri"/>
        </w:rPr>
        <w:t xml:space="preserve">, </w:t>
      </w:r>
      <w:r w:rsidRPr="000D58B2">
        <w:rPr>
          <w:rStyle w:val="VerbatimChar"/>
          <w:rFonts w:ascii="Calibri" w:hAnsi="Calibri" w:cs="Calibri"/>
          <w:sz w:val="24"/>
        </w:rPr>
        <w:t>telefono_emergencia</w:t>
      </w:r>
      <w:r w:rsidRPr="000D58B2">
        <w:rPr>
          <w:rFonts w:ascii="Calibri" w:hAnsi="Calibri" w:cs="Calibri"/>
        </w:rPr>
        <w:t>.</w:t>
      </w:r>
    </w:p>
    <w:p w14:paraId="1CEC5E83" w14:textId="0D26B0A2" w:rsidR="007C6351" w:rsidRPr="000D58B2" w:rsidRDefault="000F6DF8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0D58B2">
        <w:rPr>
          <w:rFonts w:ascii="Calibri" w:hAnsi="Calibri" w:cs="Calibri"/>
        </w:rPr>
        <w:t>socios.CuentaSocio: contraseña, usuario</w:t>
      </w:r>
      <w:r w:rsidR="00000000" w:rsidRPr="000D58B2">
        <w:rPr>
          <w:rFonts w:ascii="Calibri" w:hAnsi="Calibri" w:cs="Calibri"/>
        </w:rPr>
        <w:t xml:space="preserve">, </w:t>
      </w:r>
      <w:r w:rsidR="00000000" w:rsidRPr="000D58B2">
        <w:rPr>
          <w:rStyle w:val="VerbatimChar"/>
          <w:rFonts w:ascii="Calibri" w:hAnsi="Calibri" w:cs="Calibri"/>
          <w:sz w:val="24"/>
        </w:rPr>
        <w:t>fecha_</w:t>
      </w:r>
      <w:r w:rsidRPr="000D58B2">
        <w:rPr>
          <w:rStyle w:val="VerbatimChar"/>
          <w:rFonts w:ascii="Calibri" w:hAnsi="Calibri" w:cs="Calibri"/>
          <w:sz w:val="24"/>
        </w:rPr>
        <w:t>vigencia_contraseña</w:t>
      </w:r>
      <w:r w:rsidR="00000000" w:rsidRPr="000D58B2">
        <w:rPr>
          <w:rFonts w:ascii="Calibri" w:hAnsi="Calibri" w:cs="Calibri"/>
        </w:rPr>
        <w:t>.</w:t>
      </w:r>
    </w:p>
    <w:p w14:paraId="098CAD50" w14:textId="47AE5EB6" w:rsidR="000F6DF8" w:rsidRPr="000D58B2" w:rsidRDefault="00FF4012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0D58B2">
        <w:rPr>
          <w:rFonts w:ascii="Calibri" w:hAnsi="Calibri" w:cs="Calibri"/>
        </w:rPr>
        <w:t>a</w:t>
      </w:r>
      <w:r w:rsidR="000F6DF8" w:rsidRPr="000D58B2">
        <w:rPr>
          <w:rFonts w:ascii="Calibri" w:hAnsi="Calibri" w:cs="Calibri"/>
        </w:rPr>
        <w:t>dministracion.Administrador: nombre, apellido, dni, email.</w:t>
      </w:r>
    </w:p>
    <w:p w14:paraId="03A3EC17" w14:textId="77777777" w:rsidR="00082147" w:rsidRPr="000D58B2" w:rsidRDefault="00082147" w:rsidP="00082147">
      <w:pPr>
        <w:pStyle w:val="Compact"/>
        <w:rPr>
          <w:rFonts w:ascii="Calibri" w:hAnsi="Calibri" w:cs="Calibri"/>
        </w:rPr>
      </w:pPr>
    </w:p>
    <w:p w14:paraId="167C17B7" w14:textId="46572AE3" w:rsidR="00FF4012" w:rsidRPr="000D58B2" w:rsidRDefault="00000000" w:rsidP="00FF4012">
      <w:pPr>
        <w:pStyle w:val="Textodebloque"/>
        <w:ind w:left="0"/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>Justificación</w:t>
      </w:r>
      <w:r w:rsidRPr="000D58B2">
        <w:rPr>
          <w:rFonts w:ascii="Calibri" w:hAnsi="Calibri" w:cs="Calibri"/>
        </w:rPr>
        <w:t>: TDE cumple con protección</w:t>
      </w:r>
      <w:r w:rsidR="000F6DF8" w:rsidRPr="000D58B2">
        <w:rPr>
          <w:rFonts w:ascii="Calibri" w:hAnsi="Calibri" w:cs="Calibri"/>
        </w:rPr>
        <w:t xml:space="preserve"> de datos y registros</w:t>
      </w:r>
      <w:r w:rsidRPr="000D58B2">
        <w:rPr>
          <w:rFonts w:ascii="Calibri" w:hAnsi="Calibri" w:cs="Calibri"/>
        </w:rPr>
        <w:t xml:space="preserve"> en reposo</w:t>
      </w:r>
      <w:r w:rsidR="000F6DF8" w:rsidRPr="000D58B2">
        <w:rPr>
          <w:rFonts w:ascii="Calibri" w:hAnsi="Calibri" w:cs="Calibri"/>
        </w:rPr>
        <w:t xml:space="preserve"> contra accesos no deseados a nivel de sistema de archivos</w:t>
      </w:r>
      <w:r w:rsidRPr="000D58B2">
        <w:rPr>
          <w:rFonts w:ascii="Calibri" w:hAnsi="Calibri" w:cs="Calibri"/>
        </w:rPr>
        <w:t xml:space="preserve"> sin impacto en la aplicación</w:t>
      </w:r>
      <w:r w:rsidR="000F6DF8" w:rsidRPr="000D58B2">
        <w:rPr>
          <w:rFonts w:ascii="Calibri" w:hAnsi="Calibri" w:cs="Calibri"/>
        </w:rPr>
        <w:t>, y por su parte</w:t>
      </w:r>
      <w:r w:rsidRPr="000D58B2">
        <w:rPr>
          <w:rFonts w:ascii="Calibri" w:hAnsi="Calibri" w:cs="Calibri"/>
        </w:rPr>
        <w:t xml:space="preserve"> AE agrega </w:t>
      </w:r>
      <w:r w:rsidR="00FF4012" w:rsidRPr="000D58B2">
        <w:rPr>
          <w:rFonts w:ascii="Calibri" w:hAnsi="Calibri" w:cs="Calibri"/>
        </w:rPr>
        <w:t>protecci</w:t>
      </w:r>
      <w:r w:rsidR="00EE1E9E">
        <w:rPr>
          <w:rFonts w:ascii="Calibri" w:hAnsi="Calibri" w:cs="Calibri"/>
          <w:lang w:val="es-AR"/>
        </w:rPr>
        <w:t>ó</w:t>
      </w:r>
      <w:r w:rsidR="00FF4012" w:rsidRPr="000D58B2">
        <w:rPr>
          <w:rFonts w:ascii="Calibri" w:hAnsi="Calibri" w:cs="Calibri"/>
        </w:rPr>
        <w:t>n</w:t>
      </w:r>
      <w:r w:rsidRPr="000D58B2">
        <w:rPr>
          <w:rFonts w:ascii="Calibri" w:hAnsi="Calibri" w:cs="Calibri"/>
        </w:rPr>
        <w:t xml:space="preserve"> frente a accesos internos privilegiados.</w:t>
      </w:r>
      <w:bookmarkStart w:id="2" w:name="política-de-respaldo-y-recuperación"/>
      <w:bookmarkEnd w:id="1"/>
    </w:p>
    <w:p w14:paraId="382410A9" w14:textId="77777777" w:rsidR="00FF4012" w:rsidRPr="000D58B2" w:rsidRDefault="00FF4012" w:rsidP="00FF4012">
      <w:pPr>
        <w:pStyle w:val="Textoindependiente"/>
      </w:pPr>
    </w:p>
    <w:p w14:paraId="24B87204" w14:textId="52154EC7" w:rsidR="007C6351" w:rsidRPr="000D58B2" w:rsidRDefault="00000000">
      <w:pPr>
        <w:pStyle w:val="Ttulo3"/>
        <w:rPr>
          <w:rFonts w:ascii="Calibri" w:hAnsi="Calibri" w:cs="Calibri"/>
        </w:rPr>
      </w:pPr>
      <w:r w:rsidRPr="000D58B2">
        <w:rPr>
          <w:rFonts w:ascii="Calibri" w:hAnsi="Calibri" w:cs="Calibri"/>
        </w:rPr>
        <w:t>Política de Respaldo y Recuperación</w:t>
      </w:r>
    </w:p>
    <w:p w14:paraId="54A5F671" w14:textId="3D78B73E" w:rsidR="00FF4012" w:rsidRPr="000D58B2" w:rsidRDefault="00FF4012">
      <w:pPr>
        <w:pStyle w:val="Textoindependiente"/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 xml:space="preserve">Backup completo: </w:t>
      </w:r>
      <w:r w:rsidRPr="000D58B2">
        <w:rPr>
          <w:rFonts w:ascii="Calibri" w:hAnsi="Calibri" w:cs="Calibri"/>
        </w:rPr>
        <w:t>se realizar</w:t>
      </w:r>
      <w:r w:rsidR="00EE1E9E">
        <w:rPr>
          <w:rFonts w:ascii="Calibri" w:hAnsi="Calibri" w:cs="Calibri"/>
          <w:lang w:val="es-AR"/>
        </w:rPr>
        <w:t>á</w:t>
      </w:r>
      <w:r w:rsidRPr="000D58B2">
        <w:rPr>
          <w:rFonts w:ascii="Calibri" w:hAnsi="Calibri" w:cs="Calibri"/>
        </w:rPr>
        <w:t>n</w:t>
      </w:r>
      <w:r w:rsidRPr="000D58B2">
        <w:rPr>
          <w:rFonts w:ascii="Calibri" w:hAnsi="Calibri" w:cs="Calibri"/>
          <w:b/>
          <w:bCs/>
        </w:rPr>
        <w:t xml:space="preserve"> </w:t>
      </w:r>
      <w:r w:rsidRPr="000D58B2">
        <w:rPr>
          <w:rFonts w:ascii="Calibri" w:hAnsi="Calibri" w:cs="Calibri"/>
        </w:rPr>
        <w:t>semanalmente, por ejemplo los domingos a las 02:00 AM, para garantizar un respaldo completo de la base de datos. El mismo deber</w:t>
      </w:r>
      <w:r w:rsidR="00EE1E9E">
        <w:rPr>
          <w:rFonts w:ascii="Calibri" w:hAnsi="Calibri" w:cs="Calibri"/>
          <w:lang w:val="es-AR"/>
        </w:rPr>
        <w:t>á</w:t>
      </w:r>
      <w:r w:rsidRPr="000D58B2">
        <w:rPr>
          <w:rFonts w:ascii="Calibri" w:hAnsi="Calibri" w:cs="Calibri"/>
        </w:rPr>
        <w:t xml:space="preserve"> de almacenarse en la nube para garantizar la durabilidad.</w:t>
      </w:r>
    </w:p>
    <w:p w14:paraId="2F47F8BA" w14:textId="5AA9F91C" w:rsidR="00FF4012" w:rsidRPr="000D58B2" w:rsidRDefault="00FF4012">
      <w:pPr>
        <w:pStyle w:val="Textoindependiente"/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>Backup diferencial:</w:t>
      </w:r>
      <w:r w:rsidRPr="000D58B2">
        <w:rPr>
          <w:rFonts w:ascii="Calibri" w:hAnsi="Calibri" w:cs="Calibri"/>
        </w:rPr>
        <w:t xml:space="preserve"> se realizar</w:t>
      </w:r>
      <w:r w:rsidR="00EE1E9E">
        <w:rPr>
          <w:rFonts w:ascii="Calibri" w:hAnsi="Calibri" w:cs="Calibri"/>
          <w:lang w:val="es-AR"/>
        </w:rPr>
        <w:t>á</w:t>
      </w:r>
      <w:r w:rsidRPr="000D58B2">
        <w:rPr>
          <w:rFonts w:ascii="Calibri" w:hAnsi="Calibri" w:cs="Calibri"/>
        </w:rPr>
        <w:t>n a diario</w:t>
      </w:r>
      <w:r w:rsidR="000D58B2">
        <w:rPr>
          <w:rFonts w:ascii="Calibri" w:hAnsi="Calibri" w:cs="Calibri"/>
          <w:lang w:val="en-US"/>
        </w:rPr>
        <w:t>, por ejemplo a las 02:00 AM,</w:t>
      </w:r>
      <w:r w:rsidRPr="000D58B2">
        <w:rPr>
          <w:rFonts w:ascii="Calibri" w:hAnsi="Calibri" w:cs="Calibri"/>
        </w:rPr>
        <w:t xml:space="preserve"> para acelerar el proceso de respaldo y reduc</w:t>
      </w:r>
      <w:r w:rsidR="000D58B2" w:rsidRPr="000D58B2">
        <w:rPr>
          <w:rFonts w:ascii="Calibri" w:hAnsi="Calibri" w:cs="Calibri"/>
        </w:rPr>
        <w:t>i</w:t>
      </w:r>
      <w:r w:rsidRPr="000D58B2">
        <w:rPr>
          <w:rFonts w:ascii="Calibri" w:hAnsi="Calibri" w:cs="Calibri"/>
        </w:rPr>
        <w:t>r el tiempo de restauraci</w:t>
      </w:r>
      <w:r w:rsidR="00EE1E9E">
        <w:rPr>
          <w:rFonts w:ascii="Calibri" w:hAnsi="Calibri" w:cs="Calibri"/>
          <w:lang w:val="es-AR"/>
        </w:rPr>
        <w:t>ó</w:t>
      </w:r>
      <w:r w:rsidRPr="000D58B2">
        <w:rPr>
          <w:rFonts w:ascii="Calibri" w:hAnsi="Calibri" w:cs="Calibri"/>
        </w:rPr>
        <w:t>n en comparaci</w:t>
      </w:r>
      <w:r w:rsidR="00EE1E9E">
        <w:rPr>
          <w:rFonts w:ascii="Calibri" w:hAnsi="Calibri" w:cs="Calibri"/>
          <w:lang w:val="es-AR"/>
        </w:rPr>
        <w:t>ó</w:t>
      </w:r>
      <w:r w:rsidRPr="000D58B2">
        <w:rPr>
          <w:rFonts w:ascii="Calibri" w:hAnsi="Calibri" w:cs="Calibri"/>
        </w:rPr>
        <w:t xml:space="preserve">n </w:t>
      </w:r>
      <w:r w:rsidR="000D58B2" w:rsidRPr="000D58B2">
        <w:rPr>
          <w:rFonts w:ascii="Calibri" w:hAnsi="Calibri" w:cs="Calibri"/>
        </w:rPr>
        <w:t>con el uso de multiples backups transaccionales. Tambi</w:t>
      </w:r>
      <w:r w:rsidR="00EE1E9E">
        <w:rPr>
          <w:rFonts w:ascii="Calibri" w:hAnsi="Calibri" w:cs="Calibri"/>
          <w:lang w:val="es-AR"/>
        </w:rPr>
        <w:t>é</w:t>
      </w:r>
      <w:r w:rsidR="000D58B2" w:rsidRPr="000D58B2">
        <w:rPr>
          <w:rFonts w:ascii="Calibri" w:hAnsi="Calibri" w:cs="Calibri"/>
        </w:rPr>
        <w:t>n se almacenan en la nube.</w:t>
      </w:r>
    </w:p>
    <w:p w14:paraId="079CD11F" w14:textId="6E863CC6" w:rsidR="000D58B2" w:rsidRPr="000D58B2" w:rsidRDefault="000D58B2">
      <w:pPr>
        <w:pStyle w:val="Textoindependiente"/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>Backup transaccional:</w:t>
      </w:r>
      <w:r w:rsidRPr="000D58B2">
        <w:rPr>
          <w:rFonts w:ascii="Calibri" w:hAnsi="Calibri" w:cs="Calibri"/>
        </w:rPr>
        <w:t xml:space="preserve"> se realizar</w:t>
      </w:r>
      <w:r w:rsidR="00EE1E9E">
        <w:rPr>
          <w:rFonts w:ascii="Calibri" w:hAnsi="Calibri" w:cs="Calibri"/>
          <w:lang w:val="es-AR"/>
        </w:rPr>
        <w:t>á</w:t>
      </w:r>
      <w:r w:rsidRPr="000D58B2">
        <w:rPr>
          <w:rFonts w:ascii="Calibri" w:hAnsi="Calibri" w:cs="Calibri"/>
        </w:rPr>
        <w:t xml:space="preserve">n cada 15 minutos de forma local. </w:t>
      </w:r>
    </w:p>
    <w:p w14:paraId="349122B6" w14:textId="5FF5A673" w:rsidR="000D58B2" w:rsidRPr="000D58B2" w:rsidRDefault="000D58B2">
      <w:pPr>
        <w:pStyle w:val="Textoindependiente"/>
        <w:rPr>
          <w:rFonts w:ascii="Calibri" w:hAnsi="Calibri" w:cs="Calibri"/>
        </w:rPr>
      </w:pPr>
      <w:r w:rsidRPr="000D58B2">
        <w:rPr>
          <w:rFonts w:ascii="Calibri" w:hAnsi="Calibri" w:cs="Calibri"/>
        </w:rPr>
        <w:t xml:space="preserve">La combinación </w:t>
      </w:r>
      <w:r>
        <w:rPr>
          <w:rFonts w:ascii="Calibri" w:hAnsi="Calibri" w:cs="Calibri"/>
          <w:lang w:val="en-US"/>
        </w:rPr>
        <w:t>de estos 3 tipos de backups</w:t>
      </w:r>
      <w:r w:rsidRPr="000D58B2">
        <w:rPr>
          <w:rFonts w:ascii="Calibri" w:hAnsi="Calibri" w:cs="Calibri"/>
        </w:rPr>
        <w:t xml:space="preserve"> equilibra espacio en disco, tiempo de backups y velocidad de restauración. </w:t>
      </w:r>
    </w:p>
    <w:p w14:paraId="40CF9009" w14:textId="25E18A72" w:rsidR="000D58B2" w:rsidRDefault="000D58B2">
      <w:pPr>
        <w:pStyle w:val="Textoindependiente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Con estas politicas</w:t>
      </w:r>
      <w:r w:rsidRPr="000D58B2">
        <w:rPr>
          <w:rFonts w:ascii="Calibri" w:hAnsi="Calibri" w:cs="Calibri"/>
        </w:rPr>
        <w:t xml:space="preserve"> nuestro RPO seria de 15 minutos </w:t>
      </w:r>
      <w:r>
        <w:rPr>
          <w:rFonts w:ascii="Calibri" w:hAnsi="Calibri" w:cs="Calibri"/>
          <w:lang w:val="en-US"/>
        </w:rPr>
        <w:t>ya que podremos perder como maximo 15 minutos de datos.</w:t>
      </w:r>
    </w:p>
    <w:p w14:paraId="7092B2B9" w14:textId="77777777" w:rsidR="00EE1E9E" w:rsidRPr="000D58B2" w:rsidRDefault="00EE1E9E">
      <w:pPr>
        <w:pStyle w:val="Textoindependiente"/>
        <w:rPr>
          <w:rFonts w:ascii="Calibri" w:hAnsi="Calibri" w:cs="Calibri"/>
          <w:lang w:val="en-US"/>
        </w:rPr>
      </w:pPr>
    </w:p>
    <w:tbl>
      <w:tblPr>
        <w:tblStyle w:val="Table"/>
        <w:tblW w:w="4831" w:type="pct"/>
        <w:tblLayout w:type="fixed"/>
        <w:tblLook w:val="0020" w:firstRow="1" w:lastRow="0" w:firstColumn="0" w:lastColumn="0" w:noHBand="0" w:noVBand="0"/>
      </w:tblPr>
      <w:tblGrid>
        <w:gridCol w:w="2422"/>
        <w:gridCol w:w="2077"/>
        <w:gridCol w:w="1557"/>
        <w:gridCol w:w="2483"/>
      </w:tblGrid>
      <w:tr w:rsidR="00EE1E9E" w14:paraId="6B5303E1" w14:textId="77777777" w:rsidTr="00EE1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tcW w:w="2423" w:type="dxa"/>
          </w:tcPr>
          <w:p w14:paraId="478EEE50" w14:textId="77777777" w:rsidR="00EE1E9E" w:rsidRDefault="00EE1E9E" w:rsidP="0002034D">
            <w:pPr>
              <w:pStyle w:val="Compact"/>
            </w:pPr>
            <w:r>
              <w:lastRenderedPageBreak/>
              <w:t>Tipo de Backup</w:t>
            </w:r>
          </w:p>
        </w:tc>
        <w:tc>
          <w:tcPr>
            <w:tcW w:w="2077" w:type="dxa"/>
          </w:tcPr>
          <w:p w14:paraId="515944E2" w14:textId="77777777" w:rsidR="00EE1E9E" w:rsidRDefault="00EE1E9E" w:rsidP="0002034D">
            <w:pPr>
              <w:pStyle w:val="Compact"/>
            </w:pPr>
            <w:r>
              <w:t>Frecuencia</w:t>
            </w:r>
          </w:p>
        </w:tc>
        <w:tc>
          <w:tcPr>
            <w:tcW w:w="1557" w:type="dxa"/>
          </w:tcPr>
          <w:p w14:paraId="6EA336F1" w14:textId="77777777" w:rsidR="00EE1E9E" w:rsidRDefault="00EE1E9E" w:rsidP="0002034D">
            <w:pPr>
              <w:pStyle w:val="Compact"/>
            </w:pPr>
            <w:r>
              <w:t>Retención</w:t>
            </w:r>
          </w:p>
        </w:tc>
        <w:tc>
          <w:tcPr>
            <w:tcW w:w="2483" w:type="dxa"/>
          </w:tcPr>
          <w:p w14:paraId="067FAE6B" w14:textId="77777777" w:rsidR="00EE1E9E" w:rsidRDefault="00EE1E9E" w:rsidP="0002034D">
            <w:pPr>
              <w:pStyle w:val="Compact"/>
            </w:pPr>
            <w:r>
              <w:t>Destino</w:t>
            </w:r>
          </w:p>
        </w:tc>
      </w:tr>
      <w:tr w:rsidR="00EE1E9E" w14:paraId="6455F75B" w14:textId="77777777" w:rsidTr="00EE1E9E">
        <w:trPr>
          <w:trHeight w:val="1132"/>
        </w:trPr>
        <w:tc>
          <w:tcPr>
            <w:tcW w:w="2423" w:type="dxa"/>
          </w:tcPr>
          <w:p w14:paraId="6AC8B3BD" w14:textId="77777777" w:rsidR="00EE1E9E" w:rsidRDefault="00EE1E9E" w:rsidP="0002034D">
            <w:pPr>
              <w:pStyle w:val="Compact"/>
            </w:pPr>
            <w:r>
              <w:rPr>
                <w:b/>
                <w:bCs/>
              </w:rPr>
              <w:t>Completo</w:t>
            </w:r>
          </w:p>
        </w:tc>
        <w:tc>
          <w:tcPr>
            <w:tcW w:w="2077" w:type="dxa"/>
          </w:tcPr>
          <w:p w14:paraId="30A4542B" w14:textId="5E600668" w:rsidR="00EE1E9E" w:rsidRDefault="00EE1E9E" w:rsidP="0002034D">
            <w:pPr>
              <w:pStyle w:val="Compact"/>
            </w:pPr>
            <w:r>
              <w:t>Semanal (</w:t>
            </w:r>
            <w:r>
              <w:rPr>
                <w:lang w:val="en-US"/>
              </w:rPr>
              <w:t>domingo</w:t>
            </w:r>
            <w:r>
              <w:t> 0</w:t>
            </w:r>
            <w:r>
              <w:rPr>
                <w:lang w:val="en-US"/>
              </w:rPr>
              <w:t>2</w:t>
            </w:r>
            <w:r>
              <w:t>:00</w:t>
            </w:r>
            <w:r>
              <w:rPr>
                <w:rFonts w:ascii="Arial" w:hAnsi="Arial" w:cs="Arial"/>
              </w:rPr>
              <w:t> </w:t>
            </w:r>
            <w:r>
              <w:t>AM)</w:t>
            </w:r>
          </w:p>
        </w:tc>
        <w:tc>
          <w:tcPr>
            <w:tcW w:w="1557" w:type="dxa"/>
          </w:tcPr>
          <w:p w14:paraId="7D35B492" w14:textId="77777777" w:rsidR="00EE1E9E" w:rsidRDefault="00EE1E9E" w:rsidP="0002034D">
            <w:pPr>
              <w:pStyle w:val="Compact"/>
            </w:pPr>
            <w:r>
              <w:t>4 semanas</w:t>
            </w:r>
          </w:p>
        </w:tc>
        <w:tc>
          <w:tcPr>
            <w:tcW w:w="2483" w:type="dxa"/>
          </w:tcPr>
          <w:p w14:paraId="105D3F66" w14:textId="2F0FD1FE" w:rsidR="00EE1E9E" w:rsidRPr="00EE1E9E" w:rsidRDefault="00EE1E9E" w:rsidP="0002034D">
            <w:pPr>
              <w:pStyle w:val="Compact"/>
              <w:rPr>
                <w:lang w:val="en-US"/>
              </w:rPr>
            </w:pPr>
            <w:r>
              <w:rPr>
                <w:lang w:val="en-US"/>
              </w:rPr>
              <w:t>Almacenamiento local con copia en la nube</w:t>
            </w:r>
          </w:p>
        </w:tc>
      </w:tr>
      <w:tr w:rsidR="00EE1E9E" w14:paraId="7FCFE16C" w14:textId="77777777" w:rsidTr="00EE1E9E">
        <w:trPr>
          <w:trHeight w:val="1118"/>
        </w:trPr>
        <w:tc>
          <w:tcPr>
            <w:tcW w:w="2423" w:type="dxa"/>
          </w:tcPr>
          <w:p w14:paraId="50FF4CF4" w14:textId="77777777" w:rsidR="00EE1E9E" w:rsidRDefault="00EE1E9E" w:rsidP="0002034D">
            <w:pPr>
              <w:pStyle w:val="Compact"/>
            </w:pPr>
            <w:r>
              <w:rPr>
                <w:b/>
                <w:bCs/>
              </w:rPr>
              <w:t>Diferencial</w:t>
            </w:r>
          </w:p>
        </w:tc>
        <w:tc>
          <w:tcPr>
            <w:tcW w:w="2077" w:type="dxa"/>
          </w:tcPr>
          <w:p w14:paraId="6D37FFE2" w14:textId="1DB8D35B" w:rsidR="00EE1E9E" w:rsidRDefault="00EE1E9E" w:rsidP="0002034D">
            <w:pPr>
              <w:pStyle w:val="Compact"/>
            </w:pPr>
            <w:r>
              <w:t>Diario (</w:t>
            </w:r>
            <w:r>
              <w:rPr>
                <w:lang w:val="en-US"/>
              </w:rPr>
              <w:t>lunes a s</w:t>
            </w:r>
            <w:r w:rsidR="00AA62CD">
              <w:rPr>
                <w:lang w:val="en-US"/>
              </w:rPr>
              <w:t>á</w:t>
            </w:r>
            <w:r>
              <w:rPr>
                <w:lang w:val="en-US"/>
              </w:rPr>
              <w:t xml:space="preserve">bado </w:t>
            </w:r>
            <w:r>
              <w:t>0</w:t>
            </w:r>
            <w:r>
              <w:rPr>
                <w:lang w:val="en-US"/>
              </w:rPr>
              <w:t>2</w:t>
            </w:r>
            <w:r>
              <w:t>:00</w:t>
            </w:r>
            <w:r>
              <w:rPr>
                <w:rFonts w:ascii="Arial" w:hAnsi="Arial" w:cs="Arial"/>
              </w:rPr>
              <w:t> </w:t>
            </w:r>
            <w:r>
              <w:t>AM)</w:t>
            </w:r>
          </w:p>
        </w:tc>
        <w:tc>
          <w:tcPr>
            <w:tcW w:w="1557" w:type="dxa"/>
          </w:tcPr>
          <w:p w14:paraId="482B0C38" w14:textId="77777777" w:rsidR="00EE1E9E" w:rsidRDefault="00EE1E9E" w:rsidP="0002034D">
            <w:pPr>
              <w:pStyle w:val="Compact"/>
            </w:pPr>
            <w:r>
              <w:t>7 días</w:t>
            </w:r>
          </w:p>
        </w:tc>
        <w:tc>
          <w:tcPr>
            <w:tcW w:w="2483" w:type="dxa"/>
          </w:tcPr>
          <w:p w14:paraId="3680A1E7" w14:textId="39068CA4" w:rsidR="00EE1E9E" w:rsidRDefault="00EE1E9E" w:rsidP="0002034D">
            <w:pPr>
              <w:pStyle w:val="Compact"/>
            </w:pPr>
            <w:r>
              <w:rPr>
                <w:lang w:val="en-US"/>
              </w:rPr>
              <w:t>Almacenamiento local con copia en la nube</w:t>
            </w:r>
          </w:p>
        </w:tc>
      </w:tr>
      <w:tr w:rsidR="00EE1E9E" w14:paraId="306CBB20" w14:textId="77777777" w:rsidTr="00EE1E9E">
        <w:trPr>
          <w:trHeight w:val="779"/>
        </w:trPr>
        <w:tc>
          <w:tcPr>
            <w:tcW w:w="2423" w:type="dxa"/>
          </w:tcPr>
          <w:p w14:paraId="6507E983" w14:textId="77777777" w:rsidR="00EE1E9E" w:rsidRDefault="00EE1E9E" w:rsidP="0002034D">
            <w:pPr>
              <w:pStyle w:val="Compact"/>
            </w:pPr>
            <w:r>
              <w:rPr>
                <w:b/>
                <w:bCs/>
              </w:rPr>
              <w:t>Transaccional</w:t>
            </w:r>
          </w:p>
        </w:tc>
        <w:tc>
          <w:tcPr>
            <w:tcW w:w="2077" w:type="dxa"/>
          </w:tcPr>
          <w:p w14:paraId="7B963B66" w14:textId="77777777" w:rsidR="00EE1E9E" w:rsidRDefault="00EE1E9E" w:rsidP="0002034D">
            <w:pPr>
              <w:pStyle w:val="Compact"/>
            </w:pPr>
            <w:r>
              <w:t>Cada 15</w:t>
            </w:r>
            <w:r>
              <w:rPr>
                <w:rFonts w:ascii="Arial" w:hAnsi="Arial" w:cs="Arial"/>
              </w:rPr>
              <w:t> </w:t>
            </w:r>
            <w:r>
              <w:t>min</w:t>
            </w:r>
          </w:p>
        </w:tc>
        <w:tc>
          <w:tcPr>
            <w:tcW w:w="1557" w:type="dxa"/>
          </w:tcPr>
          <w:p w14:paraId="1FBC2208" w14:textId="16467554" w:rsidR="00EE1E9E" w:rsidRDefault="00EE1E9E" w:rsidP="0002034D">
            <w:pPr>
              <w:pStyle w:val="Compact"/>
            </w:pPr>
            <w:r>
              <w:rPr>
                <w:lang w:val="en-US"/>
              </w:rPr>
              <w:t>3</w:t>
            </w:r>
            <w:r>
              <w:t> días</w:t>
            </w:r>
          </w:p>
        </w:tc>
        <w:tc>
          <w:tcPr>
            <w:tcW w:w="2483" w:type="dxa"/>
          </w:tcPr>
          <w:p w14:paraId="0F72567D" w14:textId="20398247" w:rsidR="00EE1E9E" w:rsidRDefault="00EE1E9E" w:rsidP="0002034D">
            <w:pPr>
              <w:pStyle w:val="Compact"/>
            </w:pPr>
            <w:r>
              <w:rPr>
                <w:lang w:val="en-US"/>
              </w:rPr>
              <w:t xml:space="preserve">Almacenamiento </w:t>
            </w:r>
            <w:r>
              <w:rPr>
                <w:lang w:val="en-US"/>
              </w:rPr>
              <w:t>local</w:t>
            </w:r>
          </w:p>
        </w:tc>
      </w:tr>
    </w:tbl>
    <w:p w14:paraId="6A1AEDCA" w14:textId="77777777" w:rsidR="00FF4012" w:rsidRPr="00EE1E9E" w:rsidRDefault="00FF4012">
      <w:pPr>
        <w:pStyle w:val="Textoindependiente"/>
        <w:rPr>
          <w:rFonts w:ascii="Calibri" w:hAnsi="Calibri" w:cs="Calibri"/>
          <w:b/>
          <w:bCs/>
          <w:lang w:val="en-US"/>
        </w:rPr>
      </w:pPr>
    </w:p>
    <w:p w14:paraId="55F4829A" w14:textId="641865C9" w:rsidR="007C6351" w:rsidRPr="000D58B2" w:rsidRDefault="00000000">
      <w:pPr>
        <w:pStyle w:val="Ttulo3"/>
        <w:rPr>
          <w:rFonts w:ascii="Calibri" w:hAnsi="Calibri" w:cs="Calibri"/>
        </w:rPr>
      </w:pPr>
      <w:bookmarkStart w:id="3" w:name="conclusiones"/>
      <w:bookmarkEnd w:id="2"/>
      <w:r w:rsidRPr="000D58B2">
        <w:rPr>
          <w:rFonts w:ascii="Calibri" w:hAnsi="Calibri" w:cs="Calibri"/>
        </w:rPr>
        <w:t>Conclusiones</w:t>
      </w:r>
    </w:p>
    <w:p w14:paraId="204340F6" w14:textId="77777777" w:rsidR="007C6351" w:rsidRPr="000D58B2" w:rsidRDefault="00000000">
      <w:pPr>
        <w:pStyle w:val="FirstParagraph"/>
        <w:rPr>
          <w:rFonts w:ascii="Calibri" w:hAnsi="Calibri" w:cs="Calibri"/>
        </w:rPr>
      </w:pPr>
      <w:r w:rsidRPr="000D58B2">
        <w:rPr>
          <w:rFonts w:ascii="Calibri" w:hAnsi="Calibri" w:cs="Calibri"/>
        </w:rPr>
        <w:t xml:space="preserve">Las políticas propuestas alinean la seguridad de la base de datos </w:t>
      </w:r>
      <w:r w:rsidRPr="000D58B2">
        <w:rPr>
          <w:rFonts w:ascii="Calibri" w:hAnsi="Calibri" w:cs="Calibri"/>
          <w:b/>
          <w:bCs/>
        </w:rPr>
        <w:t>Com2900G07</w:t>
      </w:r>
      <w:r w:rsidRPr="000D58B2">
        <w:rPr>
          <w:rFonts w:ascii="Calibri" w:hAnsi="Calibri" w:cs="Calibri"/>
        </w:rPr>
        <w:t xml:space="preserve"> con las mejores prácticas de SQL Server y los requerimientos específicos de Sol Norte:</w:t>
      </w:r>
    </w:p>
    <w:p w14:paraId="4F1FF03D" w14:textId="594C213F" w:rsidR="007C6351" w:rsidRPr="000D58B2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>Confidencialidad</w:t>
      </w:r>
      <w:r w:rsidRPr="000D58B2">
        <w:rPr>
          <w:rFonts w:ascii="Calibri" w:hAnsi="Calibri" w:cs="Calibri"/>
        </w:rPr>
        <w:t>: TDE + AE protegen datos en reposo y acceso interno.</w:t>
      </w:r>
    </w:p>
    <w:p w14:paraId="175029F5" w14:textId="2128199F" w:rsidR="007C6351" w:rsidRPr="000D58B2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0D58B2">
        <w:rPr>
          <w:rFonts w:ascii="Calibri" w:hAnsi="Calibri" w:cs="Calibri"/>
          <w:b/>
          <w:bCs/>
        </w:rPr>
        <w:t xml:space="preserve">Integridad </w:t>
      </w:r>
      <w:r w:rsidR="000D58B2">
        <w:rPr>
          <w:rFonts w:ascii="Calibri" w:hAnsi="Calibri" w:cs="Calibri"/>
          <w:b/>
          <w:bCs/>
          <w:lang w:val="en-US"/>
        </w:rPr>
        <w:t>y</w:t>
      </w:r>
      <w:r w:rsidRPr="000D58B2">
        <w:rPr>
          <w:rFonts w:ascii="Calibri" w:hAnsi="Calibri" w:cs="Calibri"/>
          <w:b/>
          <w:bCs/>
        </w:rPr>
        <w:t xml:space="preserve"> </w:t>
      </w:r>
      <w:r w:rsidR="000D58B2">
        <w:rPr>
          <w:rFonts w:ascii="Calibri" w:hAnsi="Calibri" w:cs="Calibri"/>
          <w:b/>
          <w:bCs/>
          <w:lang w:val="en-US"/>
        </w:rPr>
        <w:t>d</w:t>
      </w:r>
      <w:r w:rsidRPr="000D58B2">
        <w:rPr>
          <w:rFonts w:ascii="Calibri" w:hAnsi="Calibri" w:cs="Calibri"/>
          <w:b/>
          <w:bCs/>
        </w:rPr>
        <w:t>isponibilidad</w:t>
      </w:r>
      <w:r w:rsidRPr="000D58B2">
        <w:rPr>
          <w:rFonts w:ascii="Calibri" w:hAnsi="Calibri" w:cs="Calibri"/>
        </w:rPr>
        <w:t>: Esquema de backups de 3 niveles asegura un RPO de 15 mi</w:t>
      </w:r>
      <w:r w:rsidR="000D58B2">
        <w:rPr>
          <w:rFonts w:ascii="Calibri" w:hAnsi="Calibri" w:cs="Calibri"/>
          <w:lang w:val="en-US"/>
        </w:rPr>
        <w:t>n</w:t>
      </w:r>
      <w:r w:rsidRPr="000D58B2">
        <w:rPr>
          <w:rFonts w:ascii="Calibri" w:hAnsi="Calibri" w:cs="Calibri"/>
        </w:rPr>
        <w:t>.</w:t>
      </w:r>
    </w:p>
    <w:p w14:paraId="269536BA" w14:textId="77777777" w:rsidR="007C6351" w:rsidRPr="00082147" w:rsidRDefault="00000000">
      <w:pPr>
        <w:pStyle w:val="FirstParagraph"/>
        <w:rPr>
          <w:rFonts w:ascii="Calibri" w:hAnsi="Calibri" w:cs="Calibri"/>
        </w:rPr>
      </w:pPr>
      <w:r w:rsidRPr="000D58B2">
        <w:rPr>
          <w:rFonts w:ascii="Calibri" w:hAnsi="Calibri" w:cs="Calibri"/>
        </w:rPr>
        <w:t>Estas medidas proporcionan una base robusta para mantener la operativa del negocio ante cualquier eventualidad y son escalables a medida que la institución crezca.</w:t>
      </w:r>
      <w:bookmarkEnd w:id="3"/>
    </w:p>
    <w:sectPr w:rsidR="007C6351" w:rsidRPr="00082147" w:rsidSect="00EE1E9E"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E214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E0B0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7501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32876D6"/>
    <w:multiLevelType w:val="hybridMultilevel"/>
    <w:tmpl w:val="B0CCEE12"/>
    <w:lvl w:ilvl="0" w:tplc="605E5288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364487">
    <w:abstractNumId w:val="0"/>
  </w:num>
  <w:num w:numId="2" w16cid:durableId="204492565">
    <w:abstractNumId w:val="1"/>
  </w:num>
  <w:num w:numId="3" w16cid:durableId="1790467410">
    <w:abstractNumId w:val="1"/>
  </w:num>
  <w:num w:numId="4" w16cid:durableId="2063825292">
    <w:abstractNumId w:val="1"/>
  </w:num>
  <w:num w:numId="5" w16cid:durableId="1904023212">
    <w:abstractNumId w:val="1"/>
  </w:num>
  <w:num w:numId="6" w16cid:durableId="1484272781">
    <w:abstractNumId w:val="1"/>
  </w:num>
  <w:num w:numId="7" w16cid:durableId="19818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919796">
    <w:abstractNumId w:val="1"/>
  </w:num>
  <w:num w:numId="9" w16cid:durableId="387925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51"/>
    <w:rsid w:val="00082147"/>
    <w:rsid w:val="000D58B2"/>
    <w:rsid w:val="000F6DF8"/>
    <w:rsid w:val="00253FB9"/>
    <w:rsid w:val="007C6351"/>
    <w:rsid w:val="00AA62CD"/>
    <w:rsid w:val="00EE1E9E"/>
    <w:rsid w:val="00FF4012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57C3F"/>
  <w15:docId w15:val="{CE493DA3-B2FA-4E5F-97B2-D24969C5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lang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EE1E9E"/>
    <w:pPr>
      <w:spacing w:after="0"/>
    </w:pPr>
    <w:rPr>
      <w:rFonts w:eastAsiaTheme="minorEastAsia"/>
      <w:sz w:val="22"/>
      <w:szCs w:val="22"/>
      <w:lang w:val="es-AR"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E1E9E"/>
    <w:rPr>
      <w:rFonts w:eastAsiaTheme="minorEastAsia"/>
      <w:sz w:val="22"/>
      <w:szCs w:val="2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Políticas de Seguridad, Encriptación y Respaldo</dc:title>
  <dc:creator>Valentin Nasi</dc:creator>
  <cp:keywords/>
  <cp:lastModifiedBy>Valentin Nasi</cp:lastModifiedBy>
  <cp:revision>3</cp:revision>
  <dcterms:created xsi:type="dcterms:W3CDTF">2025-07-08T03:03:00Z</dcterms:created>
  <dcterms:modified xsi:type="dcterms:W3CDTF">2025-07-08T03:12:00Z</dcterms:modified>
</cp:coreProperties>
</file>