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Sviluppatore Laravel Remote role. I am a Senior Laravel / PHP Backend Engineer based in Rome with more than 15 years of production-system experience. Your focus on planning, architecture, and delivery of web applications with an internal team is a strong match for the backend, reliability, and delivery work I have carried out across PHP and Go systems. The role also stands out because it combines hands-on development with practical alignment across a distributed team. I would approach that collaboration with the same care for clear system boundaries, dependable delivery, and explicit technical trade-offs that has shaped my documented backend work.</w:t>
      </w:r>
    </w:p>
    <w:p>
      <w:pPr>
        <w:bidi w:val="false"/>
        <w:spacing w:after="120" w:before="120" w:line="259.20000000000005"/>
        <w:jc w:val="left"/>
      </w:pPr>
      <w:r>
        <w:rPr>
          <w:rFonts w:ascii="Aptos" w:cs="Aptos" w:eastAsia="Aptos" w:hAnsi="Aptos"/>
          <w:color w:val="000000"/>
          <w:sz w:val="24"/>
          <w:szCs w:val="24"/>
          <w:rtl w:val="false"/>
        </w:rPr>
        <w:t xml:space="preserve">At Hyprr, I brought a product from prototype to closed beta in under 6 months. I influenced project planning, microservice and serverless architecture, CI/CD, and reliability and serviceability concerns; I also defined the technology roadmap with the CTO and led backend development. That experience is directly relevant to a role that combines web-application architecture with practical back-end delivery.</w:t>
      </w:r>
    </w:p>
    <w:p>
      <w:pPr>
        <w:bidi w:val="false"/>
        <w:spacing w:after="120" w:before="120" w:line="259.20000000000005"/>
        <w:jc w:val="left"/>
      </w:pPr>
      <w:r>
        <w:rPr>
          <w:rFonts w:ascii="Aptos" w:cs="Aptos" w:eastAsia="Aptos" w:hAnsi="Aptos"/>
          <w:color w:val="000000"/>
          <w:sz w:val="24"/>
          <w:szCs w:val="24"/>
          <w:rtl w:val="false"/>
        </w:rPr>
        <w:t xml:space="preserve">At airSlate, I reduced peak load on the main database by removing bottlenecks and redistributing workload, improving stability during high-traffic periods. I also migrated services from ECS to Kubernetes and prepared the runtime stack with Helm, GitHub Actions, and ArgoCD. These examples support the cloud-resource and continuous-delivery side of the work Neting describes.</w:t>
      </w:r>
    </w:p>
    <w:p>
      <w:pPr>
        <w:bidi w:val="false"/>
        <w:spacing w:after="120" w:before="120" w:line="259.20000000000005"/>
        <w:jc w:val="left"/>
      </w:pPr>
      <w:r>
        <w:rPr>
          <w:rFonts w:ascii="Aptos" w:cs="Aptos" w:eastAsia="Aptos" w:hAnsi="Aptos"/>
          <w:color w:val="000000"/>
          <w:sz w:val="24"/>
          <w:szCs w:val="24"/>
          <w:rtl w:val="false"/>
        </w:rPr>
        <w:t xml:space="preserve">The posting’s requirements for Laravel, PHP, REST APIs, web-application architecture, and cloud support are therefore areas where I can offer grounded experience. I would treat the remaining items responsibly: I would confirm the expected PHP-version, front-end, API-documentation, and contractor requirements directly rather than overstate adjacent experience.</w:t>
      </w:r>
    </w:p>
    <w:p>
      <w:pPr>
        <w:bidi w:val="false"/>
        <w:spacing w:after="120" w:before="120" w:line="259.20000000000005"/>
        <w:jc w:val="left"/>
      </w:pPr>
      <w:r>
        <w:rPr>
          <w:rFonts w:ascii="Aptos" w:cs="Aptos" w:eastAsia="Aptos" w:hAnsi="Aptos"/>
          <w:color w:val="000000"/>
          <w:sz w:val="24"/>
          <w:szCs w:val="24"/>
          <w:rtl w:val="false"/>
        </w:rPr>
        <w:t xml:space="preserve">I value the role’s remote model and its emphasis on aligning effectively with project managers and the team. Neting’s posting makes clear that its developers collaborate on web applications for clients, from planning through architecture and development. That is a setting where I can contribute supported PHP, Laravel, REST API, AWS, and delivery experience while learning the team’s specific front-end and documentation practices.</w:t>
      </w:r>
    </w:p>
    <w:p>
      <w:pPr>
        <w:bidi w:val="false"/>
        <w:spacing w:after="120" w:before="120" w:line="259.20000000000005"/>
        <w:jc w:val="left"/>
      </w:pPr>
      <w:r>
        <w:rPr>
          <w:rFonts w:ascii="Aptos" w:cs="Aptos" w:eastAsia="Aptos" w:hAnsi="Aptos"/>
          <w:color w:val="000000"/>
          <w:sz w:val="24"/>
          <w:szCs w:val="24"/>
          <w:rtl w:val="false"/>
        </w:rPr>
        <w:t xml:space="preserve">I would welcome a conversation about the role, including the practical collaboration model and the confirmed requirements for the engagement. Thank you for considering my application.</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2026-09-23T17:34:24.069Z</dcterms:created>
  <dcterms:modified xsi:type="dcterms:W3CDTF">2026-09-23T17:34:24.070Z</dcterms:modified>
</cp:coreProperties>
</file>

<file path=docProps/custom.xml><?xml version="1.0" encoding="utf-8"?>
<Properties xmlns="http://schemas.openxmlformats.org/officeDocument/2006/custom-properties" xmlns:vt="http://schemas.openxmlformats.org/officeDocument/2006/docPropsVTypes"/>
</file>