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Sviluppatore PHP e Backend Engineer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Roma, Italia · </w:t>
      </w:r>
      <w:hyperlink w:history="1" r:id="rIdzx8kqlw0lhr33ry18tbpl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· +39 351 370 1194 · </w:t>
      </w:r>
      <w:hyperlink w:history="1" r:id="rIdu5wlhlwuv8d8vtdp2t4c_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· </w:t>
      </w:r>
      <w:hyperlink w:history="1" r:id="rIdrpr5qjrfy-rfxwlpdqapz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Sviluppatore backend con oltre 15 anni di esperienza in sistemi di produzione PHP e Go, API e applicazioni web. In un incarico PHP parallelo al lavoro principale ho guidato piattaforme di analisi eventi e integrazioni entrate in produzione, con attenzione a contratti dei dati e affidabilità. Ho anche lavorato su prestazioni di API e database, automazione e rilascio di servizi.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Backend e web: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Go, Laravel, Symfony, REST API;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Dati e integrazione: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MySQL, PostgreSQL, RabbitMQ, AWS EventBridge;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Delivery e operazioni: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AWS, Kubernetes, Git, CI/CD.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life_Software_Developer_20232026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— Software Developer | 2023–2026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Realizzata un'interfaccia Go tra sistemi di helpdesk e servizi interni che ha consentito la prima dimostrazione B2B del prodotto di supporto AI.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Portata in produzione una piattaforma di chiamate su Amazon Connect, definendo backend e protezioni dei dati personali fino all'approvazione di sicurezza.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Automatizzata l'esportazione dei dati GDPR da sette fonti tramite un flusso self-service per gli amministratori.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Consolidati tre flussi Snowflake–Intercom in un motore unico, riducendo la duplicazione operativa ed eliminando riletture complete della cronologia.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Realizzata l'automazione delle risposte alle recensioni su App Store, Google Play e Trustpilot, con escalation umana dei contenuti sensibili.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Go, PHP, PostgreSQL, AWS, Kubernetes, Intercom API, Zendesk API, Snowflake.</w:t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consulen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consulenza part-time parallela | 2024–2026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Guidata l'architettura DataLake e analisi eventi in produzione, aumentando di oltre dieci volte il throughput del flusso dati.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Ridotto da diversi giorni a meno di quattro ore l'avvio di nuovi flussi analitici attraverso una struttura modulare.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Portata oltre il 99.9% l'affidabilità della consegna degli eventi nella piattaforma sotto la mia responsabilità tecnica.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Introdotta in produzione la pubblicazione parallela di versioni degli eventi, mantenendo contratti coerenti tra team durante l'evoluzione degli schemi dati.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Guidata l'integrazione in produzione con Crutrade, abilitando autenticazione, collegamento account e verifica della proprietà degli acquisti tra le due piattaforme.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AWS EventBridge.</w:t>
      </w:r>
    </w:p>
    <w:p>
      <w:pPr>
        <w:pStyle w:val="3"/>
        <w:pStyle w:val="Heading3"/>
        <w:bidi w:val="false"/>
        <w:spacing w:after="120" w:before="240"/>
        <w:keepNext/>
      </w:pPr>
      <w:bookmarkStart w:name="_Toc_airSlate_Software_Developer_20212023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Software Developer | 2021–2023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Guidato il lavoro backend che ha ridotto mediamente del 30% i tempi di risposta delle API, sulla base di metriche Prometheus.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Ridotto il carico di punta sul database principale, migliorando la stabilità nei periodi di traffico elevato.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Guidato l'introduzione di pipeline CI/CD che hanno abbreviato il tempo di consegna delle funzionalità di 11 minuti, circa il 70%.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Symfony, MySQL, Elasticsearch, RabbitMQ, AWS, Prometheus, REST API.</w:t>
      </w:r>
    </w:p>
    <w:p>
      <w:pPr>
        <w:pStyle w:val="3"/>
        <w:pStyle w:val="Heading3"/>
        <w:bidi w:val="false"/>
        <w:spacing w:after="120" w:before="240"/>
        <w:keepNext/>
      </w:pPr>
      <w:bookmarkStart w:name="_Toc_Hyprr_Technical_Lead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</w:t>
      </w:r>
      <w:bookmarkEnd w:id="1"/>
    </w:p>
    <w:p>
      <w:pPr>
        <w:bidi w:val="false"/>
        <w:spacing w:after="120" w:before="120" w:line="259.20000000000005"/>
        <w:jc w:val="left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2019 - January 2021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Accompagnato il prodotto dal prototipo a una beta chiusa in meno di sei mesi.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Definita con il CTO la roadmap tecnica e lo stack per portare il prodotto alla beta.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Go, Laravel, MySQL, AWS, Kubernetes, REST API.</w:t>
      </w:r>
    </w:p>
    <w:p>
      <w:pPr>
        <w:pStyle w:val="3"/>
        <w:pStyle w:val="Heading3"/>
        <w:bidi w:val="false"/>
        <w:spacing w:after="120" w:before="240"/>
        <w:keepNext/>
      </w:pPr>
      <w:bookmarkStart w:name="_Toc_PDFfiller_Software_Developer_20162019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— Software Developer | 2016–2019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Guidato un team di cinque sviluppatori backend per un servizio di email transazionali da circa tre milioni di messaggi in un mese ordinario.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Guidato il team durante i picchi BFCM, sostenendo volumi di invio fino a dieci volte quelli ordinari.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MySQL, RabbitMQ, AWS, REST API.</w:t>
      </w:r>
    </w:p>
    <w:p>
      <w:pPr>
        <w:pStyle w:val="2"/>
        <w:pStyle w:val="Heading2"/>
        <w:bidi w:val="false"/>
        <w:spacing w:after="120" w:before="240"/>
      </w:pPr>
      <w:bookmarkStart w:name="_Toc_Education_10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Laurea magistrale in Informatica, National Technical University, Kharkiv, Ucraina · 2003–2008.</w:t>
      </w:r>
    </w:p>
    <w:p>
      <w:pPr>
        <w:pStyle w:val="2"/>
        <w:pStyle w:val="Heading2"/>
        <w:bidi w:val="false"/>
        <w:spacing w:after="120" w:before="240"/>
      </w:pPr>
      <w:bookmarkStart w:name="_Toc_Languages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Ucraino: madrelingua. Inglese: intermedio superiore.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zx8kqlw0lhr33ry18tbpl" Type="http://schemas.openxmlformats.org/officeDocument/2006/relationships/hyperlink" Target="mailto:valeinikolaev@gmail.com" TargetMode="External"/><Relationship Id="rIdu5wlhlwuv8d8vtdp2t4c_" Type="http://schemas.openxmlformats.org/officeDocument/2006/relationships/hyperlink" Target="https://linkedin.com/in/valentinnikolaev" TargetMode="External"/><Relationship Id="rIdrpr5qjrfy-rfxwlpdqapz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2026-10-05T00:02:10.275Z</dcterms:created>
  <dcterms:modified xsi:type="dcterms:W3CDTF">2026-10-05T00:02:10.275Z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