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1"/>
        <w:pStyle w:val="Heading1"/>
        <w:bidi w:val="false"/>
        <w:spacing w:after="120" w:before="480"/>
      </w:pPr>
      <w:bookmarkStart w:name="_Toc_Valentin_Nikolaev_1" w:id="1"/>
      <w:r>
        <w:rPr>
          <w:rFonts w:ascii="Aptos" w:cs="Aptos" w:eastAsia="Aptos" w:hAnsi="Aptos"/>
          <w:color w:val="000000"/>
          <w:sz w:val="32"/>
          <w:szCs w:val="32"/>
          <w:rtl w:val="false"/>
        </w:rPr>
        <w:t xml:space="preserve">Valentin Nikolaev</w:t>
      </w:r>
      <w:bookmarkEnd w:id="1"/>
    </w:p>
    <w:p>
      <w:pPr>
        <w:bidi w:val="false"/>
        <w:spacing w:after="120" w:before="120" w:line="259.20000000000005"/>
        <w:jc w:val="left"/>
      </w:pPr>
      <w:r>
        <w:rPr>
          <w:rFonts w:ascii="Aptos" w:cs="Aptos" w:eastAsia="Aptos" w:hAnsi="Aptos"/>
          <w:color w:val="000000"/>
          <w:sz w:val="24"/>
          <w:szCs w:val="24"/>
          <w:rtl w:val="false"/>
        </w:rPr>
        <w:t xml:space="preserve">Staff Backend Engineer - Go and Cloud Platforms</w:t>
      </w:r>
    </w:p>
    <w:p>
      <w:pPr>
        <w:bidi w:val="false"/>
        <w:spacing w:after="120" w:before="120" w:line="259.20000000000005"/>
        <w:jc w:val="left"/>
      </w:pPr>
      <w:r>
        <w:rPr>
          <w:rFonts w:ascii="Aptos" w:cs="Aptos" w:eastAsia="Aptos" w:hAnsi="Aptos"/>
          <w:color w:val="000000"/>
          <w:sz w:val="24"/>
          <w:szCs w:val="24"/>
          <w:rtl w:val="false"/>
        </w:rPr>
        <w:t xml:space="preserve">Rome, Italy | </w:t>
      </w:r>
      <w:hyperlink w:history="1" r:id="rIdtuzynrmyqsmj7cyhczwxg">
        <w:r>
          <w:rPr>
            <w:rFonts w:ascii="Aptos" w:cs="Aptos" w:eastAsia="Aptos" w:hAnsi="Aptos"/>
            <w:color w:val="0000FF"/>
            <w:sz w:val="24"/>
            <w:szCs w:val="24"/>
            <w:u w:val="single"/>
            <w:rtl w:val="false"/>
          </w:rPr>
          <w:t xml:space="preserve">valeinikolaev@gmail.com</w:t>
        </w:r>
      </w:hyperlink>
      <w:r>
        <w:rPr>
          <w:rFonts w:ascii="Aptos" w:cs="Aptos" w:eastAsia="Aptos" w:hAnsi="Aptos"/>
          <w:color w:val="000000"/>
          <w:sz w:val="24"/>
          <w:szCs w:val="24"/>
          <w:rtl w:val="false"/>
        </w:rPr>
        <w:t xml:space="preserve"> | +39 351 370 1194
</w:t>
      </w:r>
      <w:hyperlink w:history="1" r:id="rIdmqwdvfabrwbyftxqjuodv">
        <w:r>
          <w:rPr>
            <w:rFonts w:ascii="Aptos" w:cs="Aptos" w:eastAsia="Aptos" w:hAnsi="Aptos"/>
            <w:color w:val="0000FF"/>
            <w:sz w:val="24"/>
            <w:szCs w:val="24"/>
            <w:u w:val="single"/>
            <w:rtl w:val="false"/>
          </w:rPr>
          <w:t xml:space="preserve">LinkedIn</w:t>
        </w:r>
      </w:hyperlink>
      <w:r>
        <w:rPr>
          <w:rFonts w:ascii="Aptos" w:cs="Aptos" w:eastAsia="Aptos" w:hAnsi="Aptos"/>
          <w:color w:val="000000"/>
          <w:sz w:val="24"/>
          <w:szCs w:val="24"/>
          <w:rtl w:val="false"/>
        </w:rPr>
        <w:t xml:space="preserve"> | </w:t>
      </w:r>
      <w:hyperlink w:history="1" r:id="rIdm1jyicgfctu6ia98l4bn3">
        <w:r>
          <w:rPr>
            <w:rFonts w:ascii="Aptos" w:cs="Aptos" w:eastAsia="Aptos" w:hAnsi="Aptos"/>
            <w:color w:val="0000FF"/>
            <w:sz w:val="24"/>
            <w:szCs w:val="24"/>
            <w:u w:val="single"/>
            <w:rtl w:val="false"/>
          </w:rPr>
          <w:t xml:space="preserve">GitHub</w:t>
        </w:r>
      </w:hyperlink>
    </w:p>
    <w:p>
      <w:pPr>
        <w:pStyle w:val="2"/>
        <w:pStyle w:val="Heading2"/>
        <w:bidi w:val="false"/>
        <w:spacing w:after="120" w:before="240"/>
      </w:pPr>
      <w:bookmarkStart w:name="_Toc_Summary_2" w:id="1"/>
      <w:r>
        <w:rPr>
          <w:rFonts w:ascii="Aptos" w:cs="Aptos" w:eastAsia="Aptos" w:hAnsi="Aptos"/>
          <w:color w:val="000000"/>
          <w:sz w:val="28"/>
          <w:szCs w:val="28"/>
          <w:rtl w:val="false"/>
        </w:rPr>
        <w:t xml:space="preserve">Summary</w:t>
      </w:r>
      <w:bookmarkEnd w:id="1"/>
    </w:p>
    <w:p>
      <w:pPr>
        <w:bidi w:val="false"/>
        <w:spacing w:after="120" w:before="120" w:line="259.20000000000005"/>
        <w:jc w:val="left"/>
      </w:pPr>
      <w:r>
        <w:rPr>
          <w:rFonts w:ascii="Aptos" w:cs="Aptos" w:eastAsia="Aptos" w:hAnsi="Aptos"/>
          <w:color w:val="000000"/>
          <w:sz w:val="24"/>
          <w:szCs w:val="24"/>
          <w:rtl w:val="false"/>
        </w:rPr>
        <w:t xml:space="preserve">Backend engineer specializing in Go services, SaaS integrations and production platforms, with experience leading backend delivery and making architecture and security decisions. Built vendor-neutral service boundaries, privacy-sensitive communications and event analytics, taking work from design through production. Combines hands-on engineering with cross-functional delivery, database performance improvements and release automation. Brings practical experience connecting customer operations to reliable backend systems and making shared services easier to extend without exposing vendor details to their consumers.</w:t>
      </w:r>
    </w:p>
    <w:p>
      <w:pPr>
        <w:pStyle w:val="2"/>
        <w:pStyle w:val="Heading2"/>
        <w:bidi w:val="false"/>
        <w:spacing w:after="120" w:before="240"/>
      </w:pPr>
      <w:bookmarkStart w:name="_Toc_Skills_3" w:id="1"/>
      <w:r>
        <w:rPr>
          <w:rFonts w:ascii="Aptos" w:cs="Aptos" w:eastAsia="Aptos" w:hAnsi="Aptos"/>
          <w:color w:val="000000"/>
          <w:sz w:val="28"/>
          <w:szCs w:val="28"/>
          <w:rtl w:val="false"/>
        </w:rPr>
        <w:t xml:space="preserve">Skills</w:t>
      </w:r>
      <w:bookmarkEnd w:id="1"/>
    </w:p>
    <w:p>
      <w:pPr>
        <w:bidi w:val="false"/>
        <w:spacing w:after="120" w:before="120" w:line="259.20000000000005"/>
        <w:jc w:val="left"/>
      </w:pPr>
      <w:r>
        <w:rPr>
          <w:rFonts w:ascii="Aptos" w:cs="Aptos" w:eastAsia="Aptos" w:hAnsi="Aptos"/>
          <w:color w:val="000000"/>
          <w:sz w:val="24"/>
          <w:szCs w:val="24"/>
          <w:rtl w:val="false"/>
        </w:rPr>
        <w:t xml:space="preserve">Languages and APIs: Go, PHP, REST APIs, OpenAPI.</w:t>
      </w:r>
    </w:p>
    <w:p>
      <w:pPr>
        <w:bidi w:val="false"/>
        <w:spacing w:after="120" w:before="120" w:line="259.20000000000005"/>
        <w:jc w:val="left"/>
      </w:pPr>
      <w:r>
        <w:rPr>
          <w:rFonts w:ascii="Aptos" w:cs="Aptos" w:eastAsia="Aptos" w:hAnsi="Aptos"/>
          <w:color w:val="000000"/>
          <w:sz w:val="24"/>
          <w:szCs w:val="24"/>
          <w:rtl w:val="false"/>
        </w:rPr>
        <w:t xml:space="preserve">Data and messaging: PostgreSQL, MySQL, RabbitMQ, Amazon SQS, event-driven architecture.</w:t>
      </w:r>
    </w:p>
    <w:p>
      <w:pPr>
        <w:bidi w:val="false"/>
        <w:spacing w:after="120" w:before="120" w:line="259.20000000000005"/>
        <w:jc w:val="left"/>
      </w:pPr>
      <w:r>
        <w:rPr>
          <w:rFonts w:ascii="Aptos" w:cs="Aptos" w:eastAsia="Aptos" w:hAnsi="Aptos"/>
          <w:color w:val="000000"/>
          <w:sz w:val="24"/>
          <w:szCs w:val="24"/>
          <w:rtl w:val="false"/>
        </w:rPr>
        <w:t xml:space="preserve">Cloud and operations: AWS, Kubernetes, Terraform, Prometheus, Grafana, CI/CD.</w:t>
      </w:r>
    </w:p>
    <w:p>
      <w:pPr>
        <w:bidi w:val="false"/>
        <w:spacing w:after="120" w:before="120" w:line="259.20000000000005"/>
        <w:jc w:val="left"/>
      </w:pPr>
      <w:r>
        <w:rPr>
          <w:rFonts w:ascii="Aptos" w:cs="Aptos" w:eastAsia="Aptos" w:hAnsi="Aptos"/>
          <w:color w:val="000000"/>
          <w:sz w:val="24"/>
          <w:szCs w:val="24"/>
          <w:rtl w:val="false"/>
        </w:rPr>
        <w:t xml:space="preserve">Backend framework: Laravel.</w:t>
      </w:r>
    </w:p>
    <w:p>
      <w:pPr>
        <w:pStyle w:val="2"/>
        <w:pStyle w:val="Heading2"/>
        <w:bidi w:val="false"/>
        <w:spacing w:after="120" w:before="240"/>
      </w:pPr>
      <w:bookmarkStart w:name="_Toc_Experience_4" w:id="1"/>
      <w:r>
        <w:rPr>
          <w:rFonts w:ascii="Aptos" w:cs="Aptos" w:eastAsia="Aptos" w:hAnsi="Aptos"/>
          <w:color w:val="000000"/>
          <w:sz w:val="28"/>
          <w:szCs w:val="28"/>
          <w:rtl w:val="false"/>
        </w:rPr>
        <w:t xml:space="preserve">Experience</w:t>
      </w:r>
      <w:bookmarkEnd w:id="1"/>
    </w:p>
    <w:p>
      <w:pPr>
        <w:pStyle w:val="3"/>
        <w:pStyle w:val="Heading3"/>
        <w:bidi w:val="false"/>
        <w:spacing w:after="120" w:before="240"/>
        <w:keepNext/>
      </w:pPr>
      <w:bookmarkStart w:name="_Toc_Simplelife_Software_Developer_November_2_5" w:id="1"/>
      <w:r>
        <w:rPr>
          <w:rFonts w:ascii="Aptos" w:cs="Aptos" w:eastAsia="Aptos" w:hAnsi="Aptos"/>
          <w:color w:val="000000"/>
          <w:sz w:val="24"/>
          <w:szCs w:val="24"/>
          <w:rtl w:val="false"/>
        </w:rPr>
        <w:t xml:space="preserve">Simple.life - Software Developer - November 2023 - August 2026</w:t>
      </w:r>
      <w:bookmarkEnd w:id="1"/>
    </w:p>
    <w:p>
      <w:pPr>
        <w:pStyle w:val="ListParagraph"/>
        <w:numPr>
          <w:ilvl w:val="0"/>
          <w:numId w:val="1"/>
        </w:numPr>
        <w:bidi w:val="false"/>
        <w:spacing w:after="60" w:before="60"/>
        <w:keepNext/>
      </w:pPr>
      <w:r>
        <w:rPr>
          <w:rFonts w:ascii="Aptos" w:cs="Aptos" w:eastAsia="Aptos" w:hAnsi="Aptos"/>
          <w:color w:val="000000"/>
          <w:sz w:val="24"/>
          <w:szCs w:val="24"/>
          <w:rtl w:val="false"/>
        </w:rPr>
        <w:t xml:space="preserve">Enabled the first business-customer demo of a support-AI product by building a Go helpdesk gateway with vendor-neutral events, tenant isolation and OpenAPI contracts.</w:t>
      </w:r>
    </w:p>
    <w:p>
      <w:pPr>
        <w:pStyle w:val="ListParagraph"/>
        <w:numPr>
          <w:ilvl w:val="0"/>
          <w:numId w:val="1"/>
        </w:numPr>
        <w:bidi w:val="false"/>
        <w:spacing w:after="60" w:before="60"/>
      </w:pPr>
      <w:r>
        <w:rPr>
          <w:rFonts w:ascii="Aptos" w:cs="Aptos" w:eastAsia="Aptos" w:hAnsi="Aptos"/>
          <w:color w:val="000000"/>
          <w:sz w:val="24"/>
          <w:szCs w:val="24"/>
          <w:rtl w:val="false"/>
        </w:rPr>
        <w:t xml:space="preserve">Shipped a privacy-sensitive outbound-calling platform, owning architecture, backend and security decisions through formal security and compliance review to production with frontend and SRE colleagues.</w:t>
      </w:r>
    </w:p>
    <w:p>
      <w:pPr>
        <w:pStyle w:val="ListParagraph"/>
        <w:numPr>
          <w:ilvl w:val="0"/>
          <w:numId w:val="1"/>
        </w:numPr>
        <w:bidi w:val="false"/>
        <w:spacing w:after="60" w:before="60"/>
      </w:pPr>
      <w:r>
        <w:rPr>
          <w:rFonts w:ascii="Aptos" w:cs="Aptos" w:eastAsia="Aptos" w:hAnsi="Aptos"/>
          <w:color w:val="000000"/>
          <w:sz w:val="24"/>
          <w:szCs w:val="24"/>
          <w:rtl w:val="false"/>
        </w:rPr>
        <w:t xml:space="preserve">Made GDPR data export available through a self-service administrative workflow, connecting customer, payment, support and analytics sources and coordinating account-deletion flows.</w:t>
      </w:r>
    </w:p>
    <w:p>
      <w:pPr>
        <w:pStyle w:val="ListParagraph"/>
        <w:numPr>
          <w:ilvl w:val="0"/>
          <w:numId w:val="1"/>
        </w:numPr>
        <w:bidi w:val="false"/>
        <w:spacing w:after="60" w:before="60"/>
      </w:pPr>
      <w:r>
        <w:rPr>
          <w:rFonts w:ascii="Aptos" w:cs="Aptos" w:eastAsia="Aptos" w:hAnsi="Aptos"/>
          <w:color w:val="000000"/>
          <w:sz w:val="24"/>
          <w:szCs w:val="24"/>
          <w:rtl w:val="false"/>
        </w:rPr>
        <w:t xml:space="preserve">Expanded production support-agent capabilities with subscription, refund and account tools, and built evaluation data linking conversations, action events and subscription state.</w:t>
      </w:r>
    </w:p>
    <w:p>
      <w:pPr>
        <w:pStyle w:val="ListParagraph"/>
        <w:numPr>
          <w:ilvl w:val="0"/>
          <w:numId w:val="1"/>
        </w:numPr>
        <w:bidi w:val="false"/>
        <w:spacing w:after="60" w:before="60"/>
      </w:pPr>
      <w:r>
        <w:rPr>
          <w:rFonts w:ascii="Aptos" w:cs="Aptos" w:eastAsia="Aptos" w:hAnsi="Aptos"/>
          <w:color w:val="000000"/>
          <w:sz w:val="24"/>
          <w:szCs w:val="24"/>
          <w:rtl w:val="false"/>
        </w:rPr>
        <w:t xml:space="preserve">Removed full-history Snowflake rereads by consolidating duplicated support-data pipelines into a shared engine without downtime or public API changes.</w:t>
      </w:r>
    </w:p>
    <w:p>
      <w:pPr>
        <w:pStyle w:val="ListParagraph"/>
        <w:numPr>
          <w:ilvl w:val="0"/>
          <w:numId w:val="1"/>
        </w:numPr>
        <w:bidi w:val="false"/>
        <w:spacing w:after="60" w:before="60"/>
      </w:pPr>
      <w:r>
        <w:rPr>
          <w:rFonts w:ascii="Aptos" w:cs="Aptos" w:eastAsia="Aptos" w:hAnsi="Aptos"/>
          <w:color w:val="000000"/>
          <w:sz w:val="24"/>
          <w:szCs w:val="24"/>
          <w:rtl w:val="false"/>
        </w:rPr>
        <w:t xml:space="preserve">Gave support operations a unified Go backend connecting Zendesk, Intercom and internal services, with responsibility for its production operation during seasonal load increases.</w:t>
      </w:r>
    </w:p>
    <w:p>
      <w:pPr>
        <w:bidi w:val="false"/>
        <w:spacing w:after="120" w:before="120" w:line="259.20000000000005"/>
        <w:jc w:val="left"/>
      </w:pPr>
      <w:r>
        <w:rPr>
          <w:rFonts w:ascii="Aptos" w:cs="Aptos" w:eastAsia="Aptos" w:hAnsi="Aptos"/>
          <w:color w:val="000000"/>
          <w:sz w:val="24"/>
          <w:szCs w:val="24"/>
          <w:rtl w:val="false"/>
        </w:rPr>
        <w:t xml:space="preserve">Technologies: Go, PostgreSQL, AWS, Amazon SQS, Kubernetes, Terraform, OpenAPI, Snowflake.</w:t>
      </w:r>
    </w:p>
    <w:p>
      <w:pPr>
        <w:pStyle w:val="3"/>
        <w:pStyle w:val="Heading3"/>
        <w:bidi w:val="false"/>
        <w:spacing w:after="120" w:before="240"/>
        <w:keepNext/>
      </w:pPr>
      <w:bookmarkStart w:name="_Toc_CRURATED_PHP_Software_Developer_August_2_6" w:id="1"/>
      <w:r>
        <w:rPr>
          <w:rFonts w:ascii="Aptos" w:cs="Aptos" w:eastAsia="Aptos" w:hAnsi="Aptos"/>
          <w:color w:val="000000"/>
          <w:sz w:val="24"/>
          <w:szCs w:val="24"/>
          <w:rtl w:val="false"/>
        </w:rPr>
        <w:t xml:space="preserve">CRURATED - PHP Software Developer - August 2024 - January 2026</w:t>
      </w:r>
      <w:bookmarkEnd w:id="1"/>
    </w:p>
    <w:p>
      <w:pPr>
        <w:bidi w:val="false"/>
        <w:spacing w:after="120" w:before="120" w:line="259.20000000000005"/>
        <w:jc w:val="left"/>
        <w:keepNext/>
      </w:pPr>
      <w:r>
        <w:rPr>
          <w:rFonts w:ascii="Aptos" w:cs="Aptos" w:eastAsia="Aptos" w:hAnsi="Aptos"/>
          <w:color w:val="000000"/>
          <w:sz w:val="24"/>
          <w:szCs w:val="24"/>
          <w:rtl w:val="false"/>
        </w:rPr>
        <w:t xml:space="preserve">Concurrent part-time subcontract / consulting engagement.</w:t>
      </w:r>
    </w:p>
    <w:p>
      <w:pPr>
        <w:pStyle w:val="ListParagraph"/>
        <w:numPr>
          <w:ilvl w:val="0"/>
          <w:numId w:val="1"/>
        </w:numPr>
        <w:bidi w:val="false"/>
        <w:spacing w:after="60" w:before="60"/>
      </w:pPr>
      <w:r>
        <w:rPr>
          <w:rFonts w:ascii="Aptos" w:cs="Aptos" w:eastAsia="Aptos" w:hAnsi="Aptos"/>
          <w:color w:val="000000"/>
          <w:sz w:val="24"/>
          <w:szCs w:val="24"/>
          <w:rtl w:val="false"/>
        </w:rPr>
        <w:t xml:space="preserve">Took technical ownership of production DataLake and event analytics, providing infrastructure for product metrics, reporting and business insights.</w:t>
      </w:r>
    </w:p>
    <w:p>
      <w:pPr>
        <w:pStyle w:val="ListParagraph"/>
        <w:numPr>
          <w:ilvl w:val="0"/>
          <w:numId w:val="1"/>
        </w:numPr>
        <w:bidi w:val="false"/>
        <w:spacing w:after="60" w:before="60"/>
      </w:pPr>
      <w:r>
        <w:rPr>
          <w:rFonts w:ascii="Aptos" w:cs="Aptos" w:eastAsia="Aptos" w:hAnsi="Aptos"/>
          <w:color w:val="000000"/>
          <w:sz w:val="24"/>
          <w:szCs w:val="24"/>
          <w:rtl w:val="false"/>
        </w:rPr>
        <w:t xml:space="preserve">Enabled analytics schema migration without blocking new-core development by putting parallel event-version publication into production under full technical ownership.</w:t>
      </w:r>
    </w:p>
    <w:p>
      <w:pPr>
        <w:pStyle w:val="ListParagraph"/>
        <w:numPr>
          <w:ilvl w:val="0"/>
          <w:numId w:val="1"/>
        </w:numPr>
        <w:bidi w:val="false"/>
        <w:spacing w:after="60" w:before="60"/>
      </w:pPr>
      <w:r>
        <w:rPr>
          <w:rFonts w:ascii="Aptos" w:cs="Aptos" w:eastAsia="Aptos" w:hAnsi="Aptos"/>
          <w:color w:val="000000"/>
          <w:sz w:val="24"/>
          <w:szCs w:val="24"/>
          <w:rtl w:val="false"/>
        </w:rPr>
        <w:t xml:space="preserve">Enabled linked accounts and purchase-ownership checks across CRURATED and Crutrade through a production integration under full technical ownership.</w:t>
      </w:r>
    </w:p>
    <w:p>
      <w:pPr>
        <w:pStyle w:val="ListParagraph"/>
        <w:numPr>
          <w:ilvl w:val="0"/>
          <w:numId w:val="1"/>
        </w:numPr>
        <w:bidi w:val="false"/>
        <w:spacing w:after="60" w:before="60"/>
      </w:pPr>
      <w:r>
        <w:rPr>
          <w:rFonts w:ascii="Aptos" w:cs="Aptos" w:eastAsia="Aptos" w:hAnsi="Aptos"/>
          <w:color w:val="000000"/>
          <w:sz w:val="24"/>
          <w:szCs w:val="24"/>
          <w:rtl w:val="false"/>
        </w:rPr>
        <w:t xml:space="preserve">Shortened analytics-stream setup from days to hours through modular design under full technical ownership.</w:t>
      </w:r>
    </w:p>
    <w:p>
      <w:pPr>
        <w:bidi w:val="false"/>
        <w:spacing w:after="120" w:before="120" w:line="259.20000000000005"/>
        <w:jc w:val="left"/>
      </w:pPr>
      <w:r>
        <w:rPr>
          <w:rFonts w:ascii="Aptos" w:cs="Aptos" w:eastAsia="Aptos" w:hAnsi="Aptos"/>
          <w:color w:val="000000"/>
          <w:sz w:val="24"/>
          <w:szCs w:val="24"/>
          <w:rtl w:val="false"/>
        </w:rPr>
        <w:t xml:space="preserve">Technologies: PHP, event-driven architecture, AWS EventBridge, Grafana.</w:t>
      </w:r>
    </w:p>
    <w:p>
      <w:pPr>
        <w:pStyle w:val="3"/>
        <w:pStyle w:val="Heading3"/>
        <w:bidi w:val="false"/>
        <w:spacing w:after="120" w:before="240"/>
        <w:keepNext/>
      </w:pPr>
      <w:bookmarkStart w:name="_Toc_airSlate_Software_Developer_February_202_7" w:id="1"/>
      <w:r>
        <w:rPr>
          <w:rFonts w:ascii="Aptos" w:cs="Aptos" w:eastAsia="Aptos" w:hAnsi="Aptos"/>
          <w:color w:val="000000"/>
          <w:sz w:val="24"/>
          <w:szCs w:val="24"/>
          <w:rtl w:val="false"/>
        </w:rPr>
        <w:t xml:space="preserve">airSlate - Software Developer - February 2021 - August 2023</w:t>
      </w:r>
      <w:bookmarkEnd w:id="1"/>
    </w:p>
    <w:p>
      <w:pPr>
        <w:pStyle w:val="ListParagraph"/>
        <w:numPr>
          <w:ilvl w:val="0"/>
          <w:numId w:val="1"/>
        </w:numPr>
        <w:bidi w:val="false"/>
        <w:spacing w:after="60" w:before="60"/>
        <w:keepNext/>
      </w:pPr>
      <w:r>
        <w:rPr>
          <w:rFonts w:ascii="Aptos" w:cs="Aptos" w:eastAsia="Aptos" w:hAnsi="Aptos"/>
          <w:color w:val="000000"/>
          <w:sz w:val="24"/>
          <w:szCs w:val="24"/>
          <w:rtl w:val="false"/>
        </w:rPr>
        <w:t xml:space="preserve">Improved service stability during traffic peaks by removing database bottlenecks and redistributing workload away from the main database.</w:t>
      </w:r>
    </w:p>
    <w:p>
      <w:pPr>
        <w:pStyle w:val="ListParagraph"/>
        <w:numPr>
          <w:ilvl w:val="0"/>
          <w:numId w:val="1"/>
        </w:numPr>
        <w:bidi w:val="false"/>
        <w:spacing w:after="60" w:before="60"/>
      </w:pPr>
      <w:r>
        <w:rPr>
          <w:rFonts w:ascii="Aptos" w:cs="Aptos" w:eastAsia="Aptos" w:hAnsi="Aptos"/>
          <w:color w:val="000000"/>
          <w:sz w:val="24"/>
          <w:szCs w:val="24"/>
          <w:rtl w:val="false"/>
        </w:rPr>
        <w:t xml:space="preserve">Shortened release cycles and improved consistency across services by implementing CI/CD pipelines.</w:t>
      </w:r>
    </w:p>
    <w:p>
      <w:pPr>
        <w:pStyle w:val="ListParagraph"/>
        <w:numPr>
          <w:ilvl w:val="0"/>
          <w:numId w:val="1"/>
        </w:numPr>
        <w:bidi w:val="false"/>
        <w:spacing w:after="60" w:before="60"/>
      </w:pPr>
      <w:r>
        <w:rPr>
          <w:rFonts w:ascii="Aptos" w:cs="Aptos" w:eastAsia="Aptos" w:hAnsi="Aptos"/>
          <w:color w:val="000000"/>
          <w:sz w:val="24"/>
          <w:szCs w:val="24"/>
          <w:rtl w:val="false"/>
        </w:rPr>
        <w:t xml:space="preserve">Improved API response times by leading backend performance work across the team.</w:t>
      </w:r>
    </w:p>
    <w:p>
      <w:pPr>
        <w:pStyle w:val="ListParagraph"/>
        <w:numPr>
          <w:ilvl w:val="0"/>
          <w:numId w:val="1"/>
        </w:numPr>
        <w:bidi w:val="false"/>
        <w:spacing w:after="60" w:before="60"/>
      </w:pPr>
      <w:r>
        <w:rPr>
          <w:rFonts w:ascii="Aptos" w:cs="Aptos" w:eastAsia="Aptos" w:hAnsi="Aptos"/>
          <w:color w:val="000000"/>
          <w:sz w:val="24"/>
          <w:szCs w:val="24"/>
          <w:rtl w:val="false"/>
        </w:rPr>
        <w:t xml:space="preserve">Increased the team feature-delivery rate by directing backend delivery and coordinating development work.</w:t>
      </w:r>
    </w:p>
    <w:p>
      <w:pPr>
        <w:bidi w:val="false"/>
        <w:spacing w:after="120" w:before="120" w:line="259.20000000000005"/>
        <w:jc w:val="left"/>
      </w:pPr>
      <w:r>
        <w:rPr>
          <w:rFonts w:ascii="Aptos" w:cs="Aptos" w:eastAsia="Aptos" w:hAnsi="Aptos"/>
          <w:color w:val="000000"/>
          <w:sz w:val="24"/>
          <w:szCs w:val="24"/>
          <w:rtl w:val="false"/>
        </w:rPr>
        <w:t xml:space="preserve">Technologies: PHP, Laravel, MySQL, Elasticsearch, RabbitMQ, AWS, Kubernetes, Prometheus, CI/CD.</w:t>
      </w:r>
    </w:p>
    <w:p>
      <w:pPr>
        <w:pStyle w:val="3"/>
        <w:pStyle w:val="Heading3"/>
        <w:bidi w:val="false"/>
        <w:spacing w:after="120" w:before="240"/>
        <w:keepNext/>
      </w:pPr>
      <w:bookmarkStart w:name="_Toc_Hyprr_Technical_Lead_November_2019_Janua_8" w:id="1"/>
      <w:r>
        <w:rPr>
          <w:rFonts w:ascii="Aptos" w:cs="Aptos" w:eastAsia="Aptos" w:hAnsi="Aptos"/>
          <w:color w:val="000000"/>
          <w:sz w:val="24"/>
          <w:szCs w:val="24"/>
          <w:rtl w:val="false"/>
        </w:rPr>
        <w:t xml:space="preserve">Hyprr - Technical Lead - November 2019 - January 2021</w:t>
      </w:r>
      <w:bookmarkEnd w:id="1"/>
    </w:p>
    <w:p>
      <w:pPr>
        <w:pStyle w:val="ListParagraph"/>
        <w:numPr>
          <w:ilvl w:val="0"/>
          <w:numId w:val="1"/>
        </w:numPr>
        <w:bidi w:val="false"/>
        <w:spacing w:after="60" w:before="60"/>
        <w:keepNext/>
      </w:pPr>
      <w:r>
        <w:rPr>
          <w:rFonts w:ascii="Aptos" w:cs="Aptos" w:eastAsia="Aptos" w:hAnsi="Aptos"/>
          <w:color w:val="000000"/>
          <w:sz w:val="24"/>
          <w:szCs w:val="24"/>
          <w:rtl w:val="false"/>
        </w:rPr>
        <w:t xml:space="preserve">Brought a creator platform from prototype to closed beta, leading backend development through an early product-delivery milestone.</w:t>
      </w:r>
    </w:p>
    <w:p>
      <w:pPr>
        <w:pStyle w:val="ListParagraph"/>
        <w:numPr>
          <w:ilvl w:val="0"/>
          <w:numId w:val="1"/>
        </w:numPr>
        <w:bidi w:val="false"/>
        <w:spacing w:after="60" w:before="60"/>
      </w:pPr>
      <w:r>
        <w:rPr>
          <w:rFonts w:ascii="Aptos" w:cs="Aptos" w:eastAsia="Aptos" w:hAnsi="Aptos"/>
          <w:color w:val="000000"/>
          <w:sz w:val="24"/>
          <w:szCs w:val="24"/>
          <w:rtl w:val="false"/>
        </w:rPr>
        <w:t xml:space="preserve">Defined the technology roadmap with the CTO and established the core stack supporting microservice and serverless delivery.</w:t>
      </w:r>
    </w:p>
    <w:p>
      <w:pPr>
        <w:bidi w:val="false"/>
        <w:spacing w:after="120" w:before="120" w:line="259.20000000000005"/>
        <w:jc w:val="left"/>
      </w:pPr>
      <w:r>
        <w:rPr>
          <w:rFonts w:ascii="Aptos" w:cs="Aptos" w:eastAsia="Aptos" w:hAnsi="Aptos"/>
          <w:color w:val="000000"/>
          <w:sz w:val="24"/>
          <w:szCs w:val="24"/>
          <w:rtl w:val="false"/>
        </w:rPr>
        <w:t xml:space="preserve">Technologies: Go, PHP, Laravel, MySQL, AWS, Kubernetes, microservices, CI/CD.</w:t>
      </w:r>
    </w:p>
    <w:p>
      <w:pPr>
        <w:pStyle w:val="3"/>
        <w:pStyle w:val="Heading3"/>
        <w:bidi w:val="false"/>
        <w:spacing w:after="120" w:before="240"/>
        <w:keepNext/>
      </w:pPr>
      <w:bookmarkStart w:name="_Toc_Sixt_Senior_Software_Developer_December__9" w:id="1"/>
      <w:r>
        <w:rPr>
          <w:rFonts w:ascii="Aptos" w:cs="Aptos" w:eastAsia="Aptos" w:hAnsi="Aptos"/>
          <w:color w:val="000000"/>
          <w:sz w:val="24"/>
          <w:szCs w:val="24"/>
          <w:rtl w:val="false"/>
        </w:rPr>
        <w:t xml:space="preserve">Sixt - Senior Software Developer - December 2018 - November 2019</w:t>
      </w:r>
      <w:bookmarkEnd w:id="1"/>
    </w:p>
    <w:p>
      <w:pPr>
        <w:pStyle w:val="3"/>
        <w:pStyle w:val="Heading3"/>
        <w:bidi w:val="false"/>
        <w:spacing w:after="120" w:before="240"/>
        <w:keepNext/>
      </w:pPr>
      <w:bookmarkStart w:name="_Toc_PDFfillercom_Software_Developer_October__10" w:id="1"/>
      <w:r>
        <w:rPr>
          <w:rFonts w:ascii="Aptos" w:cs="Aptos" w:eastAsia="Aptos" w:hAnsi="Aptos"/>
          <w:color w:val="000000"/>
          <w:sz w:val="24"/>
          <w:szCs w:val="24"/>
          <w:rtl w:val="false"/>
        </w:rPr>
        <w:t xml:space="preserve">PDFfiller.com - Software Developer - October 2016 - November 2019</w:t>
      </w:r>
      <w:bookmarkEnd w:id="1"/>
    </w:p>
    <w:p>
      <w:pPr>
        <w:pStyle w:val="2"/>
        <w:pStyle w:val="Heading2"/>
        <w:bidi w:val="false"/>
        <w:spacing w:after="120" w:before="240"/>
        <w:keepNext/>
      </w:pPr>
      <w:bookmarkStart w:name="_Toc_Education_11" w:id="1"/>
      <w:r>
        <w:rPr>
          <w:rFonts w:ascii="Aptos" w:cs="Aptos" w:eastAsia="Aptos" w:hAnsi="Aptos"/>
          <w:color w:val="000000"/>
          <w:sz w:val="28"/>
          <w:szCs w:val="28"/>
          <w:rtl w:val="false"/>
        </w:rPr>
        <w:t xml:space="preserve">Education</w:t>
      </w:r>
      <w:bookmarkEnd w:id="1"/>
    </w:p>
    <w:p>
      <w:pPr>
        <w:bidi w:val="false"/>
        <w:spacing w:after="120" w:before="120" w:line="259.20000000000005"/>
        <w:jc w:val="left"/>
      </w:pPr>
      <w:r>
        <w:rPr>
          <w:rFonts w:ascii="Aptos" w:cs="Aptos" w:eastAsia="Aptos" w:hAnsi="Aptos"/>
          <w:color w:val="000000"/>
          <w:sz w:val="24"/>
          <w:szCs w:val="24"/>
          <w:rtl w:val="false"/>
        </w:rPr>
        <w:t xml:space="preserve">MSc in Computer Science, National Technical University, Kharkiv, Ukraine, 2003 - 2008.</w:t>
      </w:r>
    </w:p>
    <w:p>
      <w:pPr>
        <w:pStyle w:val="2"/>
        <w:pStyle w:val="Heading2"/>
        <w:bidi w:val="false"/>
        <w:spacing w:after="120" w:before="240"/>
      </w:pPr>
      <w:bookmarkStart w:name="_Toc_Languages_12" w:id="1"/>
      <w:r>
        <w:rPr>
          <w:rFonts w:ascii="Aptos" w:cs="Aptos" w:eastAsia="Aptos" w:hAnsi="Aptos"/>
          <w:color w:val="000000"/>
          <w:sz w:val="28"/>
          <w:szCs w:val="28"/>
          <w:rtl w:val="false"/>
        </w:rPr>
        <w:t xml:space="preserve">Languages</w:t>
      </w:r>
      <w:bookmarkEnd w:id="1"/>
    </w:p>
    <w:p>
      <w:pPr>
        <w:bidi w:val="false"/>
        <w:spacing w:after="120" w:before="120" w:line="259.20000000000005"/>
        <w:jc w:val="left"/>
      </w:pPr>
      <w:r>
        <w:rPr>
          <w:rFonts w:ascii="Aptos" w:cs="Aptos" w:eastAsia="Aptos" w:hAnsi="Aptos"/>
          <w:color w:val="000000"/>
          <w:sz w:val="24"/>
          <w:szCs w:val="24"/>
          <w:rtl w:val="false"/>
        </w:rPr>
        <w:t xml:space="preserve">Ukrainian - native. English - upper-intermediate.</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rFonts w:ascii="Aptos" w:cs="Aptos" w:eastAsia="Aptos" w:hAnsi="Aptos"/>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59.20000000000005"/>
      <w:jc w:val="center"/>
    </w:pPr>
    <w:rPr>
      <w:rFonts w:ascii="Aptos" w:cs="Aptos" w:eastAsia="Aptos" w:hAnsi="Aptos"/>
      <w:b/>
      <w:bCs/>
      <w:color w:val="000000"/>
      <w:sz w:val="32"/>
      <w:szCs w:val="32"/>
    </w:rPr>
  </w:style>
  <w:style w:type="paragraph" w:styleId="Heading1">
    <w:name w:val="Heading 1"/>
    <w:basedOn w:val="Normal"/>
    <w:next w:val="Normal"/>
    <w:qFormat/>
    <w:pPr>
      <w:spacing w:after="240" w:before="360"/>
      <w:outlineLvl w:val="1"/>
    </w:pPr>
    <w:rPr>
      <w:rFonts w:ascii="Aptos" w:cs="Aptos" w:eastAsia="Aptos" w:hAnsi="Aptos"/>
      <w:b/>
      <w:bCs/>
      <w:color w:val="000000"/>
      <w:sz w:val="32"/>
      <w:szCs w:val="32"/>
    </w:rPr>
  </w:style>
  <w:style w:type="paragraph" w:styleId="Heading2">
    <w:name w:val="Heading 2"/>
    <w:basedOn w:val="Normal"/>
    <w:next w:val="Normal"/>
    <w:qFormat/>
    <w:pPr>
      <w:spacing w:after="160" w:before="320"/>
      <w:outlineLvl w:val="2"/>
    </w:pPr>
    <w:rPr>
      <w:rFonts w:ascii="Aptos" w:cs="Aptos" w:eastAsia="Aptos" w:hAnsi="Aptos"/>
      <w:b/>
      <w:bCs/>
      <w:color w:val="000000"/>
      <w:sz w:val="28"/>
      <w:szCs w:val="28"/>
    </w:rPr>
  </w:style>
  <w:style w:type="paragraph" w:styleId="Heading3">
    <w:name w:val="Heading 3"/>
    <w:basedOn w:val="Normal"/>
    <w:next w:val="Normal"/>
    <w:qFormat/>
    <w:pPr>
      <w:spacing w:after="120" w:before="280"/>
      <w:outlineLvl w:val="3"/>
    </w:pPr>
    <w:rPr>
      <w:rFonts w:ascii="Aptos" w:cs="Aptos" w:eastAsia="Aptos" w:hAnsi="Aptos"/>
      <w:b/>
      <w:bCs/>
      <w:color w:val="000000"/>
      <w:sz w:val="24"/>
      <w:szCs w:val="24"/>
    </w:rPr>
  </w:style>
  <w:style w:type="paragraph" w:styleId="Heading4">
    <w:name w:val="Heading 4"/>
    <w:basedOn w:val="Normal"/>
    <w:next w:val="Normal"/>
    <w:qFormat/>
    <w:pPr>
      <w:spacing w:after="120" w:before="240"/>
      <w:outlineLvl w:val="4"/>
    </w:pPr>
    <w:rPr>
      <w:rFonts w:ascii="Aptos" w:cs="Aptos" w:eastAsia="Aptos" w:hAnsi="Aptos"/>
      <w:b/>
      <w:bCs/>
      <w:color w:val="000000"/>
      <w:sz w:val="20"/>
      <w:szCs w:val="20"/>
    </w:rPr>
  </w:style>
  <w:style w:type="paragraph" w:styleId="Heading5">
    <w:name w:val="Heading 5"/>
    <w:basedOn w:val="Normal"/>
    <w:next w:val="Normal"/>
    <w:qFormat/>
    <w:pPr>
      <w:spacing w:after="100" w:before="220"/>
      <w:outlineLvl w:val="5"/>
    </w:pPr>
    <w:rPr>
      <w:rFonts w:ascii="Aptos" w:cs="Aptos" w:eastAsia="Aptos" w:hAnsi="Aptos"/>
      <w:b/>
      <w:bCs/>
      <w:color w:val="000000"/>
      <w:sz w:val="16"/>
      <w:szCs w:val="16"/>
    </w:rPr>
  </w:style>
  <w:style w:type="paragraph" w:styleId="Heading6">
    <w:name w:val="Heading 6"/>
    <w:basedOn w:val="Normal"/>
    <w:next w:val="Normal"/>
    <w:qFormat/>
    <w:pPr>
      <w:spacing w:after="100" w:before="200"/>
      <w:outlineLvl w:val="6"/>
    </w:pPr>
    <w:rPr>
      <w:rFonts w:ascii="Aptos" w:cs="Aptos" w:eastAsia="Aptos" w:hAnsi="Aptos"/>
      <w:b/>
      <w:bCs/>
      <w:color w:val="000000"/>
      <w:sz w:val="12"/>
      <w:szCs w:val="12"/>
    </w:rPr>
  </w:style>
  <w:style w:type="paragraph" w:styleId="Strong">
    <w:name w:val="Strong"/>
    <w:rPr>
      <w:rFonts w:ascii="Aptos" w:cs="Aptos" w:eastAsia="Aptos" w:hAnsi="Aptos"/>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tuzynrmyqsmj7cyhczwxg" Type="http://schemas.openxmlformats.org/officeDocument/2006/relationships/hyperlink" Target="mailto:valeinikolaev@gmail.com" TargetMode="External"/><Relationship Id="rIdmqwdvfabrwbyftxqjuodv" Type="http://schemas.openxmlformats.org/officeDocument/2006/relationships/hyperlink" Target="https://linkedin.com/in/valentinnikolaev" TargetMode="External"/><Relationship Id="rIdm1jyicgfctu6ia98l4bn3" Type="http://schemas.openxmlformats.org/officeDocument/2006/relationships/hyperlink" Target="https://github.com/ValentinNikolaev"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2026-10-19T18:47:04.460Z</dcterms:created>
  <dcterms:modified xsi:type="dcterms:W3CDTF">2026-10-19T18:47:04.461Z</dcterms:modified>
</cp:coreProperties>
</file>

<file path=docProps/custom.xml><?xml version="1.0" encoding="utf-8"?>
<Properties xmlns="http://schemas.openxmlformats.org/officeDocument/2006/custom-properties" xmlns:vt="http://schemas.openxmlformats.org/officeDocument/2006/docPropsVTypes"/>
</file>