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Senior Golang Software Engineer</w:t>
      </w:r>
    </w:p>
    <w:p>
      <w:pPr>
        <w:bidi w:val="false"/>
        <w:spacing w:after="120" w:before="120" w:line="259.20000000000005"/>
        <w:jc w:val="left"/>
      </w:pPr>
      <w:r>
        <w:rPr>
          <w:rFonts w:ascii="Aptos" w:cs="Aptos" w:eastAsia="Aptos" w:hAnsi="Aptos"/>
          <w:color w:val="000000"/>
          <w:sz w:val="24"/>
          <w:szCs w:val="24"/>
          <w:rtl w:val="false"/>
        </w:rPr>
        <w:t xml:space="preserve">Rome, Italy | +39 351 370 1194 | </w:t>
      </w:r>
      <w:hyperlink w:history="1" r:id="rIdxg2guhhk43tp6kawe9nhk">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w:t>
      </w:r>
      <w:hyperlink w:history="1" r:id="rIdhgjuz5fa1bu17j7vhtbbd">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br6053wpgdpn9zmu8nz5o">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and technical lead specialising in Go services, cloud integrations and production reliability. Built support infrastructure with responsibility from architecture and security decisions through production delivery, and owned event-driven analytics and external platform integrations. Combines hands-on development with backend leadership, performance improvement and clear service boundaries. Experience includes healthcare communications, document automation and digital products, with practical work on AWS, APIs, asynchronous processing and LLM support systems.</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Languages: Go, PHP</w:t>
      </w:r>
    </w:p>
    <w:p>
      <w:pPr>
        <w:bidi w:val="false"/>
        <w:spacing w:after="120" w:before="120" w:line="259.20000000000005"/>
        <w:jc w:val="left"/>
      </w:pPr>
      <w:r>
        <w:rPr>
          <w:rFonts w:ascii="Aptos" w:cs="Aptos" w:eastAsia="Aptos" w:hAnsi="Aptos"/>
          <w:color w:val="000000"/>
          <w:sz w:val="24"/>
          <w:szCs w:val="24"/>
          <w:rtl w:val="false"/>
        </w:rPr>
        <w:t xml:space="preserve">Backend and data: REST APIs, PostgreSQL, MySQL, RabbitMQ, event-driven systems, microservices</w:t>
      </w:r>
    </w:p>
    <w:p>
      <w:pPr>
        <w:bidi w:val="false"/>
        <w:spacing w:after="120" w:before="120" w:line="259.20000000000005"/>
        <w:jc w:val="left"/>
      </w:pPr>
      <w:r>
        <w:rPr>
          <w:rFonts w:ascii="Aptos" w:cs="Aptos" w:eastAsia="Aptos" w:hAnsi="Aptos"/>
          <w:color w:val="000000"/>
          <w:sz w:val="24"/>
          <w:szCs w:val="24"/>
          <w:rtl w:val="false"/>
        </w:rPr>
        <w:t xml:space="preserve">Cloud and delivery: AWS, Kubernetes, Terraform, GitHub Actions, CI/CD</w:t>
      </w:r>
    </w:p>
    <w:p>
      <w:pPr>
        <w:bidi w:val="false"/>
        <w:spacing w:after="120" w:before="120" w:line="259.20000000000005"/>
        <w:jc w:val="left"/>
      </w:pPr>
      <w:r>
        <w:rPr>
          <w:rFonts w:ascii="Aptos" w:cs="Aptos" w:eastAsia="Aptos" w:hAnsi="Aptos"/>
          <w:color w:val="000000"/>
          <w:sz w:val="24"/>
          <w:szCs w:val="24"/>
          <w:rtl w:val="false"/>
        </w:rPr>
        <w:t xml:space="preserve">Operations and automation: Prometheus, performance optimisation, LLM integrations</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_App_Simplelife_Software_Developer_5" w:id="1"/>
      <w:r>
        <w:rPr>
          <w:rFonts w:ascii="Aptos" w:cs="Aptos" w:eastAsia="Aptos" w:hAnsi="Aptos"/>
          <w:color w:val="000000"/>
          <w:sz w:val="24"/>
          <w:szCs w:val="24"/>
          <w:rtl w:val="false"/>
        </w:rPr>
        <w:t xml:space="preserve">Simple App / Simple.life — Software Developer | November 2023 - 2026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Owned architecture and backend delivery of an Amazon Connect telephony platform, making privacy and security decisions that passed formal security and call-recording compliance review before production release.</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vendor-neutral Go helpdesk gateway with isolated vendor integrations and asynchronous delivery, enabling the company's first B2B demonstration of its support AI product.</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GDPR export and deletion automation across customer, payment and support systems, replacing cross-system handling with a self-service administrative workflow and coordinated cancellation controls.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production LLM support actions for subscription cancellation, refunds and customer account workflows, allowing the agent to carry out support operations rather than only generate replies.</w:t>
      </w:r>
    </w:p>
    <w:p>
      <w:pPr>
        <w:pStyle w:val="ListParagraph"/>
        <w:numPr>
          <w:ilvl w:val="0"/>
          <w:numId w:val="1"/>
        </w:numPr>
        <w:bidi w:val="false"/>
        <w:spacing w:after="60" w:before="60"/>
      </w:pPr>
      <w:r>
        <w:rPr>
          <w:rFonts w:ascii="Aptos" w:cs="Aptos" w:eastAsia="Aptos" w:hAnsi="Aptos"/>
          <w:color w:val="000000"/>
          <w:sz w:val="24"/>
          <w:szCs w:val="24"/>
          <w:rtl w:val="false"/>
        </w:rPr>
        <w:t xml:space="preserve">Consolidated duplicated Snowflake-to-Intercom pipelines into a shared processing engine, eliminating repeated full-history reads while preserving public interfaces and delivering the change without downtime.</w:t>
      </w:r>
    </w:p>
    <w:p>
      <w:pPr>
        <w:bidi w:val="false"/>
        <w:spacing w:after="120" w:before="120" w:line="259.20000000000005"/>
        <w:jc w:val="left"/>
      </w:pPr>
      <w:r>
        <w:rPr>
          <w:rFonts w:ascii="Aptos" w:cs="Aptos" w:eastAsia="Aptos" w:hAnsi="Aptos"/>
          <w:color w:val="000000"/>
          <w:sz w:val="24"/>
          <w:szCs w:val="24"/>
          <w:rtl w:val="false"/>
        </w:rPr>
        <w:t xml:space="preserve">Technologies: Go, PostgreSQL, AWS, Amazon Connect, SQS, Kubernetes, Terraform, OpenAPI, LLM tooling, PHP.</w:t>
      </w:r>
    </w:p>
    <w:p>
      <w:pPr>
        <w:pStyle w:val="3"/>
        <w:pStyle w:val="Heading3"/>
        <w:bidi w:val="false"/>
        <w:spacing w:after="120" w:before="240"/>
        <w:keepNext/>
      </w:pPr>
      <w:bookmarkStart w:name="_Toc_CRURATED_PHP_Software_Developer_concurre_6" w:id="1"/>
      <w:r>
        <w:rPr>
          <w:rFonts w:ascii="Aptos" w:cs="Aptos" w:eastAsia="Aptos" w:hAnsi="Aptos"/>
          <w:color w:val="000000"/>
          <w:sz w:val="24"/>
          <w:szCs w:val="24"/>
          <w:rtl w:val="false"/>
        </w:rPr>
        <w:t xml:space="preserve">CRURATED — PHP Software Developer, concurrent part-time subcontract / consulting engagement | August 2024 - January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Owned production DataLake and event analytics infrastructure, using event-driven processing to increase throughput and support reporting and business visibility.</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the setup time for new analytics streams through modular design, making subsequent event integrations quicker to deliver.</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the production Crutrade integration for authentication, account linking, collection transfer and purchase-ownership verification, connecting external trading workflows with the platform.</w:t>
      </w:r>
    </w:p>
    <w:p>
      <w:pPr>
        <w:bidi w:val="false"/>
        <w:spacing w:after="120" w:before="120" w:line="259.20000000000005"/>
        <w:jc w:val="left"/>
      </w:pPr>
      <w:r>
        <w:rPr>
          <w:rFonts w:ascii="Aptos" w:cs="Aptos" w:eastAsia="Aptos" w:hAnsi="Aptos"/>
          <w:color w:val="000000"/>
          <w:sz w:val="24"/>
          <w:szCs w:val="24"/>
          <w:rtl w:val="false"/>
        </w:rPr>
        <w:t xml:space="preserve">Technologies: PHP, event-driven architecture, AWS EventBridge, queues, REST APIs.</w:t>
      </w:r>
    </w:p>
    <w:p>
      <w:pPr>
        <w:pStyle w:val="3"/>
        <w:pStyle w:val="Heading3"/>
        <w:bidi w:val="false"/>
        <w:spacing w:after="120" w:before="240"/>
        <w:keepNext/>
      </w:pPr>
      <w:bookmarkStart w:name="_Toc_airSlate_Software_Developer_February_202_7" w:id="1"/>
      <w:r>
        <w:rPr>
          <w:rFonts w:ascii="Aptos" w:cs="Aptos" w:eastAsia="Aptos" w:hAnsi="Aptos"/>
          <w:color w:val="000000"/>
          <w:sz w:val="24"/>
          <w:szCs w:val="24"/>
          <w:rtl w:val="false"/>
        </w:rPr>
        <w:t xml:space="preserve">airSlate — Software Developer | February 2021 - August 2023</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Led backend performance work that reduced API response times, using Prometheus metrics to assess service improvements.</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load on the main database by removing bottlenecks and redistributing workload, improving service stability during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Implemented CI/CD pipelines that shortened release cycles and improved delivery consistency across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backend delivery planning and execution, contributing to a higher team feature-delivery rate while remaining involved in development and testing.</w:t>
      </w:r>
    </w:p>
    <w:p>
      <w:pPr>
        <w:bidi w:val="false"/>
        <w:spacing w:after="120" w:before="120" w:line="259.20000000000005"/>
        <w:jc w:val="left"/>
      </w:pPr>
      <w:r>
        <w:rPr>
          <w:rFonts w:ascii="Aptos" w:cs="Aptos" w:eastAsia="Aptos" w:hAnsi="Aptos"/>
          <w:color w:val="000000"/>
          <w:sz w:val="24"/>
          <w:szCs w:val="24"/>
          <w:rtl w:val="false"/>
        </w:rPr>
        <w:t xml:space="preserve">Technologies: PHP, Laravel, Symfony, MySQL, Elasticsearch, RabbitMQ, AWS, Prometheus, CI/CD.</w:t>
      </w:r>
    </w:p>
    <w:p>
      <w:pPr>
        <w:pStyle w:val="3"/>
        <w:pStyle w:val="Heading3"/>
        <w:bidi w:val="false"/>
        <w:spacing w:after="120" w:before="240"/>
        <w:keepNext/>
      </w:pPr>
      <w:bookmarkStart w:name="_Toc_Hyprr_Technical_Lead_November_2019_Janua_8" w:id="1"/>
      <w:r>
        <w:rPr>
          <w:rFonts w:ascii="Aptos" w:cs="Aptos" w:eastAsia="Aptos" w:hAnsi="Aptos"/>
          <w:color w:val="000000"/>
          <w:sz w:val="24"/>
          <w:szCs w:val="24"/>
          <w:rtl w:val="false"/>
        </w:rPr>
        <w:t xml:space="preserve">Hyprr — Technical Lead | November 2019 - January 2021</w:t>
      </w:r>
      <w:bookmarkEnd w:id="1"/>
    </w:p>
    <w:p>
      <w:pPr>
        <w:pStyle w:val="3"/>
        <w:pStyle w:val="Heading3"/>
        <w:bidi w:val="false"/>
        <w:spacing w:after="120" w:before="240"/>
        <w:keepNext/>
      </w:pPr>
      <w:bookmarkStart w:name="_Toc_Sixt_Senior_Software_Developer_December__9" w:id="1"/>
      <w:r>
        <w:rPr>
          <w:rFonts w:ascii="Aptos" w:cs="Aptos" w:eastAsia="Aptos" w:hAnsi="Aptos"/>
          <w:color w:val="000000"/>
          <w:sz w:val="24"/>
          <w:szCs w:val="24"/>
          <w:rtl w:val="false"/>
        </w:rPr>
        <w:t xml:space="preserve">Sixt — Senior Software Developer | December 2018 - November 2019</w:t>
      </w:r>
      <w:bookmarkEnd w:id="1"/>
    </w:p>
    <w:p>
      <w:pPr>
        <w:pStyle w:val="3"/>
        <w:pStyle w:val="Heading3"/>
        <w:bidi w:val="false"/>
        <w:spacing w:after="120" w:before="240"/>
        <w:keepNext/>
      </w:pPr>
      <w:bookmarkStart w:name="_Toc_PDFfillercom_Software_Developer_October__10" w:id="1"/>
      <w:r>
        <w:rPr>
          <w:rFonts w:ascii="Aptos" w:cs="Aptos" w:eastAsia="Aptos" w:hAnsi="Aptos"/>
          <w:color w:val="000000"/>
          <w:sz w:val="24"/>
          <w:szCs w:val="24"/>
          <w:rtl w:val="false"/>
        </w:rPr>
        <w:t xml:space="preserve">PDFfiller.com — Software Developer | October 2016 - November 2019</w:t>
      </w:r>
      <w:bookmarkEnd w:id="1"/>
    </w:p>
    <w:p>
      <w:pPr>
        <w:pStyle w:val="2"/>
        <w:pStyle w:val="Heading2"/>
        <w:bidi w:val="false"/>
        <w:spacing w:after="120" w:before="240"/>
        <w:keepNext/>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2003 - 2008.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 English — upper-intermediate / professional working proficiency.</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g2guhhk43tp6kawe9nhk" Type="http://schemas.openxmlformats.org/officeDocument/2006/relationships/hyperlink" Target="mailto:valeinikolaev@gmail.com" TargetMode="External"/><Relationship Id="rIdhgjuz5fa1bu17j7vhtbbd" Type="http://schemas.openxmlformats.org/officeDocument/2006/relationships/hyperlink" Target="https://linkedin.com/in/valentinnikolaev" TargetMode="External"/><Relationship Id="rIdbr6053wpgdpn9zmu8nz5o"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2026-10-29T22:54:08.608Z</dcterms:created>
  <dcterms:modified xsi:type="dcterms:W3CDTF">2026-10-29T22:54:08.608Z</dcterms:modified>
</cp:coreProperties>
</file>

<file path=docProps/custom.xml><?xml version="1.0" encoding="utf-8"?>
<Properties xmlns="http://schemas.openxmlformats.org/officeDocument/2006/custom-properties" xmlns:vt="http://schemas.openxmlformats.org/officeDocument/2006/docPropsVTypes"/>
</file>