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PHP Developer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k3rpgoziani57m5hyarqu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LinkedIn: </w:t>
      </w:r>
      <w:hyperlink w:history="1" r:id="rIdvfddhrebzdgepfhjeex8t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GitHub: </w:t>
      </w:r>
      <w:hyperlink w:history="1" r:id="rIdulcak5fvbytldq8b1ovws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backend engineer with 15+ years of experience across PHP and Go production systems. At CRURATED, owned a PHP event analytics platform whose DataLake throughput increased more than tenfold while event delivery reliability exceeded 99.9%. Earlier PHP work includes a Laravel/Symfony logger used across airSlate services and database load reduction during peak traffic. Brings hands-on architecture, release and operational ownership, plus experience defining a product technology roadmap with a CTO.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PHP and architecture: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Symfony, REST APIs, event-driven architecture, microservices; 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Data and messaging: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PostgreSQL, MySQL, queues, AWS EventBridge; 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Delivery and operations: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Docker, Kubernetes, CI/CD, GitHub Actions, ArgoCD, Helm, production monitoring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  <w:keepNext/>
      </w:pPr>
      <w:bookmarkStart w:name="_Toc_Simple_App_Simplelife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 App (Simple.life) — Software Developer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–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Architected and released an outbound telephony backend on Amazon Connect after security sign-off, using agent federation to avoid individual AWS accounts while keeping customer phone numbers masked and out of logs.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a multi-tenant Go helpdesk gateway with vendor-neutral events and Intercom/Zendesk adapters, enabling the first B2B demo of the support AI product.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Consolidated three Snowflake-to-Intercom pipelines into one engine, reducing code from 1,670 to 800 lines, testing all three processes and removing a 100-item-per-day cap.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Resolved recurring fatal cron runs under Intercom API degradation by introducing partial-success handling and sharded cursor searches for a backlog of about 7,000 tickets.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Automated GDPR data exports across seven sources through a self-service admin workflow, replacing manual coordination for request creation and status tracking.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Go, PHP, PostgreSQL, AWS, Kubernetes, Snowflake, Intercom, Zendesk</w:t>
      </w:r>
    </w:p>
    <w:p>
      <w:pPr>
        <w:pStyle w:val="3"/>
        <w:pStyle w:val="Heading3"/>
        <w:bidi w:val="false"/>
        <w:spacing w:after="120" w:before="240"/>
        <w:keepNext/>
      </w:pPr>
      <w:bookmarkStart w:name="_Toc_CRURATED_PHP_Software_Developer_concurr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 (concurrent part-time subcontract)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August 2024 – January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Architected an event-driven analytics pipeline with queues and AWS EventBridge; DataLake throughput increased by more than 10x under full technical ownership.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Kept event delivery reliability above 99.9% through retry and observability work on the production analytics pipeline.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versioned event schemas and owned parallel event-version publication in production, allowing analytics consumers to move between schemas without blocking new events.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Owned the production Crutrade integration, including authentication and OTP, account linking, collection exchange and purchase-ownership verification.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setup time for new analytics streams from several days to under four hours through modular design.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AWS EventBridge, queues, REST APIs</w:t>
      </w:r>
    </w:p>
    <w:p>
      <w:pPr>
        <w:pStyle w:val="3"/>
        <w:pStyle w:val="Heading3"/>
        <w:bidi w:val="false"/>
        <w:spacing w:after="120" w:before="240"/>
        <w:keepNext/>
      </w:pPr>
      <w:bookmarkStart w:name="_Toc_airSlate_Senior_Software_Developer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Senior Software Developer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– August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finding bottlenecks and redistributing workload, improving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a Laravel/Symfony logger package used across services and aligned it with the interservice communication standard.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Diagnosed production issues with logs, monitoring and SRE dashboards, then delivered fixes and operational improvements.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Symfony, MySQL, monitoring</w:t>
      </w:r>
    </w:p>
    <w:p>
      <w:pPr>
        <w:pStyle w:val="3"/>
        <w:pStyle w:val="Heading3"/>
        <w:bidi w:val="false"/>
        <w:spacing w:after="120" w:before="240"/>
        <w:keepNext/>
      </w:pPr>
      <w:bookmarkStart w:name="_Toc_Hyprr_Technical_Lead_8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 — Technical Lead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2019 – January 2021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the technology roadmap with the CTO and established the PHP, Go, AWS and Kubernetes stack for product delivery.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backend development on Ethereum-based digital asset components as the platform advanced from prototype to closed beta in under six months.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Go, Laravel, AWS, Kubernetes</w:t>
      </w:r>
    </w:p>
    <w:p>
      <w:pPr>
        <w:pStyle w:val="2"/>
        <w:pStyle w:val="Heading2"/>
        <w:bidi w:val="false"/>
        <w:spacing w:after="120" w:before="240"/>
      </w:pPr>
      <w:bookmarkStart w:name="_Toc_Education_9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(2003–2008)</w:t>
      </w:r>
    </w:p>
    <w:p>
      <w:pPr>
        <w:pStyle w:val="2"/>
        <w:pStyle w:val="Heading2"/>
        <w:bidi w:val="false"/>
        <w:spacing w:after="120" w:before="240"/>
      </w:pPr>
      <w:bookmarkStart w:name="_Toc_Languages_10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(native), English (upper-intermediate)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3rpgoziani57m5hyarqu" Type="http://schemas.openxmlformats.org/officeDocument/2006/relationships/hyperlink" Target="mailto:valeinikolaev@gmail.com" TargetMode="External"/><Relationship Id="rIdvfddhrebzdgepfhjeex8t" Type="http://schemas.openxmlformats.org/officeDocument/2006/relationships/hyperlink" Target="https://linkedin.com/in/valentinnikolaev" TargetMode="External"/><Relationship Id="rIdulcak5fvbytldq8b1ovws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2026-09-26T22:17:56.266Z</dcterms:created>
  <dcterms:modified xsi:type="dcterms:W3CDTF">2026-09-26T22:17:56.267Z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