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SlotCatalog Hiring Team,</w:t>
      </w:r>
    </w:p>
    <w:p>
      <w:pPr>
        <w:bidi w:val="false"/>
        <w:spacing w:after="120" w:before="120" w:line="259.20000000000005"/>
        <w:jc w:val="left"/>
      </w:pPr>
      <w:r>
        <w:rPr>
          <w:rFonts w:ascii="Aptos" w:cs="Aptos" w:eastAsia="Aptos" w:hAnsi="Aptos"/>
          <w:color w:val="000000"/>
          <w:sz w:val="24"/>
          <w:szCs w:val="24"/>
          <w:rtl w:val="false"/>
        </w:rPr>
        <w:t xml:space="preserve">Your Senior PHP Developer role calls for someone who will own a backend service after it reaches production, not only design it. I have more than 15 years of backend experience across PHP and Go systems, and the combination of architecture, data quality and service reliability in your posting closely matches the work I want to continue doing.</w:t>
      </w:r>
    </w:p>
    <w:p>
      <w:pPr>
        <w:bidi w:val="false"/>
        <w:spacing w:after="120" w:before="120" w:line="259.20000000000005"/>
        <w:jc w:val="left"/>
      </w:pPr>
      <w:r>
        <w:rPr>
          <w:rFonts w:ascii="Aptos" w:cs="Aptos" w:eastAsia="Aptos" w:hAnsi="Aptos"/>
          <w:color w:val="000000"/>
          <w:sz w:val="24"/>
          <w:szCs w:val="24"/>
          <w:rtl w:val="false"/>
        </w:rPr>
        <w:t xml:space="preserve">At CRURATED, I held full technical ownership of a PHP event analytics platform in production. I designed an event-driven pipeline using queues and AWS EventBridge and introduced versioned event schemas so new event types could be integrated consistently. DataLake throughput rose by more than tenfold under my ownership, while event delivery reliability exceeded 99.9%. This is the sort of design-through-operation responsibility I would bring to your backend services and their long-term stability.</w:t>
      </w:r>
    </w:p>
    <w:p>
      <w:pPr>
        <w:bidi w:val="false"/>
        <w:spacing w:after="120" w:before="120" w:line="259.20000000000005"/>
        <w:jc w:val="left"/>
      </w:pPr>
      <w:r>
        <w:rPr>
          <w:rFonts w:ascii="Aptos" w:cs="Aptos" w:eastAsia="Aptos" w:hAnsi="Aptos"/>
          <w:color w:val="000000"/>
          <w:sz w:val="24"/>
          <w:szCs w:val="24"/>
          <w:rtl w:val="false"/>
        </w:rPr>
        <w:t xml:space="preserve">At airSlate, a different production problem demanded a more focused change: I identified bottlenecks on the main database and redistributed workload, reducing peak load and improving stability during busy periods. I also built a Laravel/Symfony logger package aligned with the communication standard used across services. Those examples reflect both the framework depth and practical modernization of existing systems that your role requires.</w:t>
      </w:r>
    </w:p>
    <w:p>
      <w:pPr>
        <w:bidi w:val="false"/>
        <w:spacing w:after="120" w:before="120" w:line="259.20000000000005"/>
        <w:jc w:val="left"/>
      </w:pPr>
      <w:r>
        <w:rPr>
          <w:rFonts w:ascii="Aptos" w:cs="Aptos" w:eastAsia="Aptos" w:hAnsi="Aptos"/>
          <w:color w:val="000000"/>
          <w:sz w:val="24"/>
          <w:szCs w:val="24"/>
          <w:rtl w:val="false"/>
        </w:rPr>
        <w:t xml:space="preserve">Your posting describes a data platform for slot games that is expanding into regulated markets and AI-powered tools. The need to keep structured data dependable while the product grows interests me because I have owned data pipelines and operational support systems whose behavior mattered after release. I would welcome a discussion about the PHP backend's current architecture and the decisions your team expects this role to make with Product, DevOps and Data.</w:t>
      </w:r>
    </w:p>
    <w:p>
      <w:pPr>
        <w:bidi w:val="false"/>
        <w:spacing w:after="120" w:before="120" w:line="259.20000000000005"/>
        <w:jc w:val="left"/>
      </w:pPr>
      <w:r>
        <w:rPr>
          <w:rFonts w:ascii="Aptos" w:cs="Aptos" w:eastAsia="Aptos" w:hAnsi="Aptos"/>
          <w:color w:val="000000"/>
          <w:sz w:val="24"/>
          <w:szCs w:val="24"/>
          <w:rtl w:val="false"/>
        </w:rPr>
        <w:t xml:space="preserve">I am particularly interested in how those teams balance delivery speed with the data quality and monitoring needs of a growing platform.</w:t>
      </w:r>
    </w:p>
    <w:p>
      <w:pPr>
        <w:bidi w:val="false"/>
        <w:spacing w:after="120" w:before="120" w:line="259.20000000000005"/>
        <w:jc w:val="left"/>
      </w:pPr>
      <w:r>
        <w:rPr>
          <w:rFonts w:ascii="Aptos" w:cs="Aptos" w:eastAsia="Aptos" w:hAnsi="Aptos"/>
          <w:color w:val="000000"/>
          <w:sz w:val="24"/>
          <w:szCs w:val="24"/>
          <w:rtl w:val="false"/>
        </w:rPr>
        <w:t xml:space="preserve">Thank you for considering my application. I would be glad to explain the architectural choices and production trade-offs behind these examples.</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2026-09-26T22:31:23.590Z</dcterms:created>
  <dcterms:modified xsi:type="dcterms:W3CDTF">2026-09-26T22:31:23.591Z</dcterms:modified>
</cp:coreProperties>
</file>

<file path=docProps/custom.xml><?xml version="1.0" encoding="utf-8"?>
<Properties xmlns="http://schemas.openxmlformats.org/officeDocument/2006/custom-properties" xmlns:vt="http://schemas.openxmlformats.org/officeDocument/2006/docPropsVTypes"/>
</file>