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Cover_Letter_1" w:id="1"/>
      <w:r>
        <w:rPr>
          <w:rFonts w:ascii="Aptos" w:cs="Aptos" w:eastAsia="Aptos" w:hAnsi="Aptos"/>
          <w:color w:val="000000"/>
          <w:sz w:val="32"/>
          <w:szCs w:val="32"/>
          <w:rtl w:val="false"/>
        </w:rPr>
        <w:t xml:space="preserve">Cover Letter</w:t>
      </w:r>
      <w:bookmarkEnd w:id="1"/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Dear ACCURIDS team,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am applying for the Senior DevOps / Cloud Engineer role because it sits at the intersection of production reliability, cloud infrastructure, automation, and meaningful regulated-data products. ACCURIDS is building an IDMP-native data foundation for pharmaceutical enterprises, and the role's focus on AWS, Kubernetes, customer environments, observability, and resilient operations matches the strongest operational parts of my background.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In my recent work I have built and operated production backend and automation systems where reliability mattered day to day. At airSlate, I helped migrate managed services from ECS to Kubernetes, prepared deployment workflows with Helm, GitHub Actions, and ArgoCD, implemented CI/CD pipelines, and troubleshot production issues through logs, monitoring, and SRE dashboards. At Simple.life and CRURATED, I built fault-tolerant Go and event-driven systems with retries, monitoring, backpressure handling, and operational visibility.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I can contribute most directly to ACCURIDS in platform operations, Kubernetes-based delivery, AWS-backed services, CI/CD, observability, incident response, and documentation of reliable operating patterns. I also bring useful compliance-adjacent experience from GDPR, PCI DSS, security assessment, and vulnerability-scan support, while recognizing that ISO 27001 and Terraform would be areas where I would ramp up deliberately rather than overstate prior ownership.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Thank you for considering my application. I would welcome the opportunity to discuss how my backend, cloud, and reliability experience could help ACCURIDS strengthen its SaaS and customer deployment operations.</w:t>
      </w:r>
    </w:p>
    <w:p>
      <w:pPr>
        <w:bidi w:val="false"/>
        <w:spacing w:after="120" w:before="120" w:line="259.20000000000005"/>
        <w:jc w:val="left"/>
      </w:pP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Best regards,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
</w:t>
      </w:r>
      <w:r>
        <w:rPr>
          <w:rFonts w:ascii="Aptos" w:cs="Aptos" w:eastAsia="Aptos" w:hAnsi="Aptos"/>
          <w:color w:val="000000"/>
          <w:sz w:val="24"/>
          <w:szCs w:val="24"/>
          <w:rtl w:val="false"/>
        </w:rPr>
        <w:t xml:space="preserve">Valentin Nikolaev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rFonts w:ascii="Aptos" w:cs="Aptos" w:eastAsia="Aptos" w:hAnsi="Aptos"/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59.20000000000005"/>
      <w:jc w:val="center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rFonts w:ascii="Aptos" w:cs="Aptos" w:eastAsia="Aptos" w:hAnsi="Aptos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rFonts w:ascii="Aptos" w:cs="Aptos" w:eastAsia="Aptos" w:hAnsi="Aptos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rFonts w:ascii="Aptos" w:cs="Aptos" w:eastAsia="Aptos" w:hAnsi="Aptos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rFonts w:ascii="Aptos" w:cs="Aptos" w:eastAsia="Aptos" w:hAnsi="Aptos"/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rFonts w:ascii="Aptos" w:cs="Aptos" w:eastAsia="Aptos" w:hAnsi="Aptos"/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rFonts w:ascii="Aptos" w:cs="Aptos" w:eastAsia="Aptos" w:hAnsi="Aptos"/>
      <w:b/>
      <w:bCs/>
      <w:color w:val="000000"/>
      <w:sz w:val="12"/>
      <w:szCs w:val="12"/>
    </w:rPr>
  </w:style>
  <w:style w:type="paragraph" w:styleId="Strong">
    <w:name w:val="Strong"/>
    <w:rPr>
      <w:rFonts w:ascii="Aptos" w:cs="Aptos" w:eastAsia="Aptos" w:hAnsi="Aptos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2026-07-23T21:17:51.712Z</dcterms:created>
  <dcterms:modified xsi:type="dcterms:W3CDTF">2026-07-23T21:17:51.713Z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