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ServiceCloud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Lorem ipsum dolor sit, amet consectetur adipisicing elit. Harum ex, tempora corporis quod sunt quidem nesciunt dolore nulla unde, provident voluptatem ut perferendis rem nobis quaerat necessitatibus eligendi, sapiente delectus.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