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4A02B4B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3A0937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Метод Гаусса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3457E04B" w:rsidR="00B145FD" w:rsidRPr="00B145FD" w:rsidRDefault="00E37FCE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3A0937">
        <w:rPr>
          <w:rFonts w:ascii="Times New Roman" w:eastAsia="Times New Roman" w:hAnsi="Times New Roman" w:cs="Times New Roman"/>
          <w:sz w:val="28"/>
          <w:szCs w:val="28"/>
          <w:lang w:eastAsia="ru-RU"/>
        </w:rPr>
        <w:t>21Б1ПМ2</w:t>
      </w:r>
    </w:p>
    <w:p w14:paraId="69AC2D0D" w14:textId="204461DF" w:rsidR="00B145FD" w:rsidRPr="00B145FD" w:rsidRDefault="00E37FCE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Логинов С. С.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27E938DE"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34EE9584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3A0937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sdt>
      <w:sdtPr>
        <w:id w:val="11476306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1200772" w14:textId="77777777" w:rsidR="00D202CF" w:rsidRDefault="00D202CF" w:rsidP="00D202CF">
          <w:pPr>
            <w:pStyle w:val="af2"/>
          </w:pPr>
        </w:p>
        <w:p w14:paraId="44CA644D" w14:textId="77777777" w:rsidR="00D202CF" w:rsidRPr="00D202CF" w:rsidRDefault="00D202CF" w:rsidP="00D202CF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64384" w:history="1">
            <w:r w:rsidRPr="00D202CF">
              <w:rPr>
                <w:rStyle w:val="af0"/>
                <w:rFonts w:ascii="Times New Roman" w:hAnsi="Times New Roman" w:cs="Times New Roman"/>
                <w:noProof/>
                <w:sz w:val="24"/>
              </w:rPr>
              <w:t>Постановка задачи</w:t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_Toc105364384 \h </w:instrText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2376A72E" w14:textId="77777777" w:rsidR="00D202CF" w:rsidRPr="00D202CF" w:rsidRDefault="00D202CF" w:rsidP="00D202CF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05364385" w:history="1">
            <w:r w:rsidRPr="00D202CF">
              <w:rPr>
                <w:rStyle w:val="af0"/>
                <w:rFonts w:ascii="Times New Roman" w:hAnsi="Times New Roman" w:cs="Times New Roman"/>
                <w:noProof/>
                <w:sz w:val="24"/>
              </w:rPr>
              <w:t>Метод решения</w:t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_Toc105364385 \h </w:instrText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19F86069" w14:textId="77777777" w:rsidR="00D202CF" w:rsidRPr="00D202CF" w:rsidRDefault="00D202CF" w:rsidP="00D202CF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05364386" w:history="1">
            <w:r w:rsidRPr="00D202CF">
              <w:rPr>
                <w:rStyle w:val="af0"/>
                <w:rFonts w:ascii="Times New Roman" w:hAnsi="Times New Roman" w:cs="Times New Roman"/>
                <w:noProof/>
                <w:sz w:val="24"/>
              </w:rPr>
              <w:t>Руководство пользователя</w:t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_Toc105364386 \h </w:instrText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689767AC" w14:textId="77777777" w:rsidR="00D202CF" w:rsidRPr="00D202CF" w:rsidRDefault="00D202CF" w:rsidP="00D202CF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05364387" w:history="1">
            <w:r w:rsidRPr="00D202CF">
              <w:rPr>
                <w:rStyle w:val="af0"/>
                <w:rFonts w:ascii="Times New Roman" w:hAnsi="Times New Roman" w:cs="Times New Roman"/>
                <w:noProof/>
                <w:sz w:val="24"/>
              </w:rPr>
              <w:t>Описание программной реализации</w:t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_Toc105364387 \h </w:instrText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13710EEC" w14:textId="77777777" w:rsidR="00D202CF" w:rsidRPr="00D202CF" w:rsidRDefault="00D202CF" w:rsidP="00D202CF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05364388" w:history="1">
            <w:r w:rsidRPr="00D202CF">
              <w:rPr>
                <w:rStyle w:val="af0"/>
                <w:rFonts w:ascii="Times New Roman" w:hAnsi="Times New Roman" w:cs="Times New Roman"/>
                <w:noProof/>
                <w:sz w:val="24"/>
              </w:rPr>
              <w:t>Подтверждение корректности</w:t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_Toc105364388 \h </w:instrText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73563A9D" w14:textId="77777777" w:rsidR="00D202CF" w:rsidRPr="00D202CF" w:rsidRDefault="00D202CF" w:rsidP="00D202CF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05364389" w:history="1">
            <w:r w:rsidRPr="00D202CF">
              <w:rPr>
                <w:rStyle w:val="af0"/>
                <w:rFonts w:ascii="Times New Roman" w:hAnsi="Times New Roman" w:cs="Times New Roman"/>
                <w:noProof/>
                <w:sz w:val="24"/>
              </w:rPr>
              <w:t>Заключение</w:t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_Toc105364389 \h </w:instrText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Pr="00D202C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4E1392CB" w14:textId="77777777" w:rsidR="00D202CF" w:rsidRDefault="00D202CF" w:rsidP="00D202CF">
          <w:r>
            <w:rPr>
              <w:b/>
              <w:bCs/>
            </w:rPr>
            <w:fldChar w:fldCharType="end"/>
          </w:r>
        </w:p>
      </w:sdtContent>
    </w:sdt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880C421" w14:textId="6348EBE2" w:rsidR="00DA267D" w:rsidRPr="00E319C3" w:rsidRDefault="00DA267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bookmarkStart w:id="0" w:name="_GoBack"/>
      <w:bookmarkEnd w:id="0"/>
    </w:p>
    <w:p w14:paraId="6CB25013" w14:textId="10572763" w:rsidR="00902B3F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2"/>
      <w:bookmarkStart w:id="2" w:name="_Toc105364384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1"/>
      <w:bookmarkEnd w:id="2"/>
    </w:p>
    <w:p w14:paraId="7A8EBBB5" w14:textId="1F66A281" w:rsidR="00E37FCE" w:rsidRPr="00875173" w:rsidRDefault="00E37FCE" w:rsidP="00875173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875173">
        <w:rPr>
          <w:rFonts w:ascii="Times New Roman" w:hAnsi="Times New Roman" w:cs="Times New Roman"/>
          <w:sz w:val="24"/>
        </w:rPr>
        <w:t>Целью лабораторной работы являлось реализовать на языке программирования С++ метод Гаусса с выбором ведущего элемента, с использованием собственного шаблонного класса вектор и унаследованного от него собственного шаблонного класса квадратная матрица, описать алгоритм и программную реализацию, а также проверить корректность вычислений.</w:t>
      </w:r>
    </w:p>
    <w:p w14:paraId="6E0C4DC4" w14:textId="77777777"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3"/>
      <w:bookmarkStart w:id="4" w:name="_Toc105364385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3"/>
      <w:bookmarkEnd w:id="4"/>
    </w:p>
    <w:p w14:paraId="039A738D" w14:textId="77777777" w:rsidR="00341E78" w:rsidRPr="00875173" w:rsidRDefault="00341E78" w:rsidP="0087517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875173">
        <w:rPr>
          <w:rFonts w:ascii="Times New Roman" w:hAnsi="Times New Roman" w:cs="Times New Roman"/>
          <w:sz w:val="24"/>
        </w:rPr>
        <w:t>Основным алгоритмом в программе является метод Гаусса с выбором ведущего элемента – метод решения систем линейных алгебраических уравнений (СЛАУ).</w:t>
      </w:r>
    </w:p>
    <w:p w14:paraId="5493F8B9" w14:textId="77777777" w:rsidR="00341E78" w:rsidRPr="00875173" w:rsidRDefault="00341E78" w:rsidP="0087517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875173">
        <w:rPr>
          <w:rFonts w:ascii="Times New Roman" w:hAnsi="Times New Roman" w:cs="Times New Roman"/>
          <w:sz w:val="24"/>
        </w:rPr>
        <w:t>Метод состоит из двух этапов:</w:t>
      </w:r>
    </w:p>
    <w:p w14:paraId="59CA9CCE" w14:textId="6B445A7F" w:rsidR="00341E78" w:rsidRPr="00875173" w:rsidRDefault="00341E78" w:rsidP="00875173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875173">
        <w:rPr>
          <w:rFonts w:ascii="Times New Roman" w:hAnsi="Times New Roman" w:cs="Times New Roman"/>
          <w:sz w:val="24"/>
        </w:rPr>
        <w:t>Последовательное исключение;</w:t>
      </w:r>
    </w:p>
    <w:p w14:paraId="77BE77D4" w14:textId="1EECD8A2" w:rsidR="00341E78" w:rsidRPr="00875173" w:rsidRDefault="00341E78" w:rsidP="00875173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875173">
        <w:rPr>
          <w:rFonts w:ascii="Times New Roman" w:hAnsi="Times New Roman" w:cs="Times New Roman"/>
          <w:sz w:val="24"/>
        </w:rPr>
        <w:t>Обратная подстановка.</w:t>
      </w:r>
    </w:p>
    <w:p w14:paraId="7E358BEA" w14:textId="7D04B971" w:rsidR="00341E78" w:rsidRPr="00875173" w:rsidRDefault="00341E78" w:rsidP="0087517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875173">
        <w:rPr>
          <w:rFonts w:ascii="Times New Roman" w:hAnsi="Times New Roman" w:cs="Times New Roman"/>
          <w:b/>
          <w:sz w:val="24"/>
        </w:rPr>
        <w:t>Последовате</w:t>
      </w:r>
      <w:r w:rsidR="00EA0402" w:rsidRPr="00875173">
        <w:rPr>
          <w:rFonts w:ascii="Times New Roman" w:hAnsi="Times New Roman" w:cs="Times New Roman"/>
          <w:b/>
          <w:sz w:val="24"/>
        </w:rPr>
        <w:t>льное исключение:</w:t>
      </w:r>
    </w:p>
    <w:p w14:paraId="3B34DE0B" w14:textId="24FAC4B5" w:rsidR="00341E78" w:rsidRPr="00875173" w:rsidRDefault="00341E78" w:rsidP="00875173">
      <w:pPr>
        <w:spacing w:after="0" w:line="360" w:lineRule="auto"/>
        <w:ind w:left="567" w:firstLine="709"/>
        <w:rPr>
          <w:rFonts w:ascii="Times New Roman" w:hAnsi="Times New Roman" w:cs="Times New Roman"/>
          <w:sz w:val="24"/>
        </w:rPr>
      </w:pPr>
      <w:r w:rsidRPr="00875173">
        <w:rPr>
          <w:rFonts w:ascii="Times New Roman" w:hAnsi="Times New Roman" w:cs="Times New Roman"/>
          <w:sz w:val="24"/>
        </w:rPr>
        <w:t>Исключения Гаусса основаны на последовательном исключении переменных по одной до тех пор, пока не останется только одно уравнение с одной переменной в левой части. После это уравнение решается относительно единственной переменной. Таким образом, систему уравнений приводят к треугольной форме. Для этого среди элементов первого столбца матрицы выбирают максимальный по модулю элемент и перемещают его на крайнее верхнее положение перестановкой строк. Затем нормируют все уравнения, разделив и</w:t>
      </w:r>
      <w:r w:rsidR="00EA0402" w:rsidRPr="00875173">
        <w:rPr>
          <w:rFonts w:ascii="Times New Roman" w:hAnsi="Times New Roman" w:cs="Times New Roman"/>
          <w:sz w:val="24"/>
        </w:rPr>
        <w:t xml:space="preserve">х на коэффициент </w:t>
      </w:r>
      <w:r w:rsidR="00EA0402" w:rsidRPr="00875173">
        <w:rPr>
          <w:rFonts w:ascii="Times New Roman" w:hAnsi="Times New Roman" w:cs="Times New Roman"/>
          <w:sz w:val="24"/>
          <w:lang w:val="en-US"/>
        </w:rPr>
        <w:t>a</w:t>
      </w:r>
      <w:r w:rsidR="00EA0402" w:rsidRPr="00875173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="00EA0402" w:rsidRPr="00875173">
        <w:rPr>
          <w:rFonts w:ascii="Times New Roman" w:hAnsi="Times New Roman" w:cs="Times New Roman"/>
          <w:sz w:val="24"/>
          <w:vertAlign w:val="subscript"/>
        </w:rPr>
        <w:t>1</w:t>
      </w:r>
      <w:r w:rsidRPr="00875173">
        <w:rPr>
          <w:rFonts w:ascii="Times New Roman" w:hAnsi="Times New Roman" w:cs="Times New Roman"/>
          <w:sz w:val="24"/>
        </w:rPr>
        <w:t>, где i - номер столбца.</w:t>
      </w:r>
    </w:p>
    <w:p w14:paraId="57AE8124" w14:textId="77A28B1A" w:rsidR="00EA0402" w:rsidRPr="00875173" w:rsidRDefault="00EA0402" w:rsidP="00875173">
      <w:pPr>
        <w:spacing w:line="360" w:lineRule="auto"/>
        <w:ind w:left="567" w:firstLine="708"/>
        <w:rPr>
          <w:rFonts w:ascii="Times New Roman" w:hAnsi="Times New Roman" w:cs="Times New Roman"/>
          <w:sz w:val="24"/>
        </w:rPr>
      </w:pPr>
      <w:r w:rsidRPr="00875173">
        <w:rPr>
          <w:rFonts w:ascii="Times New Roman" w:hAnsi="Times New Roman" w:cs="Times New Roman"/>
          <w:b/>
          <w:sz w:val="24"/>
        </w:rPr>
        <w:t>Обратная подстановка:</w:t>
      </w:r>
      <w:r w:rsidRPr="00875173">
        <w:rPr>
          <w:rFonts w:ascii="Times New Roman" w:hAnsi="Times New Roman" w:cs="Times New Roman"/>
          <w:sz w:val="24"/>
        </w:rPr>
        <w:br/>
        <w:t>Обратная подстановка предполагает подстановку полученного на предыдущем шаге значения переменной x</w:t>
      </w:r>
      <w:r w:rsidRPr="00875173"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r w:rsidRPr="00875173">
        <w:rPr>
          <w:rFonts w:ascii="Times New Roman" w:hAnsi="Times New Roman" w:cs="Times New Roman"/>
          <w:sz w:val="24"/>
        </w:rPr>
        <w:t xml:space="preserve"> в предыдущие уравнения и повторяется для всех оставшихся решений.</w:t>
      </w: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4"/>
      <w:bookmarkStart w:id="6" w:name="_Toc105364386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5"/>
      <w:bookmarkEnd w:id="6"/>
    </w:p>
    <w:p w14:paraId="2417F8CA" w14:textId="77777777" w:rsidR="00341E78" w:rsidRDefault="00A92C33" w:rsidP="00486B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начале работы программы пользователь видит </w:t>
      </w:r>
      <w:r w:rsidR="00E75CCA">
        <w:rPr>
          <w:rFonts w:ascii="Times New Roman" w:hAnsi="Times New Roman" w:cs="Times New Roman"/>
          <w:sz w:val="24"/>
        </w:rPr>
        <w:t xml:space="preserve">строку </w:t>
      </w:r>
      <w:r w:rsidR="00E37FCE">
        <w:rPr>
          <w:rFonts w:ascii="Times New Roman" w:hAnsi="Times New Roman" w:cs="Times New Roman"/>
          <w:sz w:val="24"/>
        </w:rPr>
        <w:t>“Введите размер матрицы</w:t>
      </w:r>
      <w:r w:rsidR="00E75CCA" w:rsidRPr="00E75CCA">
        <w:rPr>
          <w:rFonts w:ascii="Times New Roman" w:hAnsi="Times New Roman" w:cs="Times New Roman"/>
          <w:sz w:val="24"/>
        </w:rPr>
        <w:t>”</w:t>
      </w:r>
      <w:r w:rsidR="00E75CCA">
        <w:rPr>
          <w:rFonts w:ascii="Times New Roman" w:hAnsi="Times New Roman" w:cs="Times New Roman"/>
          <w:sz w:val="24"/>
        </w:rPr>
        <w:t>, после чего он должен ввести размер матрицы.</w:t>
      </w:r>
    </w:p>
    <w:p w14:paraId="301B2A4F" w14:textId="16252BF3" w:rsidR="00E37FCE" w:rsidRPr="00EA0402" w:rsidRDefault="00341E78" w:rsidP="00486B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E78">
        <w:rPr>
          <w:rFonts w:ascii="Times New Roman" w:hAnsi="Times New Roman" w:cs="Times New Roman"/>
          <w:sz w:val="24"/>
        </w:rPr>
        <w:t>После этого программа предлагает выбрать способ заполнения матрицы.</w:t>
      </w:r>
      <w:r>
        <w:rPr>
          <w:rFonts w:ascii="Times New Roman" w:hAnsi="Times New Roman" w:cs="Times New Roman"/>
          <w:sz w:val="24"/>
        </w:rPr>
        <w:t xml:space="preserve"> </w:t>
      </w:r>
      <w:r w:rsidRPr="00341E78">
        <w:rPr>
          <w:rFonts w:ascii="Times New Roman" w:hAnsi="Times New Roman" w:cs="Times New Roman"/>
          <w:sz w:val="24"/>
        </w:rPr>
        <w:t>Если пользователь хочет ввести рандомные</w:t>
      </w:r>
      <w:r>
        <w:rPr>
          <w:rFonts w:ascii="Times New Roman" w:hAnsi="Times New Roman" w:cs="Times New Roman"/>
          <w:sz w:val="24"/>
        </w:rPr>
        <w:t xml:space="preserve"> </w:t>
      </w:r>
      <w:r w:rsidRPr="00341E78">
        <w:rPr>
          <w:rFonts w:ascii="Times New Roman" w:hAnsi="Times New Roman" w:cs="Times New Roman"/>
          <w:sz w:val="24"/>
        </w:rPr>
        <w:t>(случайные) данные, то он должен ввести 1. Если пользователь хочет заполнить матрицу сам, то он должен ввести 2</w:t>
      </w:r>
      <w:r w:rsidR="00EA0402" w:rsidRPr="00EA0402">
        <w:rPr>
          <w:rFonts w:ascii="Times New Roman" w:hAnsi="Times New Roman" w:cs="Times New Roman"/>
          <w:sz w:val="24"/>
        </w:rPr>
        <w:t xml:space="preserve">. </w:t>
      </w:r>
      <w:r w:rsidR="00EA0402">
        <w:rPr>
          <w:rFonts w:ascii="Times New Roman" w:hAnsi="Times New Roman" w:cs="Times New Roman"/>
          <w:sz w:val="24"/>
        </w:rPr>
        <w:t xml:space="preserve">Если пользователь введет отличные от данных цифры, то программа выведет </w:t>
      </w:r>
      <w:r w:rsidR="00EA0402">
        <w:rPr>
          <w:rFonts w:ascii="Times New Roman" w:hAnsi="Times New Roman" w:cs="Times New Roman"/>
          <w:sz w:val="24"/>
        </w:rPr>
        <w:t>“</w:t>
      </w:r>
      <w:r w:rsidR="00EA0402">
        <w:rPr>
          <w:rFonts w:ascii="Times New Roman" w:hAnsi="Times New Roman" w:cs="Times New Roman"/>
          <w:sz w:val="24"/>
        </w:rPr>
        <w:t>Неверный номер способа заполнения</w:t>
      </w:r>
      <w:r w:rsidR="00EA0402" w:rsidRPr="00E75CCA">
        <w:rPr>
          <w:rFonts w:ascii="Times New Roman" w:hAnsi="Times New Roman" w:cs="Times New Roman"/>
          <w:sz w:val="24"/>
        </w:rPr>
        <w:t>”</w:t>
      </w:r>
      <w:r w:rsidR="00EA0402">
        <w:rPr>
          <w:rFonts w:ascii="Times New Roman" w:hAnsi="Times New Roman" w:cs="Times New Roman"/>
          <w:sz w:val="24"/>
        </w:rPr>
        <w:t xml:space="preserve"> и завершит работу. </w:t>
      </w:r>
    </w:p>
    <w:p w14:paraId="02C7494F" w14:textId="77777777" w:rsidR="00486BEC" w:rsidRDefault="00EA0402" w:rsidP="00486B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пользователь ввел корректные данные, то программа может вывести следующие варианты ответов</w:t>
      </w:r>
      <w:r w:rsidR="00486BEC">
        <w:rPr>
          <w:rFonts w:ascii="Times New Roman" w:hAnsi="Times New Roman" w:cs="Times New Roman"/>
          <w:sz w:val="24"/>
        </w:rPr>
        <w:t>:</w:t>
      </w:r>
    </w:p>
    <w:p w14:paraId="70C9B3D3" w14:textId="2819C0EE" w:rsidR="00486BEC" w:rsidRPr="00486BEC" w:rsidRDefault="00486BEC" w:rsidP="00486BEC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486BEC">
        <w:rPr>
          <w:rFonts w:ascii="Times New Roman" w:hAnsi="Times New Roman" w:cs="Times New Roman"/>
          <w:sz w:val="24"/>
        </w:rPr>
        <w:t>Если программа обнаружила на главной диагонали нули или</w:t>
      </w:r>
      <w:r w:rsidRPr="00486BEC">
        <w:rPr>
          <w:rFonts w:ascii="Times New Roman" w:hAnsi="Times New Roman" w:cs="Times New Roman"/>
          <w:sz w:val="24"/>
        </w:rPr>
        <w:br/>
        <w:t>по окончании решения СЛУ программа обнаружит противоречивую или нулевую строчку, то программа выведет фразу "ERROR"</w:t>
      </w:r>
      <w:r>
        <w:rPr>
          <w:rFonts w:ascii="Times New Roman" w:hAnsi="Times New Roman" w:cs="Times New Roman"/>
          <w:sz w:val="24"/>
        </w:rPr>
        <w:t>;</w:t>
      </w:r>
    </w:p>
    <w:p w14:paraId="3823CD9B" w14:textId="58A21632" w:rsidR="00486BEC" w:rsidRPr="00486BEC" w:rsidRDefault="00486BEC" w:rsidP="00486BEC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486BEC">
        <w:rPr>
          <w:rFonts w:ascii="Times New Roman" w:hAnsi="Times New Roman" w:cs="Times New Roman"/>
          <w:sz w:val="24"/>
        </w:rPr>
        <w:t>Если программа не обнаружила на главной диагонали нули или по окончании решения СЛУ программа не обнаружит противоречивую или нулевую строчку, то программа выведет вектор значений, а также проверит решение на корректность,</w:t>
      </w:r>
      <w:r>
        <w:rPr>
          <w:rFonts w:ascii="Times New Roman" w:hAnsi="Times New Roman" w:cs="Times New Roman"/>
          <w:sz w:val="24"/>
        </w:rPr>
        <w:t xml:space="preserve"> </w:t>
      </w:r>
      <w:r w:rsidRPr="00486BEC">
        <w:rPr>
          <w:rFonts w:ascii="Times New Roman" w:hAnsi="Times New Roman" w:cs="Times New Roman"/>
          <w:sz w:val="24"/>
        </w:rPr>
        <w:t>выведя фразу «Решение верное» в случае корректного решения системы и «Решение неверное» в противном случае</w:t>
      </w:r>
      <w:r>
        <w:rPr>
          <w:rFonts w:ascii="Times New Roman" w:hAnsi="Times New Roman" w:cs="Times New Roman"/>
          <w:sz w:val="24"/>
        </w:rPr>
        <w:t>.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5"/>
      <w:bookmarkStart w:id="8" w:name="_Toc105364387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7"/>
      <w:bookmarkEnd w:id="8"/>
    </w:p>
    <w:p w14:paraId="772B6CBA" w14:textId="77777777" w:rsidR="00F75E22" w:rsidRDefault="00F75E22" w:rsidP="00F75E22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F75E22">
        <w:rPr>
          <w:rFonts w:ascii="Times New Roman" w:hAnsi="Times New Roman" w:cs="Times New Roman"/>
          <w:sz w:val="24"/>
        </w:rPr>
        <w:t>Шаблонный класс MyVector (template &lt;typename T&gt; class MyVector) имеет следующие поля: int size – размер вектора, T* arr– массив элементов T вектора, имеющий длину size.</w:t>
      </w:r>
    </w:p>
    <w:p w14:paraId="3ABF7038" w14:textId="06A47B59" w:rsidR="00F75E22" w:rsidRDefault="00F75E22" w:rsidP="00F75E22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F75E22">
        <w:rPr>
          <w:rFonts w:ascii="Times New Roman" w:hAnsi="Times New Roman" w:cs="Times New Roman"/>
          <w:sz w:val="24"/>
        </w:rPr>
        <w:t xml:space="preserve">В классе </w:t>
      </w:r>
      <w:r>
        <w:rPr>
          <w:rFonts w:ascii="Times New Roman" w:hAnsi="Times New Roman" w:cs="Times New Roman"/>
          <w:sz w:val="24"/>
          <w:lang w:val="en-US"/>
        </w:rPr>
        <w:t>My</w:t>
      </w:r>
      <w:r w:rsidRPr="00F75E22">
        <w:rPr>
          <w:rFonts w:ascii="Times New Roman" w:hAnsi="Times New Roman" w:cs="Times New Roman"/>
          <w:sz w:val="24"/>
        </w:rPr>
        <w:t>Vector реализованы следующие методы:</w:t>
      </w:r>
    </w:p>
    <w:p w14:paraId="6AF42D58" w14:textId="6210D4C5" w:rsidR="00F75E22" w:rsidRDefault="00F75E22" w:rsidP="00F75E22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F75E22">
        <w:rPr>
          <w:rFonts w:ascii="Times New Roman" w:hAnsi="Times New Roman" w:cs="Times New Roman"/>
          <w:sz w:val="24"/>
        </w:rPr>
        <w:t>Vector(int size = 5) – конструктор класса, выделяет память для массива arr и устанавливает размер size.</w:t>
      </w:r>
    </w:p>
    <w:p w14:paraId="691C70B0" w14:textId="586ECE6E" w:rsidR="00F75E22" w:rsidRDefault="00F75E22" w:rsidP="00F75E22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F75E22">
        <w:rPr>
          <w:rFonts w:ascii="Times New Roman" w:hAnsi="Times New Roman" w:cs="Times New Roman"/>
          <w:sz w:val="24"/>
        </w:rPr>
        <w:t>~MyVector</w:t>
      </w:r>
      <w:r>
        <w:rPr>
          <w:rFonts w:ascii="Times New Roman" w:hAnsi="Times New Roman" w:cs="Times New Roman"/>
          <w:sz w:val="24"/>
        </w:rPr>
        <w:t xml:space="preserve"> </w:t>
      </w:r>
      <w:r w:rsidRPr="00F75E22">
        <w:rPr>
          <w:rFonts w:ascii="Times New Roman" w:hAnsi="Times New Roman" w:cs="Times New Roman"/>
          <w:sz w:val="24"/>
        </w:rPr>
        <w:t>() – деструктор класса, освобождает память</w:t>
      </w:r>
      <w:r>
        <w:rPr>
          <w:rFonts w:ascii="Times New Roman" w:hAnsi="Times New Roman" w:cs="Times New Roman"/>
          <w:sz w:val="24"/>
        </w:rPr>
        <w:t>,</w:t>
      </w:r>
      <w:r w:rsidRPr="00F75E22">
        <w:rPr>
          <w:rFonts w:ascii="Times New Roman" w:hAnsi="Times New Roman" w:cs="Times New Roman"/>
          <w:sz w:val="24"/>
        </w:rPr>
        <w:t xml:space="preserve"> выделенную массиву arr.</w:t>
      </w:r>
    </w:p>
    <w:p w14:paraId="30293D51" w14:textId="77777777" w:rsidR="00F75E22" w:rsidRDefault="00F75E22" w:rsidP="00F75E22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F75E22">
        <w:rPr>
          <w:rFonts w:ascii="Times New Roman" w:hAnsi="Times New Roman" w:cs="Times New Roman"/>
          <w:sz w:val="24"/>
        </w:rPr>
        <w:t>void resize(int size) – изменяет размер вектора, копируя элементы (перевыделяет память для массива arr и устанавливает значение size).</w:t>
      </w:r>
    </w:p>
    <w:p w14:paraId="628222D7" w14:textId="6D4A5E42" w:rsidR="00F75E22" w:rsidRPr="00F75E22" w:rsidRDefault="00F75E22" w:rsidP="00F75E22">
      <w:pPr>
        <w:spacing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F75E22">
        <w:rPr>
          <w:rFonts w:ascii="Times New Roman" w:hAnsi="Times New Roman" w:cs="Times New Roman"/>
          <w:sz w:val="24"/>
          <w:lang w:val="en-US"/>
        </w:rPr>
        <w:t xml:space="preserve">T&amp; operator [] (int i)– </w:t>
      </w:r>
      <w:r w:rsidRPr="00F75E22">
        <w:rPr>
          <w:rFonts w:ascii="Times New Roman" w:hAnsi="Times New Roman" w:cs="Times New Roman"/>
          <w:sz w:val="24"/>
        </w:rPr>
        <w:t>возвращает</w:t>
      </w:r>
      <w:r w:rsidRPr="00F75E22">
        <w:rPr>
          <w:rFonts w:ascii="Times New Roman" w:hAnsi="Times New Roman" w:cs="Times New Roman"/>
          <w:sz w:val="24"/>
          <w:lang w:val="en-US"/>
        </w:rPr>
        <w:t xml:space="preserve"> </w:t>
      </w:r>
      <w:r w:rsidRPr="00F75E22">
        <w:rPr>
          <w:rFonts w:ascii="Times New Roman" w:hAnsi="Times New Roman" w:cs="Times New Roman"/>
          <w:sz w:val="24"/>
        </w:rPr>
        <w:t>ссылку</w:t>
      </w:r>
      <w:r w:rsidRPr="00F75E22">
        <w:rPr>
          <w:rFonts w:ascii="Times New Roman" w:hAnsi="Times New Roman" w:cs="Times New Roman"/>
          <w:sz w:val="24"/>
          <w:lang w:val="en-US"/>
        </w:rPr>
        <w:t xml:space="preserve"> </w:t>
      </w:r>
      <w:r w:rsidRPr="00F75E22">
        <w:rPr>
          <w:rFonts w:ascii="Times New Roman" w:hAnsi="Times New Roman" w:cs="Times New Roman"/>
          <w:sz w:val="24"/>
        </w:rPr>
        <w:t>на</w:t>
      </w:r>
      <w:r w:rsidRPr="00F75E22">
        <w:rPr>
          <w:rFonts w:ascii="Times New Roman" w:hAnsi="Times New Roman" w:cs="Times New Roman"/>
          <w:sz w:val="24"/>
          <w:lang w:val="en-US"/>
        </w:rPr>
        <w:t xml:space="preserve"> arr[i].</w:t>
      </w:r>
    </w:p>
    <w:p w14:paraId="6AA5ABD4" w14:textId="77777777" w:rsidR="00F75E22" w:rsidRDefault="00F75E22" w:rsidP="00F75E22">
      <w:pPr>
        <w:spacing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F75E22">
        <w:rPr>
          <w:rFonts w:ascii="Times New Roman" w:hAnsi="Times New Roman" w:cs="Times New Roman"/>
          <w:sz w:val="24"/>
          <w:lang w:val="en-US"/>
        </w:rPr>
        <w:t xml:space="preserve">MyVector&lt;T&gt;&amp; operator = (const MyVector&lt;T&gt;&amp; other) </w:t>
      </w:r>
      <w:r w:rsidRPr="00F75E22">
        <w:rPr>
          <w:rFonts w:ascii="Times New Roman" w:hAnsi="Times New Roman" w:cs="Times New Roman"/>
          <w:sz w:val="24"/>
        </w:rPr>
        <w:t>перегрузка</w:t>
      </w:r>
      <w:r w:rsidRPr="00F75E22">
        <w:rPr>
          <w:rFonts w:ascii="Times New Roman" w:hAnsi="Times New Roman" w:cs="Times New Roman"/>
          <w:sz w:val="24"/>
          <w:lang w:val="en-US"/>
        </w:rPr>
        <w:t xml:space="preserve"> </w:t>
      </w:r>
      <w:r w:rsidRPr="00F75E22">
        <w:rPr>
          <w:rFonts w:ascii="Times New Roman" w:hAnsi="Times New Roman" w:cs="Times New Roman"/>
          <w:sz w:val="24"/>
        </w:rPr>
        <w:t>оператора</w:t>
      </w:r>
      <w:r w:rsidRPr="00F75E22">
        <w:rPr>
          <w:rFonts w:ascii="Times New Roman" w:hAnsi="Times New Roman" w:cs="Times New Roman"/>
          <w:sz w:val="24"/>
          <w:lang w:val="en-US"/>
        </w:rPr>
        <w:t xml:space="preserve"> =</w:t>
      </w:r>
    </w:p>
    <w:p w14:paraId="45F35B37" w14:textId="605752C2" w:rsidR="00F75E22" w:rsidRPr="00F75E22" w:rsidRDefault="00F75E22" w:rsidP="00F75E22">
      <w:pPr>
        <w:spacing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F75E22">
        <w:rPr>
          <w:rFonts w:ascii="Times New Roman" w:hAnsi="Times New Roman" w:cs="Times New Roman"/>
          <w:sz w:val="24"/>
        </w:rPr>
        <w:t>Шаблонный</w:t>
      </w:r>
      <w:r w:rsidRPr="00F75E22">
        <w:rPr>
          <w:rFonts w:ascii="Times New Roman" w:hAnsi="Times New Roman" w:cs="Times New Roman"/>
          <w:sz w:val="24"/>
          <w:lang w:val="en-US"/>
        </w:rPr>
        <w:t xml:space="preserve"> </w:t>
      </w:r>
      <w:r w:rsidRPr="00F75E22">
        <w:rPr>
          <w:rFonts w:ascii="Times New Roman" w:hAnsi="Times New Roman" w:cs="Times New Roman"/>
          <w:sz w:val="24"/>
        </w:rPr>
        <w:t>класс</w:t>
      </w:r>
      <w:r w:rsidRPr="00F75E22">
        <w:rPr>
          <w:rFonts w:ascii="Times New Roman" w:hAnsi="Times New Roman" w:cs="Times New Roman"/>
          <w:sz w:val="24"/>
          <w:lang w:val="en-US"/>
        </w:rPr>
        <w:t xml:space="preserve"> Matrix </w:t>
      </w:r>
      <w:r w:rsidRPr="00F75E22">
        <w:rPr>
          <w:rFonts w:ascii="Times New Roman" w:hAnsi="Times New Roman" w:cs="Times New Roman"/>
          <w:sz w:val="24"/>
        </w:rPr>
        <w:t>который</w:t>
      </w:r>
      <w:r w:rsidRPr="00F75E22">
        <w:rPr>
          <w:rFonts w:ascii="Times New Roman" w:hAnsi="Times New Roman" w:cs="Times New Roman"/>
          <w:sz w:val="24"/>
          <w:lang w:val="en-US"/>
        </w:rPr>
        <w:t xml:space="preserve"> </w:t>
      </w:r>
      <w:r w:rsidRPr="00F75E22">
        <w:rPr>
          <w:rFonts w:ascii="Times New Roman" w:hAnsi="Times New Roman" w:cs="Times New Roman"/>
          <w:sz w:val="24"/>
        </w:rPr>
        <w:t>наследуется</w:t>
      </w:r>
      <w:r w:rsidRPr="00F75E22">
        <w:rPr>
          <w:rFonts w:ascii="Times New Roman" w:hAnsi="Times New Roman" w:cs="Times New Roman"/>
          <w:sz w:val="24"/>
          <w:lang w:val="en-US"/>
        </w:rPr>
        <w:t xml:space="preserve"> </w:t>
      </w:r>
      <w:r w:rsidRPr="00F75E22">
        <w:rPr>
          <w:rFonts w:ascii="Times New Roman" w:hAnsi="Times New Roman" w:cs="Times New Roman"/>
          <w:sz w:val="24"/>
        </w:rPr>
        <w:t>от</w:t>
      </w:r>
      <w:r w:rsidRPr="00F75E22">
        <w:rPr>
          <w:rFonts w:ascii="Times New Roman" w:hAnsi="Times New Roman" w:cs="Times New Roman"/>
          <w:sz w:val="24"/>
          <w:lang w:val="en-US"/>
        </w:rPr>
        <w:t xml:space="preserve"> MyVector &lt;MyVector&lt;T»template&lt;typename T&gt;</w:t>
      </w:r>
    </w:p>
    <w:p w14:paraId="3DB06CD1" w14:textId="6EE2E941" w:rsidR="00F75E22" w:rsidRPr="00F75E22" w:rsidRDefault="00F75E22" w:rsidP="00F75E22">
      <w:pPr>
        <w:spacing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class MyMatrix</w:t>
      </w:r>
      <w:r w:rsidRPr="00F75E22">
        <w:rPr>
          <w:rFonts w:ascii="Times New Roman" w:hAnsi="Times New Roman" w:cs="Times New Roman"/>
          <w:sz w:val="24"/>
          <w:lang w:val="en-US"/>
        </w:rPr>
        <w:t>: public MyVector&lt;MyVector&lt;T».</w:t>
      </w:r>
    </w:p>
    <w:p w14:paraId="0CEBE76E" w14:textId="72D90E7D" w:rsidR="00F75E22" w:rsidRDefault="00F75E22" w:rsidP="00F75E22">
      <w:pPr>
        <w:spacing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F75E22">
        <w:rPr>
          <w:rFonts w:ascii="Times New Roman" w:hAnsi="Times New Roman" w:cs="Times New Roman"/>
          <w:sz w:val="24"/>
          <w:lang w:val="en-US"/>
        </w:rPr>
        <w:t xml:space="preserve">MyMatrix (int size = 5): MyVector&lt;MyVector&lt;T»(size) – </w:t>
      </w:r>
      <w:r w:rsidRPr="00F75E22">
        <w:rPr>
          <w:rFonts w:ascii="Times New Roman" w:hAnsi="Times New Roman" w:cs="Times New Roman"/>
          <w:sz w:val="24"/>
        </w:rPr>
        <w:t>создаёт</w:t>
      </w:r>
      <w:r w:rsidRPr="00F75E22">
        <w:rPr>
          <w:rFonts w:ascii="Times New Roman" w:hAnsi="Times New Roman" w:cs="Times New Roman"/>
          <w:sz w:val="24"/>
          <w:lang w:val="en-US"/>
        </w:rPr>
        <w:t xml:space="preserve"> </w:t>
      </w:r>
      <w:r w:rsidRPr="00F75E22">
        <w:rPr>
          <w:rFonts w:ascii="Times New Roman" w:hAnsi="Times New Roman" w:cs="Times New Roman"/>
          <w:sz w:val="24"/>
        </w:rPr>
        <w:t>матрицу</w:t>
      </w:r>
    </w:p>
    <w:p w14:paraId="5C099B2E" w14:textId="6FA1E03E" w:rsidR="00F75E22" w:rsidRPr="00F75E22" w:rsidRDefault="00F75E22" w:rsidP="00F75E22">
      <w:pPr>
        <w:spacing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F75E22">
        <w:rPr>
          <w:rFonts w:ascii="Times New Roman" w:hAnsi="Times New Roman" w:cs="Times New Roman"/>
          <w:sz w:val="24"/>
          <w:lang w:val="en-US"/>
        </w:rPr>
        <w:t xml:space="preserve">MyVector&lt;T&gt;&amp; operator [] (int i) - </w:t>
      </w:r>
      <w:r w:rsidRPr="00F75E22">
        <w:rPr>
          <w:rFonts w:ascii="Times New Roman" w:hAnsi="Times New Roman" w:cs="Times New Roman"/>
          <w:sz w:val="24"/>
        </w:rPr>
        <w:t>перегрузка</w:t>
      </w:r>
      <w:r w:rsidRPr="00F75E22">
        <w:rPr>
          <w:rFonts w:ascii="Times New Roman" w:hAnsi="Times New Roman" w:cs="Times New Roman"/>
          <w:sz w:val="24"/>
          <w:lang w:val="en-US"/>
        </w:rPr>
        <w:t xml:space="preserve"> </w:t>
      </w:r>
      <w:r w:rsidRPr="00F75E22">
        <w:rPr>
          <w:rFonts w:ascii="Times New Roman" w:hAnsi="Times New Roman" w:cs="Times New Roman"/>
          <w:sz w:val="24"/>
        </w:rPr>
        <w:t>оператора</w:t>
      </w:r>
      <w:r w:rsidRPr="00F75E22">
        <w:rPr>
          <w:rFonts w:ascii="Times New Roman" w:hAnsi="Times New Roman" w:cs="Times New Roman"/>
          <w:sz w:val="24"/>
          <w:lang w:val="en-US"/>
        </w:rPr>
        <w:t xml:space="preserve"> [], </w:t>
      </w:r>
      <w:r w:rsidRPr="00F75E22">
        <w:rPr>
          <w:rFonts w:ascii="Times New Roman" w:hAnsi="Times New Roman" w:cs="Times New Roman"/>
          <w:sz w:val="24"/>
        </w:rPr>
        <w:t>возвращает</w:t>
      </w:r>
      <w:r w:rsidRPr="00F75E22">
        <w:rPr>
          <w:rFonts w:ascii="Times New Roman" w:hAnsi="Times New Roman" w:cs="Times New Roman"/>
          <w:sz w:val="24"/>
          <w:lang w:val="en-US"/>
        </w:rPr>
        <w:t xml:space="preserve"> </w:t>
      </w:r>
      <w:r w:rsidRPr="00F75E22">
        <w:rPr>
          <w:rFonts w:ascii="Times New Roman" w:hAnsi="Times New Roman" w:cs="Times New Roman"/>
          <w:sz w:val="24"/>
        </w:rPr>
        <w:t>ссылку</w:t>
      </w:r>
      <w:r w:rsidRPr="00F75E22">
        <w:rPr>
          <w:rFonts w:ascii="Times New Roman" w:hAnsi="Times New Roman" w:cs="Times New Roman"/>
          <w:sz w:val="24"/>
          <w:lang w:val="en-US"/>
        </w:rPr>
        <w:t xml:space="preserve"> </w:t>
      </w:r>
      <w:r w:rsidRPr="00F75E22">
        <w:rPr>
          <w:rFonts w:ascii="Times New Roman" w:hAnsi="Times New Roman" w:cs="Times New Roman"/>
          <w:sz w:val="24"/>
        </w:rPr>
        <w:t>на</w:t>
      </w:r>
      <w:r w:rsidRPr="00F75E22">
        <w:rPr>
          <w:rFonts w:ascii="Times New Roman" w:hAnsi="Times New Roman" w:cs="Times New Roman"/>
          <w:sz w:val="24"/>
          <w:lang w:val="en-US"/>
        </w:rPr>
        <w:t xml:space="preserve"> this-&gt;arr[i].</w:t>
      </w:r>
    </w:p>
    <w:p w14:paraId="0AD7D4D2" w14:textId="129F3EF1" w:rsidR="00F75E22" w:rsidRPr="00F75E22" w:rsidRDefault="00F75E22" w:rsidP="00F75E22">
      <w:pPr>
        <w:spacing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F75E22">
        <w:rPr>
          <w:rFonts w:ascii="Times New Roman" w:hAnsi="Times New Roman" w:cs="Times New Roman"/>
          <w:sz w:val="24"/>
        </w:rPr>
        <w:t>Шаблонный</w:t>
      </w:r>
      <w:r w:rsidRPr="00F75E22">
        <w:rPr>
          <w:rFonts w:ascii="Times New Roman" w:hAnsi="Times New Roman" w:cs="Times New Roman"/>
          <w:sz w:val="24"/>
          <w:lang w:val="en-US"/>
        </w:rPr>
        <w:t xml:space="preserve"> </w:t>
      </w:r>
      <w:r w:rsidRPr="00F75E22">
        <w:rPr>
          <w:rFonts w:ascii="Times New Roman" w:hAnsi="Times New Roman" w:cs="Times New Roman"/>
          <w:sz w:val="24"/>
        </w:rPr>
        <w:t>класс</w:t>
      </w:r>
      <w:r w:rsidRPr="00F75E22">
        <w:rPr>
          <w:rFonts w:ascii="Times New Roman" w:hAnsi="Times New Roman" w:cs="Times New Roman"/>
          <w:sz w:val="24"/>
          <w:lang w:val="en-US"/>
        </w:rPr>
        <w:t xml:space="preserve"> slau template &lt;typename T&gt;</w:t>
      </w:r>
    </w:p>
    <w:p w14:paraId="2E4E70F8" w14:textId="10FB116A" w:rsidR="009B5773" w:rsidRPr="00F75E22" w:rsidRDefault="00F75E22" w:rsidP="00F75E22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F75E22">
        <w:rPr>
          <w:rFonts w:ascii="Times New Roman" w:hAnsi="Times New Roman" w:cs="Times New Roman"/>
          <w:sz w:val="24"/>
        </w:rPr>
        <w:t>class slau - отвечает за решение системы линейных уравнений методом Гаусса и проверку void check(MyMatrix&lt;T&gt;&amp; A, MyVector&lt;T&gt;&amp; X_arg, MyVector&lt;T&gt;&amp; B)</w:t>
      </w:r>
    </w:p>
    <w:p w14:paraId="1250A83F" w14:textId="085530C3" w:rsidR="004A22AB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9" w:name="_Toc26962566"/>
      <w:bookmarkStart w:id="10" w:name="_Toc105364388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9"/>
      <w:bookmarkEnd w:id="10"/>
    </w:p>
    <w:p w14:paraId="0533B5D2" w14:textId="77777777" w:rsidR="00F75E22" w:rsidRDefault="00F75E22" w:rsidP="00F75E2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F75E22">
        <w:rPr>
          <w:rFonts w:ascii="Times New Roman" w:hAnsi="Times New Roman" w:cs="Times New Roman"/>
          <w:sz w:val="24"/>
        </w:rPr>
        <w:t>Функция check (метод класса slau) использовалась для подтверждения корректности программной. Данная функция вычисляет погрешность вычислений и сравни</w:t>
      </w:r>
      <w:r>
        <w:rPr>
          <w:rFonts w:ascii="Times New Roman" w:hAnsi="Times New Roman" w:cs="Times New Roman"/>
          <w:sz w:val="24"/>
        </w:rPr>
        <w:t>вает её с заданным максимальным</w:t>
      </w:r>
    </w:p>
    <w:p w14:paraId="599A077F" w14:textId="3095FDBB" w:rsidR="00F75E22" w:rsidRDefault="00F75E22" w:rsidP="00F75E2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F75E22">
        <w:rPr>
          <w:rFonts w:ascii="Times New Roman" w:hAnsi="Times New Roman" w:cs="Times New Roman"/>
          <w:sz w:val="24"/>
        </w:rPr>
        <w:t>Зна</w:t>
      </w:r>
      <w:r>
        <w:rPr>
          <w:rFonts w:ascii="Times New Roman" w:hAnsi="Times New Roman" w:cs="Times New Roman"/>
          <w:sz w:val="24"/>
        </w:rPr>
        <w:t>чением погрешности, равным 10</w:t>
      </w:r>
      <w:r>
        <w:rPr>
          <w:rFonts w:ascii="Times New Roman" w:hAnsi="Times New Roman" w:cs="Times New Roman"/>
          <w:sz w:val="24"/>
          <w:vertAlign w:val="superscript"/>
        </w:rPr>
        <w:t>-10</w:t>
      </w:r>
      <w:r w:rsidRPr="00F75E22">
        <w:rPr>
          <w:rFonts w:ascii="Times New Roman" w:hAnsi="Times New Roman" w:cs="Times New Roman"/>
          <w:sz w:val="24"/>
        </w:rPr>
        <w:t>. Если погрешность хотя бы одного полученного значения переменной в системе больше, чем максимальная погрешность, то решение считается неверным и программа выводит фразу «Решение неверное». Если же погрешность ни разу не превысила максимального значения, то программа выведет фразу «Ре</w:t>
      </w:r>
      <w:r>
        <w:rPr>
          <w:rFonts w:ascii="Times New Roman" w:hAnsi="Times New Roman" w:cs="Times New Roman"/>
          <w:sz w:val="24"/>
        </w:rPr>
        <w:t>шение верное».</w:t>
      </w:r>
    </w:p>
    <w:p w14:paraId="538C9395" w14:textId="3B8CAAF8" w:rsidR="00F75E22" w:rsidRPr="00F75E22" w:rsidRDefault="00F75E22" w:rsidP="00F75E22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F75E22">
        <w:rPr>
          <w:rFonts w:ascii="Times New Roman" w:hAnsi="Times New Roman" w:cs="Times New Roman"/>
          <w:sz w:val="24"/>
        </w:rPr>
        <w:t>Проверка решения систем линейных уравнений</w:t>
      </w:r>
      <w:r>
        <w:rPr>
          <w:rFonts w:ascii="Times New Roman" w:hAnsi="Times New Roman" w:cs="Times New Roman"/>
          <w:sz w:val="24"/>
        </w:rPr>
        <w:t xml:space="preserve"> (СЛУ)</w:t>
      </w:r>
      <w:r w:rsidRPr="00F75E22">
        <w:rPr>
          <w:rFonts w:ascii="Times New Roman" w:hAnsi="Times New Roman" w:cs="Times New Roman"/>
          <w:sz w:val="24"/>
        </w:rPr>
        <w:t xml:space="preserve"> при достаточно больших значениях размерности подтвердила корректность программной реализации.</w:t>
      </w:r>
    </w:p>
    <w:p w14:paraId="473C5DAA" w14:textId="77777777" w:rsidR="00F75E22" w:rsidRPr="00F75E22" w:rsidRDefault="00F75E22" w:rsidP="00F75E22"/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1" w:name="_Toc26962568"/>
      <w:bookmarkStart w:id="12" w:name="_Toc105364389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11"/>
      <w:bookmarkEnd w:id="12"/>
    </w:p>
    <w:p w14:paraId="4BDF037A" w14:textId="7447C3C1" w:rsidR="00D5090E" w:rsidRPr="00D202CF" w:rsidRDefault="00D202CF" w:rsidP="00D202CF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bookmarkStart w:id="13" w:name="_Приложение"/>
      <w:bookmarkEnd w:id="13"/>
      <w:r w:rsidRPr="00D202CF">
        <w:rPr>
          <w:rFonts w:ascii="Times New Roman" w:hAnsi="Times New Roman" w:cs="Times New Roman"/>
          <w:sz w:val="24"/>
        </w:rPr>
        <w:t>В ходе лабораторной работы были реализованы классы вектор, матрица и система линейных уравнений(СЛУ), содержащая реализацию метода Гаусса на языке программирования С++, а также описан алгоритм работы метода Гаусса</w:t>
      </w:r>
      <w:r>
        <w:rPr>
          <w:rFonts w:ascii="Times New Roman" w:hAnsi="Times New Roman" w:cs="Times New Roman"/>
          <w:sz w:val="24"/>
        </w:rPr>
        <w:t>.</w:t>
      </w:r>
    </w:p>
    <w:sectPr w:rsidR="00D5090E" w:rsidRPr="00D202CF" w:rsidSect="009B5773">
      <w:footerReference w:type="default" r:id="rId8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90299" w14:textId="77777777" w:rsidR="00827950" w:rsidRDefault="00827950" w:rsidP="00C1184E">
      <w:pPr>
        <w:spacing w:after="0"/>
      </w:pPr>
      <w:r>
        <w:separator/>
      </w:r>
    </w:p>
  </w:endnote>
  <w:endnote w:type="continuationSeparator" w:id="0">
    <w:p w14:paraId="121CD7B4" w14:textId="77777777" w:rsidR="00827950" w:rsidRDefault="00827950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2291288B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02CF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8A3779" w14:textId="77777777" w:rsidR="00827950" w:rsidRDefault="00827950" w:rsidP="00C1184E">
      <w:pPr>
        <w:spacing w:after="0"/>
      </w:pPr>
      <w:r>
        <w:separator/>
      </w:r>
    </w:p>
  </w:footnote>
  <w:footnote w:type="continuationSeparator" w:id="0">
    <w:p w14:paraId="4B6D5D33" w14:textId="77777777" w:rsidR="00827950" w:rsidRDefault="00827950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C60244"/>
    <w:multiLevelType w:val="hybridMultilevel"/>
    <w:tmpl w:val="155CC9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77C2029"/>
    <w:multiLevelType w:val="multilevel"/>
    <w:tmpl w:val="1D1E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12DCB"/>
    <w:multiLevelType w:val="hybridMultilevel"/>
    <w:tmpl w:val="FA38B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D663F79"/>
    <w:multiLevelType w:val="hybridMultilevel"/>
    <w:tmpl w:val="92BCB6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32F3546"/>
    <w:multiLevelType w:val="hybridMultilevel"/>
    <w:tmpl w:val="F21A90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5"/>
  </w:num>
  <w:num w:numId="2">
    <w:abstractNumId w:val="4"/>
  </w:num>
  <w:num w:numId="3">
    <w:abstractNumId w:val="9"/>
  </w:num>
  <w:num w:numId="4">
    <w:abstractNumId w:val="12"/>
  </w:num>
  <w:num w:numId="5">
    <w:abstractNumId w:val="13"/>
  </w:num>
  <w:num w:numId="6">
    <w:abstractNumId w:val="17"/>
  </w:num>
  <w:num w:numId="7">
    <w:abstractNumId w:val="14"/>
  </w:num>
  <w:num w:numId="8">
    <w:abstractNumId w:val="21"/>
  </w:num>
  <w:num w:numId="9">
    <w:abstractNumId w:val="11"/>
  </w:num>
  <w:num w:numId="10">
    <w:abstractNumId w:val="16"/>
  </w:num>
  <w:num w:numId="11">
    <w:abstractNumId w:val="3"/>
  </w:num>
  <w:num w:numId="12">
    <w:abstractNumId w:val="1"/>
  </w:num>
  <w:num w:numId="13">
    <w:abstractNumId w:val="0"/>
  </w:num>
  <w:num w:numId="14">
    <w:abstractNumId w:val="19"/>
  </w:num>
  <w:num w:numId="15">
    <w:abstractNumId w:val="8"/>
  </w:num>
  <w:num w:numId="16">
    <w:abstractNumId w:val="6"/>
  </w:num>
  <w:num w:numId="17">
    <w:abstractNumId w:val="7"/>
  </w:num>
  <w:num w:numId="18">
    <w:abstractNumId w:val="18"/>
  </w:num>
  <w:num w:numId="19">
    <w:abstractNumId w:val="20"/>
  </w:num>
  <w:num w:numId="20">
    <w:abstractNumId w:val="2"/>
  </w:num>
  <w:num w:numId="21">
    <w:abstractNumId w:val="1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C6F8E"/>
    <w:rsid w:val="002D7AF6"/>
    <w:rsid w:val="002E000C"/>
    <w:rsid w:val="002E354B"/>
    <w:rsid w:val="002E3F07"/>
    <w:rsid w:val="002E42B4"/>
    <w:rsid w:val="002E56BC"/>
    <w:rsid w:val="002F0D7E"/>
    <w:rsid w:val="002F6028"/>
    <w:rsid w:val="0032033C"/>
    <w:rsid w:val="0032410A"/>
    <w:rsid w:val="00332903"/>
    <w:rsid w:val="003340D1"/>
    <w:rsid w:val="003361E1"/>
    <w:rsid w:val="00336F0E"/>
    <w:rsid w:val="003416D6"/>
    <w:rsid w:val="00341E78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0937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86BEC"/>
    <w:rsid w:val="00493B33"/>
    <w:rsid w:val="00497585"/>
    <w:rsid w:val="004A0557"/>
    <w:rsid w:val="004A22AB"/>
    <w:rsid w:val="004B2B4A"/>
    <w:rsid w:val="004B5092"/>
    <w:rsid w:val="004B6514"/>
    <w:rsid w:val="004C0D25"/>
    <w:rsid w:val="004C5564"/>
    <w:rsid w:val="004C6792"/>
    <w:rsid w:val="004D0983"/>
    <w:rsid w:val="004D0DED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475DA"/>
    <w:rsid w:val="006532D3"/>
    <w:rsid w:val="00656D76"/>
    <w:rsid w:val="006751A4"/>
    <w:rsid w:val="00683325"/>
    <w:rsid w:val="00683548"/>
    <w:rsid w:val="00694587"/>
    <w:rsid w:val="006B0078"/>
    <w:rsid w:val="006C11B3"/>
    <w:rsid w:val="006C7DA4"/>
    <w:rsid w:val="006D1401"/>
    <w:rsid w:val="006D56D9"/>
    <w:rsid w:val="006F0D01"/>
    <w:rsid w:val="006F537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207EB"/>
    <w:rsid w:val="00827950"/>
    <w:rsid w:val="00841A3B"/>
    <w:rsid w:val="008517A2"/>
    <w:rsid w:val="00852C3C"/>
    <w:rsid w:val="00861E9B"/>
    <w:rsid w:val="0086325A"/>
    <w:rsid w:val="00875173"/>
    <w:rsid w:val="00882DD9"/>
    <w:rsid w:val="008912D0"/>
    <w:rsid w:val="00891F26"/>
    <w:rsid w:val="008966E7"/>
    <w:rsid w:val="008B572E"/>
    <w:rsid w:val="008D577F"/>
    <w:rsid w:val="008D6E84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25E"/>
    <w:rsid w:val="00926A30"/>
    <w:rsid w:val="0093307A"/>
    <w:rsid w:val="00935721"/>
    <w:rsid w:val="00935A65"/>
    <w:rsid w:val="00942729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A56A7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92C33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1390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03F7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85A17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02CF"/>
    <w:rsid w:val="00D25779"/>
    <w:rsid w:val="00D34C47"/>
    <w:rsid w:val="00D35E21"/>
    <w:rsid w:val="00D44FEA"/>
    <w:rsid w:val="00D47ED3"/>
    <w:rsid w:val="00D5090E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DE6F14"/>
    <w:rsid w:val="00E03928"/>
    <w:rsid w:val="00E0481D"/>
    <w:rsid w:val="00E049B9"/>
    <w:rsid w:val="00E1182D"/>
    <w:rsid w:val="00E13197"/>
    <w:rsid w:val="00E23D93"/>
    <w:rsid w:val="00E313F4"/>
    <w:rsid w:val="00E31472"/>
    <w:rsid w:val="00E319C3"/>
    <w:rsid w:val="00E32140"/>
    <w:rsid w:val="00E34D86"/>
    <w:rsid w:val="00E37FCE"/>
    <w:rsid w:val="00E402A2"/>
    <w:rsid w:val="00E5073B"/>
    <w:rsid w:val="00E51679"/>
    <w:rsid w:val="00E54F0D"/>
    <w:rsid w:val="00E556E1"/>
    <w:rsid w:val="00E56B31"/>
    <w:rsid w:val="00E6417F"/>
    <w:rsid w:val="00E65C3C"/>
    <w:rsid w:val="00E65D6A"/>
    <w:rsid w:val="00E67B4B"/>
    <w:rsid w:val="00E70164"/>
    <w:rsid w:val="00E71CED"/>
    <w:rsid w:val="00E7365D"/>
    <w:rsid w:val="00E75CCA"/>
    <w:rsid w:val="00E87991"/>
    <w:rsid w:val="00E97058"/>
    <w:rsid w:val="00EA0402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75E22"/>
    <w:rsid w:val="00F77A6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paragraph" w:styleId="af2">
    <w:name w:val="TOC Heading"/>
    <w:basedOn w:val="1"/>
    <w:next w:val="a"/>
    <w:uiPriority w:val="39"/>
    <w:unhideWhenUsed/>
    <w:qFormat/>
    <w:rsid w:val="00D202CF"/>
    <w:pPr>
      <w:pageBreakBefore w:val="0"/>
      <w:spacing w:after="0" w:line="259" w:lineRule="auto"/>
      <w:outlineLvl w:val="9"/>
    </w:pPr>
    <w:rPr>
      <w:b w:val="0"/>
      <w:bCs w:val="0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518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5B359-FCBD-45D3-8B97-8F53B9D2F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3536</TotalTime>
  <Pages>1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Ирина Кормилицина</cp:lastModifiedBy>
  <cp:revision>18</cp:revision>
  <dcterms:created xsi:type="dcterms:W3CDTF">2014-12-18T14:35:00Z</dcterms:created>
  <dcterms:modified xsi:type="dcterms:W3CDTF">2022-06-05T20:34:00Z</dcterms:modified>
</cp:coreProperties>
</file>