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1085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51085E" w:rsidRPr="00B145FD" w:rsidRDefault="00041B52" w:rsidP="0051085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1085E">
        <w:rPr>
          <w:rFonts w:ascii="Times New Roman" w:eastAsia="Times New Roman" w:hAnsi="Times New Roman" w:cs="Times New Roman"/>
          <w:sz w:val="28"/>
          <w:szCs w:val="28"/>
          <w:lang w:eastAsia="ru-RU"/>
        </w:rPr>
        <w:t>21Б1-ПМ2</w:t>
      </w:r>
    </w:p>
    <w:p w:rsidR="00B145FD" w:rsidRPr="00B145FD" w:rsidRDefault="0051085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Сятов Никита Андреевич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A17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DA17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DA17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 xml:space="preserve">Руководство </w:t>
        </w:r>
        <w:r w:rsidR="00957967" w:rsidRPr="00034F81">
          <w:rPr>
            <w:rStyle w:val="af0"/>
            <w:rFonts w:ascii="Times New Roman" w:hAnsi="Times New Roman"/>
            <w:noProof/>
          </w:rPr>
          <w:t>п</w:t>
        </w:r>
        <w:r w:rsidR="00957967" w:rsidRPr="00034F81">
          <w:rPr>
            <w:rStyle w:val="af0"/>
            <w:rFonts w:ascii="Times New Roman" w:hAnsi="Times New Roman"/>
            <w:noProof/>
          </w:rPr>
          <w:t>ользоват</w:t>
        </w:r>
        <w:r w:rsidR="00957967" w:rsidRPr="00034F81">
          <w:rPr>
            <w:rStyle w:val="af0"/>
            <w:rFonts w:ascii="Times New Roman" w:hAnsi="Times New Roman"/>
            <w:noProof/>
          </w:rPr>
          <w:t>е</w:t>
        </w:r>
        <w:r w:rsidR="00957967" w:rsidRPr="00034F81">
          <w:rPr>
            <w:rStyle w:val="af0"/>
            <w:rFonts w:ascii="Times New Roman" w:hAnsi="Times New Roman"/>
            <w:noProof/>
          </w:rPr>
          <w:t>ля</w:t>
        </w:r>
        <w:r w:rsidR="00957967">
          <w:rPr>
            <w:noProof/>
            <w:webHidden/>
          </w:rPr>
          <w:tab/>
        </w:r>
        <w:r w:rsidR="00D06962">
          <w:rPr>
            <w:noProof/>
            <w:webHidden/>
          </w:rPr>
          <w:t>6</w:t>
        </w:r>
      </w:hyperlink>
    </w:p>
    <w:p w:rsidR="00957967" w:rsidRDefault="00DA17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D06962">
          <w:rPr>
            <w:noProof/>
            <w:webHidden/>
          </w:rPr>
          <w:t>7</w:t>
        </w:r>
      </w:hyperlink>
    </w:p>
    <w:p w:rsidR="00957967" w:rsidRDefault="00DA17CE" w:rsidP="00D0696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D06962">
          <w:rPr>
            <w:noProof/>
            <w:webHidden/>
          </w:rPr>
          <w:t>8</w:t>
        </w:r>
      </w:hyperlink>
    </w:p>
    <w:p w:rsidR="00957967" w:rsidRDefault="00DA17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</w:t>
        </w:r>
        <w:r w:rsidR="00957967" w:rsidRPr="00034F81">
          <w:rPr>
            <w:rStyle w:val="af0"/>
            <w:rFonts w:ascii="Times New Roman" w:hAnsi="Times New Roman"/>
            <w:noProof/>
          </w:rPr>
          <w:t>к</w:t>
        </w:r>
        <w:r w:rsidR="00957967" w:rsidRPr="00034F81">
          <w:rPr>
            <w:rStyle w:val="af0"/>
            <w:rFonts w:ascii="Times New Roman" w:hAnsi="Times New Roman"/>
            <w:noProof/>
          </w:rPr>
          <w:t>лючение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DA17C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DA17CE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51085E" w:rsidRDefault="0051085E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была цель реализовать метод Гаусса, а также реализовать класс вектор, класс</w:t>
      </w:r>
      <w:r w:rsidR="002063B5">
        <w:rPr>
          <w:rFonts w:ascii="Times New Roman" w:hAnsi="Times New Roman" w:cs="Times New Roman"/>
          <w:sz w:val="24"/>
          <w:szCs w:val="24"/>
        </w:rPr>
        <w:t xml:space="preserve"> квадратной</w:t>
      </w:r>
      <w:r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2063B5">
        <w:rPr>
          <w:rFonts w:ascii="Times New Roman" w:hAnsi="Times New Roman" w:cs="Times New Roman"/>
          <w:sz w:val="24"/>
          <w:szCs w:val="24"/>
        </w:rPr>
        <w:t>ы</w:t>
      </w:r>
      <w:r w:rsidR="007D3D10">
        <w:rPr>
          <w:rFonts w:ascii="Times New Roman" w:hAnsi="Times New Roman" w:cs="Times New Roman"/>
          <w:sz w:val="24"/>
          <w:szCs w:val="24"/>
        </w:rPr>
        <w:t xml:space="preserve"> </w:t>
      </w:r>
      <w:r w:rsidR="007D3D1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D3D10" w:rsidRPr="007D3D10">
        <w:rPr>
          <w:rFonts w:ascii="Times New Roman" w:hAnsi="Times New Roman" w:cs="Times New Roman"/>
          <w:sz w:val="24"/>
          <w:szCs w:val="24"/>
        </w:rPr>
        <w:t>*</w:t>
      </w:r>
      <w:r w:rsidR="007D3D10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отнаследованн</w:t>
      </w:r>
      <w:r w:rsidR="002063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вектора векторов при использовании шаблонов. Также реализовать класс СЛАУ с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>
        <w:rPr>
          <w:rFonts w:ascii="Times New Roman" w:hAnsi="Times New Roman" w:cs="Times New Roman"/>
          <w:sz w:val="24"/>
          <w:szCs w:val="24"/>
        </w:rPr>
        <w:t xml:space="preserve">, который решает систему линейных уравнений </w:t>
      </w:r>
      <w:r w:rsidR="002063B5">
        <w:rPr>
          <w:rFonts w:ascii="Times New Roman" w:hAnsi="Times New Roman" w:cs="Times New Roman"/>
          <w:sz w:val="24"/>
          <w:szCs w:val="24"/>
        </w:rPr>
        <w:t>методом Гаусса с ведущим элементом. С</w:t>
      </w:r>
      <w:r w:rsidR="00CB54D0">
        <w:rPr>
          <w:rFonts w:ascii="Times New Roman" w:hAnsi="Times New Roman" w:cs="Times New Roman"/>
          <w:sz w:val="24"/>
          <w:szCs w:val="24"/>
        </w:rPr>
        <w:t xml:space="preserve">делать проверку, использовать исключения для выявления деления на ноль, выхода за границы массивов и т. д. </w:t>
      </w:r>
    </w:p>
    <w:p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7D3D10" w:rsidRDefault="002063B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использовал метод Гаусса с ведущим элементом. Его смысл заключается в том, чтобы преобразовать расширенную матрицу в верхний треугольный (ступенчатый) вид. Для этого используется последовательное исключение: последовательно исключаются по одной переменной, пока не останется одно уравнение с одной переменной в левой части. Для этого </w:t>
      </w:r>
      <w:r w:rsidR="007D3D10">
        <w:rPr>
          <w:rFonts w:ascii="Times New Roman" w:hAnsi="Times New Roman" w:cs="Times New Roman"/>
          <w:sz w:val="24"/>
          <w:szCs w:val="24"/>
        </w:rPr>
        <w:t xml:space="preserve">выбирают ненулевой максимальный элемент и делят строку на него, остальные строки делят на элемент, стоящий в том же столбце. После вычитаем из строки выбранную строку с максимальным элементом. Таким образом, мы приходим к нужной форме матрицы и делаем обратную подстановку. </w:t>
      </w:r>
    </w:p>
    <w:p w:rsidR="007D3D10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736850" cy="1447800"/>
            <wp:effectExtent l="19050" t="0" r="6350" b="0"/>
            <wp:docPr id="1" name="Рисунок 1" descr="Нормирование линейной системы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рмирование линейной системы уравнений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10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1435100"/>
            <wp:effectExtent l="19050" t="0" r="0" b="0"/>
            <wp:docPr id="4" name="Рисунок 4" descr="Нормирование линейной системы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рмирование линейной системы уравнен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10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647950" cy="908050"/>
            <wp:effectExtent l="19050" t="0" r="0" b="0"/>
            <wp:docPr id="7" name="Рисунок 7" descr="Нормирование линейной системы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ормирование линейной системы уравнен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10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46450" cy="1092200"/>
            <wp:effectExtent l="19050" t="0" r="6350" b="0"/>
            <wp:docPr id="10" name="Рисунок 10" descr="Ступенчатая форма системы 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тупенчатая форма системы 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E8" w:rsidRDefault="008055E8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055E8" w:rsidRDefault="008055E8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7D3D10" w:rsidRPr="007D3D10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7D3D10">
        <w:rPr>
          <w:rFonts w:ascii="Times New Roman" w:hAnsi="Times New Roman" w:cs="Times New Roman"/>
          <w:sz w:val="24"/>
          <w:szCs w:val="24"/>
          <w:u w:val="single"/>
        </w:rPr>
        <w:lastRenderedPageBreak/>
        <w:t>Обратная подстановка:</w:t>
      </w:r>
    </w:p>
    <w:p w:rsidR="007D3D10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476750" cy="1885950"/>
            <wp:effectExtent l="19050" t="0" r="0" b="0"/>
            <wp:docPr id="13" name="Рисунок 13" descr="Обратная под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братная подстановк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10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97400" cy="1524000"/>
            <wp:effectExtent l="19050" t="0" r="0" b="0"/>
            <wp:docPr id="16" name="Рисунок 16" descr="Обратная под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братная подстановк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01" w:rsidRPr="006D1401" w:rsidRDefault="007D3D1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CB54D0" w:rsidRPr="00CB54D0" w:rsidRDefault="00CB54D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ввести количество переменных и указать способ заполнения матрицы: </w:t>
      </w:r>
      <w:proofErr w:type="spellStart"/>
      <w:r>
        <w:rPr>
          <w:rFonts w:ascii="Times New Roman" w:hAnsi="Times New Roman" w:cs="Times New Roman"/>
          <w:sz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</w:rPr>
        <w:t xml:space="preserve"> или вручную пользователем. После создастся объект класса </w:t>
      </w:r>
      <w:r>
        <w:rPr>
          <w:rFonts w:ascii="Times New Roman" w:hAnsi="Times New Roman" w:cs="Times New Roman"/>
          <w:sz w:val="24"/>
          <w:lang w:val="en-US"/>
        </w:rPr>
        <w:t>SLAU</w:t>
      </w:r>
      <w:r>
        <w:rPr>
          <w:rFonts w:ascii="Times New Roman" w:hAnsi="Times New Roman" w:cs="Times New Roman"/>
          <w:sz w:val="24"/>
        </w:rPr>
        <w:t xml:space="preserve"> размером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CB54D0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и заполнится выбранным способом. В консоль выведется результат </w:t>
      </w:r>
    </w:p>
    <w:p w:rsidR="00F757DA" w:rsidRPr="001030A3" w:rsidRDefault="00CB54D0" w:rsidP="00CB54D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(х</w:t>
      </w:r>
      <w:proofErr w:type="gramStart"/>
      <w:r>
        <w:rPr>
          <w:rFonts w:ascii="Times New Roman" w:hAnsi="Times New Roman" w:cs="Times New Roman"/>
          <w:sz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, … , </w:t>
      </w:r>
      <w:proofErr w:type="spellStart"/>
      <w:r>
        <w:rPr>
          <w:rFonts w:ascii="Times New Roman" w:hAnsi="Times New Roman" w:cs="Times New Roman"/>
          <w:sz w:val="24"/>
        </w:rPr>
        <w:t>х</w:t>
      </w:r>
      <w:proofErr w:type="spellEnd"/>
      <w:r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), если погрешность окажется меньше выбранного </w:t>
      </w:r>
      <w:r>
        <w:rPr>
          <w:rFonts w:ascii="Times New Roman" w:hAnsi="Times New Roman" w:cs="Times New Roman"/>
          <w:sz w:val="24"/>
          <w:lang w:val="en-US"/>
        </w:rPr>
        <w:t>EPSILON</w:t>
      </w:r>
      <w:r w:rsidRPr="00CB54D0">
        <w:rPr>
          <w:rFonts w:ascii="Times New Roman" w:hAnsi="Times New Roman" w:cs="Times New Roman"/>
          <w:sz w:val="24"/>
        </w:rPr>
        <w:t xml:space="preserve">, </w:t>
      </w:r>
      <w:r w:rsidR="001030A3">
        <w:rPr>
          <w:rFonts w:ascii="Times New Roman" w:hAnsi="Times New Roman" w:cs="Times New Roman"/>
          <w:sz w:val="24"/>
        </w:rPr>
        <w:t>то в консоль выведется, что получено верное решение, если же погрешность окажется больше, то выведется погрешность и сообщение, что получено неверное решение.</w:t>
      </w:r>
    </w:p>
    <w:p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027E7B" w:rsidRPr="008055E8" w:rsidRDefault="008055E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Проект содержит классы: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myVector</w:t>
      </w:r>
      <w:proofErr w:type="spellEnd"/>
      <w:r w:rsidRPr="008055E8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 xml:space="preserve">&gt;,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myMatrix</w:t>
      </w:r>
      <w:proofErr w:type="spellEnd"/>
      <w:r w:rsidRPr="008055E8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&gt;(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наследуется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myVector</w:t>
      </w:r>
      <w:proofErr w:type="spellEnd"/>
      <w:r w:rsidRPr="008055E8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myVector</w:t>
      </w:r>
      <w:proofErr w:type="spellEnd"/>
      <w:r w:rsidRPr="008055E8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 xml:space="preserve">&gt;&gt;),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&gt;(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наследуется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myMatrix</w:t>
      </w:r>
      <w:proofErr w:type="spellEnd"/>
      <w:r w:rsidRPr="008055E8">
        <w:rPr>
          <w:rFonts w:ascii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 xml:space="preserve">&gt;).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Определён макрос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EPSILON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максимальная погрешность.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myVector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перегружены операции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[] =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resize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изменения размера вектора.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myMatrix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реализован метод перемножения матрицы на вектор для проверки результата.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перегружен оператор =, реализованы методы: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solve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eastAsia="ru-RU"/>
        </w:rPr>
        <w:t>решение системы методом Гаусса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revers</w:t>
      </w:r>
      <w:proofErr w:type="spellEnd"/>
      <w:r w:rsidRPr="008055E8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motion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eastAsia="ru-RU"/>
        </w:rPr>
        <w:t>обратный ход и вывод результирующего вектора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check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eastAsia="ru-RU"/>
        </w:rPr>
        <w:t>подсчёт погрешности, проверка корректности</w:t>
      </w:r>
      <w:r w:rsidRPr="008055E8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:rsidR="009D5EA8" w:rsidRPr="007D62A3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8055E8">
        <w:rPr>
          <w:rFonts w:ascii="Times New Roman" w:hAnsi="Times New Roman" w:cs="Times New Roman"/>
          <w:sz w:val="24"/>
          <w:lang w:eastAsia="ru-RU"/>
        </w:rPr>
        <w:t xml:space="preserve">используется метод </w:t>
      </w:r>
      <w:r w:rsidR="007D62A3">
        <w:rPr>
          <w:rFonts w:ascii="Times New Roman" w:hAnsi="Times New Roman" w:cs="Times New Roman"/>
          <w:sz w:val="24"/>
          <w:szCs w:val="24"/>
          <w:lang w:val="en-US" w:eastAsia="ru-RU"/>
        </w:rPr>
        <w:t>check</w:t>
      </w:r>
      <w:r w:rsidR="007D62A3">
        <w:rPr>
          <w:rFonts w:ascii="Times New Roman" w:hAnsi="Times New Roman" w:cs="Times New Roman"/>
          <w:sz w:val="24"/>
          <w:szCs w:val="24"/>
          <w:lang w:eastAsia="ru-RU"/>
        </w:rPr>
        <w:t xml:space="preserve"> (класс </w:t>
      </w:r>
      <w:r w:rsidR="007D62A3">
        <w:rPr>
          <w:rFonts w:ascii="Times New Roman" w:hAnsi="Times New Roman" w:cs="Times New Roman"/>
          <w:sz w:val="24"/>
          <w:szCs w:val="24"/>
          <w:lang w:val="en-US" w:eastAsia="ru-RU"/>
        </w:rPr>
        <w:t>SLAU</w:t>
      </w:r>
      <w:r w:rsidR="007D62A3">
        <w:rPr>
          <w:rFonts w:ascii="Times New Roman" w:hAnsi="Times New Roman" w:cs="Times New Roman"/>
          <w:sz w:val="24"/>
          <w:szCs w:val="24"/>
          <w:lang w:eastAsia="ru-RU"/>
        </w:rPr>
        <w:t>). В нём вызывается матричный метод перемножения исходной матрицы на результирующий вектор</w:t>
      </w:r>
      <w:r w:rsidR="007D62A3" w:rsidRPr="007D62A3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7D62A3">
        <w:rPr>
          <w:rFonts w:ascii="Times New Roman" w:hAnsi="Times New Roman" w:cs="Times New Roman"/>
          <w:sz w:val="24"/>
          <w:szCs w:val="24"/>
          <w:lang w:eastAsia="ru-RU"/>
        </w:rPr>
        <w:t xml:space="preserve"> после чего вычисляется погрешность при помощи вычитания результирующего из исходного вектора значений </w:t>
      </w:r>
      <w:r w:rsidR="007D62A3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="007D62A3">
        <w:rPr>
          <w:rFonts w:ascii="Times New Roman" w:hAnsi="Times New Roman" w:cs="Times New Roman"/>
          <w:sz w:val="24"/>
          <w:szCs w:val="24"/>
          <w:lang w:eastAsia="ru-RU"/>
        </w:rPr>
        <w:t xml:space="preserve"> и сравнение с </w:t>
      </w:r>
      <w:r w:rsidR="007D62A3">
        <w:rPr>
          <w:rFonts w:ascii="Times New Roman" w:hAnsi="Times New Roman" w:cs="Times New Roman"/>
          <w:sz w:val="24"/>
          <w:szCs w:val="24"/>
          <w:lang w:val="en-US" w:eastAsia="ru-RU"/>
        </w:rPr>
        <w:t>EPSILON</w:t>
      </w:r>
      <w:r w:rsidR="007D62A3" w:rsidRPr="007D62A3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7D62A3">
        <w:rPr>
          <w:rFonts w:ascii="Times New Roman" w:hAnsi="Times New Roman" w:cs="Times New Roman"/>
          <w:sz w:val="24"/>
          <w:szCs w:val="24"/>
          <w:lang w:eastAsia="ru-RU"/>
        </w:rPr>
        <w:t xml:space="preserve"> если разность по модулю превышает фиксируемое значение, то в консоль выводится погрешность и сообщение, что решение неверно. </w:t>
      </w:r>
    </w:p>
    <w:p w:rsidR="007D6965" w:rsidRPr="00B145FD" w:rsidRDefault="007D6965" w:rsidP="00D06962">
      <w:pPr>
        <w:pStyle w:val="1"/>
        <w:ind w:firstLine="567"/>
        <w:rPr>
          <w:rFonts w:ascii="Times New Roman" w:hAnsi="Times New Roman"/>
          <w:color w:val="auto"/>
        </w:rPr>
      </w:pPr>
      <w:bookmarkStart w:id="5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7D6965" w:rsidRDefault="00D06962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Я реализовал метод Гаусса,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использовав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ООП. Создал класс матрица,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отнаследованный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 вектора векторов, подтвердил корректность программы. Увидел, что таким образом можно решать достаточно большие матрицы. </w:t>
      </w:r>
    </w:p>
    <w:p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26962569"/>
      <w:bookmarkEnd w:id="6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:rsidR="00B0044C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984750" cy="390525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200400" cy="33274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4203700" cy="1828800"/>
            <wp:effectExtent l="19050" t="0" r="635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6120130" cy="2722088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394200" cy="2495550"/>
            <wp:effectExtent l="19050" t="0" r="635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62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06962" w:rsidRPr="00957967" w:rsidRDefault="00D06962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6120130" cy="2893549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962" w:rsidRPr="00957967" w:rsidSect="009B5773">
      <w:footerReference w:type="default" r:id="rId2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A38" w:rsidRDefault="00610A38" w:rsidP="00C1184E">
      <w:pPr>
        <w:spacing w:after="0"/>
      </w:pPr>
      <w:r>
        <w:separator/>
      </w:r>
    </w:p>
  </w:endnote>
  <w:endnote w:type="continuationSeparator" w:id="0">
    <w:p w:rsidR="00610A38" w:rsidRDefault="00610A38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7D62A3" w:rsidRDefault="007D62A3" w:rsidP="009B5773">
        <w:pPr>
          <w:pStyle w:val="a9"/>
          <w:jc w:val="right"/>
        </w:pPr>
        <w:fldSimple w:instr="PAGE   \* MERGEFORMAT">
          <w:r w:rsidR="00D06962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A38" w:rsidRDefault="00610A38" w:rsidP="00C1184E">
      <w:pPr>
        <w:spacing w:after="0"/>
      </w:pPr>
      <w:r>
        <w:separator/>
      </w:r>
    </w:p>
  </w:footnote>
  <w:footnote w:type="continuationSeparator" w:id="0">
    <w:p w:rsidR="00610A38" w:rsidRDefault="00610A3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30A3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63B5"/>
    <w:rsid w:val="002104D2"/>
    <w:rsid w:val="00225147"/>
    <w:rsid w:val="00232420"/>
    <w:rsid w:val="00240C4E"/>
    <w:rsid w:val="0024519A"/>
    <w:rsid w:val="00245C6D"/>
    <w:rsid w:val="00256358"/>
    <w:rsid w:val="00256D51"/>
    <w:rsid w:val="00263447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085E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0A38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3D10"/>
    <w:rsid w:val="007D5ADD"/>
    <w:rsid w:val="007D62A3"/>
    <w:rsid w:val="007D6965"/>
    <w:rsid w:val="007E1949"/>
    <w:rsid w:val="007E438A"/>
    <w:rsid w:val="007E5D1C"/>
    <w:rsid w:val="007F2CA1"/>
    <w:rsid w:val="007F752A"/>
    <w:rsid w:val="00803B9D"/>
    <w:rsid w:val="0080492E"/>
    <w:rsid w:val="008055E8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2F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54D0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0696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17CE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666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BBAB-9854-46E1-B164-B9D10C9F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Никита Сятов</cp:lastModifiedBy>
  <cp:revision>18</cp:revision>
  <dcterms:created xsi:type="dcterms:W3CDTF">2014-12-18T14:35:00Z</dcterms:created>
  <dcterms:modified xsi:type="dcterms:W3CDTF">2022-06-04T11:53:00Z</dcterms:modified>
</cp:coreProperties>
</file>