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AB964" w14:textId="77777777" w:rsidR="00E41E5B" w:rsidRPr="00E41E5B" w:rsidRDefault="00E41E5B" w:rsidP="006970F6">
      <w:pPr>
        <w:spacing w:after="0"/>
        <w:ind w:left="-142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0672A6A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2EC5E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6C28D0B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60A9AFFE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D19623" w14:textId="77777777" w:rsidR="00E41E5B" w:rsidRPr="00E41E5B" w:rsidRDefault="00E41E5B" w:rsidP="00E41E5B">
      <w:pPr>
        <w:spacing w:after="202"/>
        <w:ind w:right="1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4B79A803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2F5921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7AF8E4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AB1B9F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4F5F9B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1383AA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AF001A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A3BC23" w14:textId="77777777" w:rsidR="00E41E5B" w:rsidRPr="00E41E5B" w:rsidRDefault="00E41E5B" w:rsidP="00990323">
      <w:pPr>
        <w:spacing w:after="0"/>
        <w:ind w:left="-426" w:firstLine="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56AA0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8842C8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76D782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</w:t>
      </w:r>
    </w:p>
    <w:p w14:paraId="1D3682CD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44AD84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«Вычисление математических функций»</w:t>
      </w:r>
    </w:p>
    <w:p w14:paraId="18C17FE4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4069F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8EF5D3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79875B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4A7085" w14:textId="77777777" w:rsidR="00E41E5B" w:rsidRPr="00E41E5B" w:rsidRDefault="00E41E5B" w:rsidP="0099032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CB7C94" w14:textId="731B8C3B" w:rsidR="00E41E5B" w:rsidRPr="00E41E5B" w:rsidRDefault="00E41E5B" w:rsidP="00990323">
      <w:pPr>
        <w:spacing w:after="0"/>
        <w:ind w:left="567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E41E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0B770094" w14:textId="56A6EE38" w:rsidR="00E41E5B" w:rsidRPr="00E41E5B" w:rsidRDefault="00E41E5B" w:rsidP="00990323">
      <w:pPr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3823Б1ПМ1-1</w:t>
      </w:r>
    </w:p>
    <w:p w14:paraId="6F5DD3D4" w14:textId="4E7B8148" w:rsidR="00E41E5B" w:rsidRPr="00E41E5B" w:rsidRDefault="00E41E5B" w:rsidP="00990323">
      <w:pPr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Акчурина А.Н.</w:t>
      </w:r>
    </w:p>
    <w:p w14:paraId="7D945057" w14:textId="77777777" w:rsidR="00E41E5B" w:rsidRPr="00E41E5B" w:rsidRDefault="00E41E5B" w:rsidP="00990323">
      <w:pPr>
        <w:tabs>
          <w:tab w:val="left" w:pos="3261"/>
        </w:tabs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DB2233" w14:textId="77777777" w:rsidR="00E41E5B" w:rsidRPr="00E41E5B" w:rsidRDefault="00E41E5B" w:rsidP="00990323">
      <w:pPr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ABBDD77" w14:textId="77777777" w:rsidR="00E41E5B" w:rsidRPr="00E41E5B" w:rsidRDefault="00E41E5B" w:rsidP="00990323">
      <w:pPr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ВВСП,</w:t>
      </w:r>
    </w:p>
    <w:p w14:paraId="342BD707" w14:textId="77777777" w:rsidR="00E41E5B" w:rsidRPr="00E41E5B" w:rsidRDefault="00E41E5B" w:rsidP="00990323">
      <w:pPr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Волокитин В.Д.</w:t>
      </w:r>
    </w:p>
    <w:p w14:paraId="10E4F53F" w14:textId="77777777" w:rsidR="00E41E5B" w:rsidRPr="00E41E5B" w:rsidRDefault="00E41E5B" w:rsidP="0099032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A1333A" w14:textId="77777777" w:rsidR="00E41E5B" w:rsidRPr="00E41E5B" w:rsidRDefault="00E41E5B" w:rsidP="0099032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6FA88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3611AB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5093ED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47DDE4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1831CB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3B1AE7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1F6FF" w14:textId="77777777" w:rsid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928F0A" w14:textId="5B2C23B0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5D86371E" w14:textId="77777777" w:rsidR="00E41E5B" w:rsidRPr="00E41E5B" w:rsidRDefault="00E41E5B" w:rsidP="00E41E5B">
      <w:pPr>
        <w:ind w:firstLine="564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10430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B8F742" w14:textId="52E1FF11" w:rsidR="00E43A8F" w:rsidRPr="00E43A8F" w:rsidRDefault="00E43A8F" w:rsidP="00E43A8F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43A8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B3ECA3D" w14:textId="74D8D0EC" w:rsidR="00E43A8F" w:rsidRPr="00E43A8F" w:rsidRDefault="00E43A8F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43A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43A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43A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676556" w:history="1">
            <w:r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_Toc161676556 \h </w:instrTex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4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178BB" w14:textId="5DAEAF58" w:rsidR="00E43A8F" w:rsidRPr="00E43A8F" w:rsidRDefault="00000000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57" w:history="1">
            <w:r w:rsidR="00E43A8F"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Метод решения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_Toc161676557 \h </w:instrTex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4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146FE" w14:textId="682BF90A" w:rsidR="00E43A8F" w:rsidRPr="00E43A8F" w:rsidRDefault="00000000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58" w:history="1">
            <w:r w:rsidR="00E43A8F"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_Toc161676558 \h </w:instrTex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4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D6CCB" w14:textId="1DA3D30E" w:rsidR="00E43A8F" w:rsidRPr="00E43A8F" w:rsidRDefault="00000000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59" w:history="1">
            <w:r w:rsidR="00E43A8F"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программной реализации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_Toc161676559 \h </w:instrTex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4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37E97" w14:textId="4AF80188" w:rsidR="00E43A8F" w:rsidRPr="00E43A8F" w:rsidRDefault="00000000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60" w:history="1">
            <w:r w:rsidR="00E43A8F"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Подтверждение корректности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_Toc161676560 \h </w:instrTex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4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C2E56" w14:textId="18C5418B" w:rsidR="00E43A8F" w:rsidRPr="00E43A8F" w:rsidRDefault="00000000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61" w:history="1">
            <w:r w:rsidR="00E43A8F"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Результаты экспериментов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_Toc161676561 \h </w:instrTex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4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A7E05" w14:textId="07D081E3" w:rsidR="00E43A8F" w:rsidRPr="00E43A8F" w:rsidRDefault="00000000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62" w:history="1">
            <w:r w:rsidR="00E43A8F"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_Toc161676562 \h </w:instrTex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4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16B6C" w14:textId="38EA0E62" w:rsidR="00E43A8F" w:rsidRPr="00E43A8F" w:rsidRDefault="00000000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63" w:history="1">
            <w:r w:rsidR="00E43A8F"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_Toc161676563 \h </w:instrTex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4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2CD66" w14:textId="75F4A1B9" w:rsidR="00E43A8F" w:rsidRPr="00E43A8F" w:rsidRDefault="00000000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64" w:history="1">
            <w:r w:rsidR="00E43A8F"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_Toc161676564 \h </w:instrTex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4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27046" w14:textId="1A9EA30E" w:rsidR="00E43A8F" w:rsidRDefault="00E43A8F" w:rsidP="00E43A8F">
          <w:pPr>
            <w:jc w:val="both"/>
          </w:pPr>
          <w:r w:rsidRPr="00E43A8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25BB59C" w14:textId="1156D1BD" w:rsidR="00F12C76" w:rsidRDefault="00F12C76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1E4D61E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BB1A806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76D8C5E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0B14E17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507A55D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7A2EBF0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06B3113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DA4AAE8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B2470DB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8080DBD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49CFE4F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3036055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F183629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1B5C2BE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223A242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CAF42FF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64FD3C9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F68DA6B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27DC992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7A6EB60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240449E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578EB8F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125C140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8B50158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5CC7C27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C8050E3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B8BBBE3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1BCCAA7" w14:textId="77777777" w:rsidR="00E41E5B" w:rsidRDefault="00E41E5B" w:rsidP="00E41E5B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7758945" w14:textId="77777777" w:rsidR="00E41E5B" w:rsidRPr="00961A31" w:rsidRDefault="00E41E5B" w:rsidP="00990323">
      <w:pPr>
        <w:pStyle w:val="1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bookmarkStart w:id="0" w:name="_Toc152527359"/>
      <w:bookmarkStart w:id="1" w:name="_Toc161676556"/>
      <w:r w:rsidRPr="00961A31">
        <w:rPr>
          <w:rFonts w:ascii="Times New Roman" w:hAnsi="Times New Roman"/>
          <w:color w:val="auto"/>
          <w:sz w:val="28"/>
        </w:rPr>
        <w:lastRenderedPageBreak/>
        <w:t>Постановка задачи</w:t>
      </w:r>
      <w:bookmarkEnd w:id="0"/>
      <w:bookmarkEnd w:id="1"/>
    </w:p>
    <w:p w14:paraId="032003D9" w14:textId="4E59ADD2" w:rsidR="00E41E5B" w:rsidRPr="00961A31" w:rsidRDefault="00853EF8" w:rsidP="009301F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1A31">
        <w:rPr>
          <w:rFonts w:ascii="Times New Roman" w:hAnsi="Times New Roman" w:cs="Times New Roman"/>
          <w:sz w:val="28"/>
          <w:szCs w:val="28"/>
        </w:rPr>
        <w:t xml:space="preserve">Требовалось написать на языке С программу, реализующую подсчет значений </w:t>
      </w:r>
      <w:proofErr w:type="gramStart"/>
      <w:r w:rsidRPr="00961A31">
        <w:rPr>
          <w:rFonts w:ascii="Times New Roman" w:hAnsi="Times New Roman" w:cs="Times New Roman"/>
          <w:sz w:val="28"/>
          <w:szCs w:val="28"/>
        </w:rPr>
        <w:t>через  ряд</w:t>
      </w:r>
      <w:proofErr w:type="gramEnd"/>
      <w:r w:rsidRPr="00961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A31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961A31">
        <w:rPr>
          <w:rFonts w:ascii="Times New Roman" w:hAnsi="Times New Roman" w:cs="Times New Roman"/>
          <w:sz w:val="28"/>
          <w:szCs w:val="28"/>
        </w:rPr>
        <w:t xml:space="preserve"> для таких функций как синус, косинус, натуральный логарифм и экспонента.</w:t>
      </w:r>
    </w:p>
    <w:p w14:paraId="02D60033" w14:textId="74456BAA" w:rsidR="00853EF8" w:rsidRPr="00961A31" w:rsidRDefault="00961A31" w:rsidP="009301F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1A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03EBD" wp14:editId="5BCDC696">
            <wp:extent cx="5939790" cy="3298190"/>
            <wp:effectExtent l="0" t="0" r="3810" b="0"/>
            <wp:docPr id="1928451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51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201F" w14:textId="67DDD9E8" w:rsidR="00853EF8" w:rsidRPr="00961A31" w:rsidRDefault="00961A31" w:rsidP="009301F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1A31">
        <w:rPr>
          <w:rFonts w:ascii="Times New Roman" w:hAnsi="Times New Roman" w:cs="Times New Roman"/>
          <w:sz w:val="28"/>
          <w:szCs w:val="28"/>
        </w:rPr>
        <w:t xml:space="preserve">Также необходимо выполнить расчет этих функций тремя разными видами суммирования: прямым, </w:t>
      </w:r>
      <w:r w:rsidR="002676C9">
        <w:rPr>
          <w:rFonts w:ascii="Times New Roman" w:hAnsi="Times New Roman" w:cs="Times New Roman"/>
          <w:sz w:val="28"/>
          <w:szCs w:val="28"/>
        </w:rPr>
        <w:t>попарным</w:t>
      </w:r>
      <w:r w:rsidRPr="00961A31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2676C9">
        <w:rPr>
          <w:rFonts w:ascii="Times New Roman" w:hAnsi="Times New Roman" w:cs="Times New Roman"/>
          <w:sz w:val="28"/>
          <w:szCs w:val="28"/>
        </w:rPr>
        <w:t>обратным</w:t>
      </w:r>
      <w:r w:rsidRPr="00961A31">
        <w:rPr>
          <w:rFonts w:ascii="Times New Roman" w:hAnsi="Times New Roman" w:cs="Times New Roman"/>
          <w:sz w:val="28"/>
          <w:szCs w:val="28"/>
        </w:rPr>
        <w:t xml:space="preserve"> .В</w:t>
      </w:r>
      <w:proofErr w:type="gramEnd"/>
      <w:r w:rsidRPr="00961A31">
        <w:rPr>
          <w:rFonts w:ascii="Times New Roman" w:hAnsi="Times New Roman" w:cs="Times New Roman"/>
          <w:sz w:val="28"/>
          <w:szCs w:val="28"/>
        </w:rPr>
        <w:t xml:space="preserve"> конце выполнить сравнение результатов выполнения подсчетов суммы каждой функции для нахождения более корректного алгоритма.</w:t>
      </w:r>
    </w:p>
    <w:p w14:paraId="05F29787" w14:textId="77777777" w:rsidR="00853EF8" w:rsidRDefault="00853EF8" w:rsidP="009301F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D216D6" w14:textId="77777777" w:rsidR="00853EF8" w:rsidRDefault="00853EF8" w:rsidP="009301F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79C2729" w14:textId="77777777" w:rsidR="00B40E51" w:rsidRDefault="00B40E51" w:rsidP="009301F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1D637C" w14:textId="77777777" w:rsidR="00B40E51" w:rsidRDefault="00B40E51" w:rsidP="009301F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7EAB8A" w14:textId="77777777" w:rsidR="00B40E51" w:rsidRDefault="00B40E51" w:rsidP="009301F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6BE630" w14:textId="77777777" w:rsidR="00B40E51" w:rsidRDefault="00B40E51" w:rsidP="009301F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7BDD5" w14:textId="77777777" w:rsidR="00B40E51" w:rsidRPr="00B40E51" w:rsidRDefault="00B40E51" w:rsidP="00990323">
      <w:pPr>
        <w:pStyle w:val="1"/>
        <w:spacing w:line="360" w:lineRule="auto"/>
        <w:ind w:left="-142" w:firstLine="567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152527360"/>
      <w:bookmarkStart w:id="3" w:name="_Toc161676557"/>
      <w:r w:rsidRPr="00B40E51">
        <w:rPr>
          <w:rFonts w:ascii="Times New Roman" w:hAnsi="Times New Roman" w:cs="Times New Roman"/>
          <w:color w:val="auto"/>
          <w:sz w:val="28"/>
        </w:rPr>
        <w:lastRenderedPageBreak/>
        <w:t>Метод решения</w:t>
      </w:r>
      <w:bookmarkEnd w:id="2"/>
      <w:bookmarkEnd w:id="3"/>
    </w:p>
    <w:p w14:paraId="40555755" w14:textId="2F8A54E4" w:rsidR="000319BB" w:rsidRDefault="00B40E51" w:rsidP="009301F2">
      <w:pPr>
        <w:spacing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E51">
        <w:rPr>
          <w:rFonts w:ascii="Times New Roman" w:hAnsi="Times New Roman" w:cs="Times New Roman"/>
          <w:sz w:val="28"/>
          <w:szCs w:val="28"/>
        </w:rPr>
        <w:tab/>
        <w:t>Для решения поставленной задачи, необходимо реализовать все 3 вида суммирования.</w:t>
      </w:r>
      <w:r w:rsidR="000319BB">
        <w:rPr>
          <w:rFonts w:ascii="Times New Roman" w:hAnsi="Times New Roman" w:cs="Times New Roman"/>
          <w:sz w:val="28"/>
          <w:szCs w:val="28"/>
        </w:rPr>
        <w:t xml:space="preserve"> Для выполнения всех 3-х видов суммирования была найдена формула расчета промежуточного члена ряда(</w:t>
      </w:r>
      <w:r w:rsidR="000319BB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0319BB" w:rsidRPr="000319BB">
        <w:rPr>
          <w:rFonts w:ascii="Times New Roman" w:hAnsi="Times New Roman" w:cs="Times New Roman"/>
          <w:sz w:val="28"/>
          <w:szCs w:val="28"/>
        </w:rPr>
        <w:t>)</w:t>
      </w:r>
      <w:r w:rsidR="000319BB">
        <w:rPr>
          <w:rFonts w:ascii="Times New Roman" w:hAnsi="Times New Roman" w:cs="Times New Roman"/>
          <w:sz w:val="28"/>
          <w:szCs w:val="28"/>
        </w:rPr>
        <w:t xml:space="preserve">. Таким образом для избежания переполнения при подсчете способом с применением факториалов, каждый последующий член последовательности считался через предыдущего </w:t>
      </w:r>
      <w:proofErr w:type="spellStart"/>
      <w:r w:rsidR="000319BB">
        <w:rPr>
          <w:rFonts w:ascii="Times New Roman" w:hAnsi="Times New Roman" w:cs="Times New Roman"/>
          <w:sz w:val="28"/>
          <w:szCs w:val="28"/>
        </w:rPr>
        <w:t>домножением</w:t>
      </w:r>
      <w:proofErr w:type="spellEnd"/>
      <w:r w:rsidR="000319BB">
        <w:rPr>
          <w:rFonts w:ascii="Times New Roman" w:hAnsi="Times New Roman" w:cs="Times New Roman"/>
          <w:sz w:val="28"/>
          <w:szCs w:val="28"/>
        </w:rPr>
        <w:t xml:space="preserve"> на промежуточный член:</w:t>
      </w:r>
    </w:p>
    <w:p w14:paraId="5C1BC0CA" w14:textId="5FB7F4A6" w:rsidR="00B43A8A" w:rsidRPr="00E1627D" w:rsidRDefault="000319BB" w:rsidP="0099032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27D">
        <w:rPr>
          <w:rFonts w:ascii="Times New Roman" w:hAnsi="Times New Roman" w:cs="Times New Roman"/>
          <w:sz w:val="28"/>
          <w:szCs w:val="28"/>
          <w:lang w:val="en-US"/>
        </w:rPr>
        <w:t>Pi(exponent)</w:t>
      </w:r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 xml:space="preserve"> = x/</w:t>
      </w:r>
      <w:proofErr w:type="spellStart"/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6F61D9B0" w14:textId="74DDBB09" w:rsidR="00B43A8A" w:rsidRPr="00E1627D" w:rsidRDefault="000319BB" w:rsidP="0099032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27D">
        <w:rPr>
          <w:rFonts w:ascii="Times New Roman" w:hAnsi="Times New Roman" w:cs="Times New Roman"/>
          <w:sz w:val="28"/>
          <w:szCs w:val="28"/>
          <w:lang w:val="en-US"/>
        </w:rPr>
        <w:t>Pi(sin)</w:t>
      </w:r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627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43A8A" w:rsidRPr="00E1627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x^2 / </w:t>
      </w:r>
      <w:proofErr w:type="gramStart"/>
      <w:r w:rsidR="00B43A8A" w:rsidRPr="00E1627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( 2</w:t>
      </w:r>
      <w:proofErr w:type="gramEnd"/>
      <w:r w:rsidR="00B43A8A" w:rsidRPr="00E1627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* </w:t>
      </w:r>
      <w:proofErr w:type="spellStart"/>
      <w:r w:rsidR="00B43A8A" w:rsidRPr="00E1627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="00B43A8A" w:rsidRPr="00E1627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* ( 2 * </w:t>
      </w:r>
      <w:proofErr w:type="spellStart"/>
      <w:r w:rsidR="00B43A8A" w:rsidRPr="00E1627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="00B43A8A" w:rsidRPr="00E1627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+ 1))</w:t>
      </w:r>
    </w:p>
    <w:p w14:paraId="6469E8B5" w14:textId="002326C8" w:rsidR="00B43A8A" w:rsidRPr="00E1627D" w:rsidRDefault="000319BB" w:rsidP="0099032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27D">
        <w:rPr>
          <w:rFonts w:ascii="Times New Roman" w:hAnsi="Times New Roman" w:cs="Times New Roman"/>
          <w:sz w:val="28"/>
          <w:szCs w:val="28"/>
          <w:lang w:val="en-US"/>
        </w:rPr>
        <w:t>Pi(cos)</w:t>
      </w:r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627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 xml:space="preserve"> - x^2 / </w:t>
      </w:r>
      <w:proofErr w:type="gramStart"/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>(( 2</w:t>
      </w:r>
      <w:proofErr w:type="gramEnd"/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 xml:space="preserve"> * (2 * I – 1))</w:t>
      </w:r>
    </w:p>
    <w:p w14:paraId="0B83628D" w14:textId="61E059A1" w:rsidR="00B43A8A" w:rsidRPr="00E1627D" w:rsidRDefault="000319BB" w:rsidP="0099032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27D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E1627D">
        <w:rPr>
          <w:rFonts w:ascii="Times New Roman" w:hAnsi="Times New Roman" w:cs="Times New Roman"/>
          <w:sz w:val="28"/>
          <w:szCs w:val="28"/>
        </w:rPr>
        <w:t>(</w:t>
      </w:r>
      <w:r w:rsidRPr="00E1627D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E1627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1627D">
        <w:rPr>
          <w:rFonts w:ascii="Times New Roman" w:hAnsi="Times New Roman" w:cs="Times New Roman"/>
          <w:sz w:val="28"/>
          <w:szCs w:val="28"/>
        </w:rPr>
        <w:t xml:space="preserve">= </w:t>
      </w:r>
      <w:r w:rsidR="00B43A8A" w:rsidRPr="00E1627D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="00B43A8A" w:rsidRPr="00E1627D">
        <w:rPr>
          <w:rFonts w:ascii="Times New Roman" w:hAnsi="Times New Roman" w:cs="Times New Roman"/>
          <w:sz w:val="28"/>
          <w:szCs w:val="28"/>
        </w:rPr>
        <w:t xml:space="preserve"> </w:t>
      </w:r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3A8A" w:rsidRPr="00E1627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43A8A" w:rsidRPr="00E1627D">
        <w:rPr>
          <w:rFonts w:ascii="Times New Roman" w:hAnsi="Times New Roman" w:cs="Times New Roman"/>
          <w:sz w:val="28"/>
          <w:szCs w:val="28"/>
        </w:rPr>
        <w:t xml:space="preserve"> / ( </w:t>
      </w:r>
      <w:proofErr w:type="spellStart"/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43A8A" w:rsidRPr="00E1627D">
        <w:rPr>
          <w:rFonts w:ascii="Times New Roman" w:hAnsi="Times New Roman" w:cs="Times New Roman"/>
          <w:sz w:val="28"/>
          <w:szCs w:val="28"/>
        </w:rPr>
        <w:t xml:space="preserve"> + 1)</w:t>
      </w:r>
    </w:p>
    <w:p w14:paraId="0F30A787" w14:textId="2E431DC3" w:rsidR="00B40E51" w:rsidRDefault="00B43A8A" w:rsidP="009903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номер члена ряда,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– вводимый пользователем аргумент в радианах.</w:t>
      </w:r>
    </w:p>
    <w:p w14:paraId="375EF49A" w14:textId="285C0C38" w:rsidR="00E1627D" w:rsidRPr="00E1627D" w:rsidRDefault="00E1627D" w:rsidP="009903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27D">
        <w:rPr>
          <w:rFonts w:ascii="Times New Roman" w:hAnsi="Times New Roman" w:cs="Times New Roman"/>
          <w:b/>
          <w:bCs/>
          <w:sz w:val="28"/>
          <w:szCs w:val="28"/>
        </w:rPr>
        <w:t>Виды алгоритмов сложения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97946C" w14:textId="6A3FEEF0" w:rsidR="00B40E51" w:rsidRPr="00E1627D" w:rsidRDefault="00B40E51" w:rsidP="0099032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27D">
        <w:rPr>
          <w:rFonts w:ascii="Times New Roman" w:hAnsi="Times New Roman" w:cs="Times New Roman"/>
          <w:b/>
          <w:sz w:val="28"/>
          <w:szCs w:val="28"/>
        </w:rPr>
        <w:t>Прямое суммирование</w:t>
      </w:r>
      <w:proofErr w:type="gramStart"/>
      <w:r w:rsidRPr="00E1627D">
        <w:rPr>
          <w:rFonts w:ascii="Times New Roman" w:hAnsi="Times New Roman" w:cs="Times New Roman"/>
          <w:b/>
          <w:sz w:val="28"/>
          <w:szCs w:val="28"/>
        </w:rPr>
        <w:t>:</w:t>
      </w:r>
      <w:r w:rsidR="000319BB" w:rsidRPr="00E162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676C9" w:rsidRPr="00E1627D">
        <w:rPr>
          <w:rFonts w:ascii="Times New Roman" w:hAnsi="Times New Roman" w:cs="Times New Roman"/>
          <w:bCs/>
          <w:sz w:val="28"/>
          <w:szCs w:val="28"/>
        </w:rPr>
        <w:t>Реализуется</w:t>
      </w:r>
      <w:proofErr w:type="gramEnd"/>
      <w:r w:rsidR="002676C9" w:rsidRPr="00E1627D">
        <w:rPr>
          <w:rFonts w:ascii="Times New Roman" w:hAnsi="Times New Roman" w:cs="Times New Roman"/>
          <w:bCs/>
          <w:sz w:val="28"/>
          <w:szCs w:val="28"/>
        </w:rPr>
        <w:t xml:space="preserve"> сложением слагаемых от начала к концу. Таким образом, происходит суммирование сначала больших, затем меньших членов </w:t>
      </w:r>
      <w:proofErr w:type="gramStart"/>
      <w:r w:rsidR="002676C9" w:rsidRPr="00E1627D">
        <w:rPr>
          <w:rFonts w:ascii="Times New Roman" w:hAnsi="Times New Roman" w:cs="Times New Roman"/>
          <w:bCs/>
          <w:sz w:val="28"/>
          <w:szCs w:val="28"/>
        </w:rPr>
        <w:t>ряда.(</w:t>
      </w:r>
      <w:proofErr w:type="gramEnd"/>
      <w:r w:rsidR="002676C9" w:rsidRPr="00E1627D">
        <w:rPr>
          <w:rFonts w:ascii="Times New Roman" w:hAnsi="Times New Roman" w:cs="Times New Roman"/>
          <w:bCs/>
          <w:sz w:val="28"/>
          <w:szCs w:val="28"/>
        </w:rPr>
        <w:t>Последним членом суммы будет последний член ряда).</w:t>
      </w:r>
    </w:p>
    <w:p w14:paraId="4A25DDC8" w14:textId="5B62640A" w:rsidR="00B40E51" w:rsidRPr="00E1627D" w:rsidRDefault="00B40E51" w:rsidP="0099032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27D">
        <w:rPr>
          <w:rFonts w:ascii="Times New Roman" w:hAnsi="Times New Roman" w:cs="Times New Roman"/>
          <w:b/>
          <w:bCs/>
          <w:sz w:val="28"/>
          <w:szCs w:val="28"/>
        </w:rPr>
        <w:t>Попарное суммирование</w:t>
      </w:r>
      <w:proofErr w:type="gramStart"/>
      <w:r w:rsidRPr="00E162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676C9" w:rsidRPr="00E1627D">
        <w:rPr>
          <w:rFonts w:ascii="Times New Roman" w:hAnsi="Times New Roman" w:cs="Times New Roman"/>
          <w:sz w:val="28"/>
          <w:szCs w:val="28"/>
        </w:rPr>
        <w:t xml:space="preserve"> Реализуется</w:t>
      </w:r>
      <w:proofErr w:type="gramEnd"/>
      <w:r w:rsidR="002676C9" w:rsidRPr="00E1627D">
        <w:rPr>
          <w:rFonts w:ascii="Times New Roman" w:hAnsi="Times New Roman" w:cs="Times New Roman"/>
          <w:sz w:val="28"/>
          <w:szCs w:val="28"/>
        </w:rPr>
        <w:t xml:space="preserve"> сложением не каждого члена ряда по отдельности, а парами. Таким образом, попарное суммирование складывает 1-й и 2-й, 3-й и 4-й, </w:t>
      </w:r>
      <w:proofErr w:type="gramStart"/>
      <w:r w:rsidR="002676C9" w:rsidRPr="00E1627D">
        <w:rPr>
          <w:rFonts w:ascii="Times New Roman" w:hAnsi="Times New Roman" w:cs="Times New Roman"/>
          <w:sz w:val="28"/>
          <w:szCs w:val="28"/>
        </w:rPr>
        <w:t>… ,</w:t>
      </w:r>
      <w:proofErr w:type="gramEnd"/>
      <w:r w:rsidR="002676C9" w:rsidRPr="00E1627D">
        <w:rPr>
          <w:rFonts w:ascii="Times New Roman" w:hAnsi="Times New Roman" w:cs="Times New Roman"/>
          <w:sz w:val="28"/>
          <w:szCs w:val="28"/>
        </w:rPr>
        <w:t xml:space="preserve"> </w:t>
      </w:r>
      <w:r w:rsidR="002676C9" w:rsidRPr="00E1627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676C9" w:rsidRPr="00E1627D">
        <w:rPr>
          <w:rFonts w:ascii="Times New Roman" w:hAnsi="Times New Roman" w:cs="Times New Roman"/>
          <w:sz w:val="28"/>
          <w:szCs w:val="28"/>
        </w:rPr>
        <w:t xml:space="preserve">-1-й и  </w:t>
      </w:r>
      <w:r w:rsidR="002676C9" w:rsidRPr="00E1627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676C9" w:rsidRPr="00E1627D">
        <w:rPr>
          <w:rFonts w:ascii="Times New Roman" w:hAnsi="Times New Roman" w:cs="Times New Roman"/>
          <w:sz w:val="28"/>
          <w:szCs w:val="28"/>
        </w:rPr>
        <w:t>-й члены</w:t>
      </w:r>
      <w:r w:rsidRPr="00E1627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3C97E2" w14:textId="77777777" w:rsidR="00E1627D" w:rsidRPr="00E1627D" w:rsidRDefault="00B40E51" w:rsidP="009301F2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27D">
        <w:rPr>
          <w:rFonts w:ascii="Times New Roman" w:hAnsi="Times New Roman" w:cs="Times New Roman"/>
          <w:b/>
          <w:sz w:val="28"/>
          <w:szCs w:val="28"/>
        </w:rPr>
        <w:t xml:space="preserve">Обратное </w:t>
      </w:r>
      <w:proofErr w:type="gramStart"/>
      <w:r w:rsidRPr="00E1627D">
        <w:rPr>
          <w:rFonts w:ascii="Times New Roman" w:hAnsi="Times New Roman" w:cs="Times New Roman"/>
          <w:b/>
          <w:sz w:val="28"/>
          <w:szCs w:val="28"/>
        </w:rPr>
        <w:t>суммирование:</w:t>
      </w:r>
      <w:r w:rsidR="002676C9" w:rsidRPr="00E1627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676C9" w:rsidRPr="00E1627D">
        <w:rPr>
          <w:rFonts w:ascii="Times New Roman" w:hAnsi="Times New Roman" w:cs="Times New Roman"/>
          <w:bCs/>
          <w:sz w:val="28"/>
          <w:szCs w:val="28"/>
        </w:rPr>
        <w:t>Реализуется</w:t>
      </w:r>
      <w:proofErr w:type="gramEnd"/>
      <w:r w:rsidR="002676C9" w:rsidRPr="00E1627D">
        <w:rPr>
          <w:rFonts w:ascii="Times New Roman" w:hAnsi="Times New Roman" w:cs="Times New Roman"/>
          <w:bCs/>
          <w:sz w:val="28"/>
          <w:szCs w:val="28"/>
        </w:rPr>
        <w:t xml:space="preserve"> сложением слагаемых от конца к началу. Таким образом происходит суммирование сначала больших, а затем меньших членов ряда. (Последним членом суммы будет 1-й член ряда).</w:t>
      </w:r>
    </w:p>
    <w:p w14:paraId="20B8F2CF" w14:textId="77777777" w:rsidR="00E1627D" w:rsidRDefault="00E1627D" w:rsidP="009301F2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5B15927" w14:textId="0BF06756" w:rsidR="00B40E51" w:rsidRPr="00E1627D" w:rsidRDefault="002676C9" w:rsidP="009301F2">
      <w:pPr>
        <w:pStyle w:val="a4"/>
        <w:spacing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27D">
        <w:rPr>
          <w:rFonts w:ascii="Times New Roman" w:hAnsi="Times New Roman" w:cs="Times New Roman"/>
          <w:sz w:val="28"/>
          <w:szCs w:val="28"/>
        </w:rPr>
        <w:t>В конце программа выводит все полученный значения на консоль для последующе</w:t>
      </w:r>
      <w:r w:rsidR="00E1627D" w:rsidRPr="00E1627D">
        <w:rPr>
          <w:rFonts w:ascii="Times New Roman" w:hAnsi="Times New Roman" w:cs="Times New Roman"/>
          <w:sz w:val="28"/>
          <w:szCs w:val="28"/>
        </w:rPr>
        <w:t>й проверки пользователем на корректность.</w:t>
      </w:r>
    </w:p>
    <w:p w14:paraId="6E1EECA2" w14:textId="7C00D137" w:rsidR="00E1627D" w:rsidRDefault="00E1627D" w:rsidP="0099032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A44D78" w14:textId="51AE0FC6" w:rsidR="00E1627D" w:rsidRPr="004F51A0" w:rsidRDefault="00E1627D" w:rsidP="00990323">
      <w:pPr>
        <w:pStyle w:val="1"/>
        <w:spacing w:line="360" w:lineRule="auto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4" w:name="_Toc152527361"/>
      <w:bookmarkStart w:id="5" w:name="_Toc161676558"/>
      <w:r w:rsidRPr="00E1627D">
        <w:rPr>
          <w:rFonts w:ascii="Times New Roman" w:hAnsi="Times New Roman"/>
          <w:color w:val="auto"/>
          <w:sz w:val="28"/>
        </w:rPr>
        <w:lastRenderedPageBreak/>
        <w:t>Руководство пользователя</w:t>
      </w:r>
      <w:bookmarkEnd w:id="4"/>
      <w:bookmarkEnd w:id="5"/>
    </w:p>
    <w:p w14:paraId="6DC10CE7" w14:textId="7B881FA5" w:rsidR="00E41E5B" w:rsidRDefault="004F51A0" w:rsidP="009301F2">
      <w:pPr>
        <w:spacing w:after="0" w:line="360" w:lineRule="auto"/>
        <w:ind w:left="-142" w:right="2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При запуске программы пользователю дается возможность ввести значение «х» современной арабской записью (цифрами) слева направо. Именно по этому аргументу впоследствии будут вычисляться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  четырех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функций :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F51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F51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4F51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F51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 xml:space="preserve">. На вывод программы будут подаваться значения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этих функций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вычисленных тремя алгоритмами: прямым, попарным и обратным суммированием.</w:t>
      </w:r>
    </w:p>
    <w:p w14:paraId="252E98D6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5129D94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451744C" w14:textId="77777777" w:rsidR="00D62783" w:rsidRDefault="00D62783" w:rsidP="00990323">
      <w:pPr>
        <w:spacing w:after="0" w:line="360" w:lineRule="auto"/>
        <w:ind w:left="-142" w:right="281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9E0C082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1020617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E582151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E7DEF77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B5542D0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4FF2C92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001ACA5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13C2BF3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07F9BF2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7C63911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16A66AC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4527F02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4E45A12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362741C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8403F93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5BED08C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8A519C1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BF5B8A7" w14:textId="77777777" w:rsidR="00D62783" w:rsidRDefault="00D62783" w:rsidP="00990323">
      <w:pPr>
        <w:spacing w:after="0" w:line="360" w:lineRule="auto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A510E79" w14:textId="77777777" w:rsidR="00D62783" w:rsidRPr="00B145FD" w:rsidRDefault="00D62783" w:rsidP="00990323">
      <w:pPr>
        <w:pStyle w:val="1"/>
        <w:spacing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id="6" w:name="_Toc152527362"/>
      <w:bookmarkStart w:id="7" w:name="_Toc161676559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6"/>
      <w:bookmarkEnd w:id="7"/>
    </w:p>
    <w:p w14:paraId="202C73D5" w14:textId="2F146FAF" w:rsidR="00D62783" w:rsidRDefault="00D62783" w:rsidP="009301F2">
      <w:pPr>
        <w:spacing w:after="0" w:line="360" w:lineRule="auto"/>
        <w:ind w:left="-142" w:right="2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Программа начинает свою работу с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62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7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Она определяет диапазон членов ряда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(до 15), а также запрашивает у пользователя ввод значения </w:t>
      </w:r>
      <w:r w:rsidRPr="00D6278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278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После считывания ответа пользователя она реализует вызов последующих функций для выполнения разных алгоритмов суммирования. Затем выводит их значения на консоль для дальнейшей проверки на корректность.</w:t>
      </w:r>
    </w:p>
    <w:p w14:paraId="6EC30081" w14:textId="521C53E0" w:rsidR="00D62783" w:rsidRDefault="00D62783" w:rsidP="00990323">
      <w:pPr>
        <w:spacing w:after="0" w:line="360" w:lineRule="auto"/>
        <w:ind w:left="284" w:right="28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2783">
        <w:rPr>
          <w:rFonts w:ascii="Times New Roman" w:hAnsi="Times New Roman" w:cs="Times New Roman"/>
          <w:b/>
          <w:bCs/>
          <w:sz w:val="28"/>
          <w:szCs w:val="28"/>
        </w:rPr>
        <w:t>Функции, вызывающиеся в</w:t>
      </w:r>
      <w:r w:rsidRPr="00D627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</w:t>
      </w:r>
      <w:r w:rsidRPr="00D6278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B6D32A" w14:textId="38D0E61B" w:rsidR="00994137" w:rsidRPr="009301F2" w:rsidRDefault="00143D1E" w:rsidP="009301F2">
      <w:pPr>
        <w:pStyle w:val="a4"/>
        <w:numPr>
          <w:ilvl w:val="0"/>
          <w:numId w:val="14"/>
        </w:numPr>
        <w:spacing w:after="0" w:line="360" w:lineRule="auto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gramStart"/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ln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N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</w:t>
      </w:r>
      <w:r w:rsidR="00994137"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–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эта функция выполняет прямое суммирование натурального логарифма. Изначально переменной 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присваивается нулевое значение, а переменной 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значение «х». После этого идет выполнение цикла, в котором реализуется </w:t>
      </w:r>
      <w:proofErr w:type="gramStart"/>
      <w:r w:rsidR="00994137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счетчик(</w:t>
      </w:r>
      <w:proofErr w:type="gramEnd"/>
      <w:r w:rsidR="00994137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все значения запоминаются переменной 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).  Переменная 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на каждом шаге меняет свой знак, соответственно и свое значение, </w:t>
      </w:r>
      <w:proofErr w:type="spellStart"/>
      <w:r w:rsidR="00994137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домножаясь</w:t>
      </w:r>
      <w:proofErr w:type="spellEnd"/>
      <w:r w:rsidR="00994137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на промежуточную переменную. По окончанию выводится значение счетчика(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).</w:t>
      </w:r>
    </w:p>
    <w:p w14:paraId="70F98888" w14:textId="5BA55B79" w:rsidR="00994137" w:rsidRPr="009301F2" w:rsidRDefault="00994137" w:rsidP="009301F2">
      <w:pPr>
        <w:pStyle w:val="a4"/>
        <w:numPr>
          <w:ilvl w:val="0"/>
          <w:numId w:val="14"/>
        </w:numPr>
        <w:spacing w:after="0" w:line="360" w:lineRule="auto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ln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(*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sum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)(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(*)(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)) – 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эта функция работает с указателем на </w:t>
      </w:r>
      <w:r w:rsidR="00B74BAD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попарное суммирование и обратное.</w:t>
      </w:r>
    </w:p>
    <w:p w14:paraId="2D232A15" w14:textId="4A225A17" w:rsidR="006649D1" w:rsidRPr="009301F2" w:rsidRDefault="006649D1" w:rsidP="009301F2">
      <w:pPr>
        <w:pStyle w:val="a4"/>
        <w:numPr>
          <w:ilvl w:val="0"/>
          <w:numId w:val="14"/>
        </w:numPr>
        <w:spacing w:after="0" w:line="360" w:lineRule="auto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ln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member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i</w:t>
      </w:r>
      <w:proofErr w:type="spellEnd"/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- 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 функция работает с указателем на попарное суммирование и обратное.</w:t>
      </w:r>
    </w:p>
    <w:p w14:paraId="706B1262" w14:textId="3E55EA9A" w:rsidR="00B74BAD" w:rsidRPr="009301F2" w:rsidRDefault="00B74BAD" w:rsidP="009301F2">
      <w:pPr>
        <w:pStyle w:val="a4"/>
        <w:numPr>
          <w:ilvl w:val="0"/>
          <w:numId w:val="14"/>
        </w:numPr>
        <w:spacing w:after="0" w:line="360" w:lineRule="auto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my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sin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N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– 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эта функция выполняет прямое суммирование натурального логарифма. Изначально переменной </w:t>
      </w:r>
      <w:r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присваивается нулевое значение, а переменной </w:t>
      </w:r>
      <w:r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значение «х». После этого идет выполнение цикла, в котором реализуется </w:t>
      </w:r>
      <w:proofErr w:type="gramStart"/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счетчик(</w:t>
      </w:r>
      <w:proofErr w:type="gramEnd"/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все значения запоминаются переменной </w:t>
      </w:r>
      <w:r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). Если значение переменной </w:t>
      </w:r>
      <w:r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четное, то последующее значение будет вычитаться, в ином случае оно суммируется. Переменная </w:t>
      </w:r>
      <w:r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на каждом шаге меняет свое значение, </w:t>
      </w:r>
      <w:proofErr w:type="spellStart"/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домножаясь</w:t>
      </w:r>
      <w:proofErr w:type="spellEnd"/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на промежуточную переменную. По окончанию выводится значение счетчика(</w:t>
      </w:r>
      <w:r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).</w:t>
      </w:r>
    </w:p>
    <w:p w14:paraId="3FF51E5B" w14:textId="77777777" w:rsidR="00B74BAD" w:rsidRPr="009301F2" w:rsidRDefault="00B74BAD" w:rsidP="009301F2">
      <w:pPr>
        <w:pStyle w:val="a4"/>
        <w:numPr>
          <w:ilvl w:val="0"/>
          <w:numId w:val="14"/>
        </w:numPr>
        <w:spacing w:after="0" w:line="360" w:lineRule="auto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sin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(*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sum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)(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(*)(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)) - 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 функция работает с указателем на попарное суммирование и обратное.</w:t>
      </w:r>
    </w:p>
    <w:p w14:paraId="017D6E90" w14:textId="541C7132" w:rsidR="00B74BAD" w:rsidRPr="009301F2" w:rsidRDefault="006649D1" w:rsidP="009301F2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sin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member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i</w:t>
      </w:r>
      <w:proofErr w:type="spellEnd"/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– 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функция реализующая подсчет члена ряда.</w:t>
      </w:r>
    </w:p>
    <w:p w14:paraId="600890C5" w14:textId="6780D5F8" w:rsidR="00994137" w:rsidRPr="009301F2" w:rsidRDefault="00096EAA" w:rsidP="009301F2">
      <w:pPr>
        <w:pStyle w:val="a4"/>
        <w:numPr>
          <w:ilvl w:val="0"/>
          <w:numId w:val="14"/>
        </w:numPr>
        <w:spacing w:after="0" w:line="360" w:lineRule="auto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lastRenderedPageBreak/>
        <w:t>F</w:t>
      </w:r>
      <w:r w:rsidR="00994137"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gramStart"/>
      <w:r w:rsidR="00994137"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exponent</w:t>
      </w:r>
      <w:r w:rsidR="00994137"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="00994137"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="00994137"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="00994137"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="00994137"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="00994137"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="00994137"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="00994137"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N</w:t>
      </w:r>
      <w:r w:rsidR="00994137"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– эта функция выполняет прямое суммирование для экспоненты. Изначально переменной 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присваивается нулевое значение, а переменной 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единица. После этого идет выполнение цикла, в котором реализуется </w:t>
      </w:r>
      <w:proofErr w:type="gramStart"/>
      <w:r w:rsidR="00994137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счетчик(</w:t>
      </w:r>
      <w:proofErr w:type="gramEnd"/>
      <w:r w:rsidR="00994137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все значения запоминаются переменной 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). Переменная 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на каждом шаге меняет свое значение, </w:t>
      </w:r>
      <w:proofErr w:type="spellStart"/>
      <w:r w:rsidR="00994137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домножаясь</w:t>
      </w:r>
      <w:proofErr w:type="spellEnd"/>
      <w:r w:rsidR="00994137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на промежуточную переменную. По окончанию выводится значение счетчика(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="00994137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).</w:t>
      </w:r>
    </w:p>
    <w:p w14:paraId="1A147A90" w14:textId="1A7EC540" w:rsidR="006649D1" w:rsidRPr="009301F2" w:rsidRDefault="006649D1" w:rsidP="009301F2">
      <w:pPr>
        <w:pStyle w:val="a4"/>
        <w:numPr>
          <w:ilvl w:val="0"/>
          <w:numId w:val="14"/>
        </w:numPr>
        <w:spacing w:after="0" w:line="360" w:lineRule="auto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exp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(*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sum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)(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(*)(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)) -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эта функция работает с указателем на попарное суммирование и обратное.</w:t>
      </w:r>
    </w:p>
    <w:p w14:paraId="2B6EBB83" w14:textId="136E8881" w:rsidR="00143D1E" w:rsidRPr="009301F2" w:rsidRDefault="006649D1" w:rsidP="009301F2">
      <w:pPr>
        <w:pStyle w:val="a4"/>
        <w:numPr>
          <w:ilvl w:val="0"/>
          <w:numId w:val="14"/>
        </w:numPr>
        <w:spacing w:after="0" w:line="360" w:lineRule="auto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exp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member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i</w:t>
      </w:r>
      <w:proofErr w:type="spellEnd"/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14:ligatures w14:val="standardContextual"/>
        </w:rPr>
        <w:t>)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– эт</w:t>
      </w:r>
      <w:r w:rsidR="00096EAA"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а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функция реализующая подсчет члена ряда.</w:t>
      </w:r>
    </w:p>
    <w:p w14:paraId="1CFB72B4" w14:textId="77777777" w:rsidR="006649D1" w:rsidRPr="009301F2" w:rsidRDefault="006649D1" w:rsidP="009301F2">
      <w:pPr>
        <w:pStyle w:val="a4"/>
        <w:numPr>
          <w:ilvl w:val="0"/>
          <w:numId w:val="14"/>
        </w:numPr>
        <w:spacing w:after="0" w:line="360" w:lineRule="auto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my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cos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N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- 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эта функция выполняет прямое суммирование натурального логарифма. Изначально переменной </w:t>
      </w:r>
      <w:r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присваивается нулевое значение, а переменной </w:t>
      </w:r>
      <w:r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значение «х». После этого идет выполнение цикла, в котором реализуется </w:t>
      </w:r>
      <w:proofErr w:type="gramStart"/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счетчик(</w:t>
      </w:r>
      <w:proofErr w:type="gramEnd"/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все значения запоминаются переменной </w:t>
      </w:r>
      <w:r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). Если значение переменной </w:t>
      </w:r>
      <w:r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четное, то последующее значение будет вычитаться, в ином случае оно суммируется. Переменная </w:t>
      </w:r>
      <w:r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на каждом шаге меняет свое значение, </w:t>
      </w:r>
      <w:proofErr w:type="spellStart"/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домножаясь</w:t>
      </w:r>
      <w:proofErr w:type="spellEnd"/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на промежуточную переменную. По окончанию выводится значение счетчика(</w:t>
      </w:r>
      <w:r w:rsidRPr="009301F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).</w:t>
      </w:r>
    </w:p>
    <w:p w14:paraId="2A766A65" w14:textId="60380344" w:rsidR="00096EAA" w:rsidRPr="009301F2" w:rsidRDefault="00096EAA" w:rsidP="009301F2">
      <w:pPr>
        <w:pStyle w:val="a4"/>
        <w:numPr>
          <w:ilvl w:val="0"/>
          <w:numId w:val="14"/>
        </w:numPr>
        <w:spacing w:after="0" w:line="360" w:lineRule="auto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cos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(*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sum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)(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(*)(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)) - 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 функция работает с указателем на попарное суммирование и обратное.</w:t>
      </w:r>
    </w:p>
    <w:p w14:paraId="24AE03BA" w14:textId="77777777" w:rsidR="00096EAA" w:rsidRPr="009301F2" w:rsidRDefault="00096EAA" w:rsidP="009301F2">
      <w:pPr>
        <w:pStyle w:val="a4"/>
        <w:numPr>
          <w:ilvl w:val="0"/>
          <w:numId w:val="14"/>
        </w:numPr>
        <w:spacing w:after="0" w:line="360" w:lineRule="auto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cos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member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i</w:t>
      </w:r>
      <w:proofErr w:type="spellEnd"/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– эта функция реализующая подсчет члена ряда.</w:t>
      </w:r>
    </w:p>
    <w:p w14:paraId="7D7846D5" w14:textId="66F34AB7" w:rsidR="006649D1" w:rsidRPr="009301F2" w:rsidRDefault="00096EAA" w:rsidP="009301F2">
      <w:pPr>
        <w:pStyle w:val="a4"/>
        <w:numPr>
          <w:ilvl w:val="0"/>
          <w:numId w:val="14"/>
        </w:numPr>
        <w:spacing w:after="0" w:line="360" w:lineRule="auto"/>
        <w:ind w:right="281"/>
        <w:jc w:val="both"/>
        <w:rPr>
          <w:rFonts w:ascii="Times New Roman" w:hAnsi="Times New Roman" w:cs="Times New Roman"/>
          <w:sz w:val="28"/>
          <w:szCs w:val="28"/>
        </w:rPr>
      </w:pP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inverse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sum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a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14:ligatures w14:val="standardContextual"/>
        </w:rPr>
        <w:t>0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(*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funk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)(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N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– 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 функция реализует  алгоритм обратного суммирования.</w:t>
      </w:r>
    </w:p>
    <w:p w14:paraId="701F13D4" w14:textId="724AADF9" w:rsidR="007F13F2" w:rsidRPr="009301F2" w:rsidRDefault="007F13F2" w:rsidP="009301F2">
      <w:pPr>
        <w:pStyle w:val="a4"/>
        <w:numPr>
          <w:ilvl w:val="0"/>
          <w:numId w:val="14"/>
        </w:numPr>
        <w:spacing w:after="0" w:line="360" w:lineRule="auto"/>
        <w:ind w:right="281"/>
        <w:jc w:val="both"/>
        <w:rPr>
          <w:rFonts w:ascii="Times New Roman" w:hAnsi="Times New Roman" w:cs="Times New Roman"/>
          <w:sz w:val="28"/>
          <w:szCs w:val="28"/>
        </w:rPr>
      </w:pP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par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sum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a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14:ligatures w14:val="standardContextual"/>
        </w:rPr>
        <w:t>0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(*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funk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)(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), </w:t>
      </w:r>
      <w:r w:rsidRPr="009301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301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N</w:t>
      </w:r>
      <w:r w:rsidRPr="009301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– </w:t>
      </w:r>
      <w:r w:rsidRPr="009301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 функция реализует алгоритм попарного суммирования.</w:t>
      </w:r>
    </w:p>
    <w:p w14:paraId="5773D843" w14:textId="77777777" w:rsidR="007F13F2" w:rsidRPr="00B145FD" w:rsidRDefault="007F13F2" w:rsidP="00990323">
      <w:pPr>
        <w:pStyle w:val="1"/>
        <w:spacing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id="8" w:name="_Toc152527363"/>
      <w:bookmarkStart w:id="9" w:name="_Toc161676560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8"/>
      <w:bookmarkEnd w:id="9"/>
    </w:p>
    <w:p w14:paraId="4335126C" w14:textId="77777777" w:rsidR="007F13F2" w:rsidRPr="007F13F2" w:rsidRDefault="007F13F2" w:rsidP="00990323">
      <w:pPr>
        <w:spacing w:after="0" w:line="360" w:lineRule="auto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D30761B" w14:textId="5A29CB7E" w:rsidR="00D62783" w:rsidRDefault="007F13F2" w:rsidP="00990323">
      <w:pPr>
        <w:spacing w:after="0" w:line="360" w:lineRule="auto"/>
        <w:ind w:right="28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подтверждения корректности на консоль выводятся поочередно сначала значения прямого, обратного и попарного суммирования синуса, затем косинуса, экспоненты и натурального логарифма. Таким образом пользователь имеет возможность сравнить полученные значения при реализации этих алгоритмов с официальными данными для введенного аргумента.</w:t>
      </w:r>
    </w:p>
    <w:p w14:paraId="49BD20EF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CDA7A2A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C480F01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4942DA7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40FABCD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6F46971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143FCBF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1EB91E0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9F2865C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DD0CEB5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34360FD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16FE427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9E5CC4A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DCC71B0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C345018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B04163E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010BA08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62301A6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770F113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B482030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8451D51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F070026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F4CC245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A8EB943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93C9BBC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3D3920A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9F8AC46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37E2BE0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74995AA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2E45BD2" w14:textId="77777777" w:rsidR="007F13F2" w:rsidRDefault="007F13F2" w:rsidP="00990323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7909847" w14:textId="73CA21C1" w:rsidR="007F13F2" w:rsidRDefault="007F13F2" w:rsidP="00990323">
      <w:pPr>
        <w:pStyle w:val="1"/>
        <w:spacing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id="10" w:name="_Toc152527364"/>
      <w:bookmarkStart w:id="11" w:name="_Toc161676561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10"/>
      <w:bookmarkEnd w:id="11"/>
    </w:p>
    <w:p w14:paraId="72E92307" w14:textId="6B3DE845" w:rsidR="00305A15" w:rsidRPr="00F13495" w:rsidRDefault="00305A15" w:rsidP="00F13495">
      <w:pPr>
        <w:spacing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495">
        <w:rPr>
          <w:rFonts w:ascii="Times New Roman" w:hAnsi="Times New Roman" w:cs="Times New Roman"/>
          <w:sz w:val="28"/>
          <w:szCs w:val="28"/>
        </w:rPr>
        <w:t>Эксперименты проводились следующим образом: сначала происходило суммирование различными способами (прямое, обратное и попарное), затем все это выводилось на консоль. На последнем шаге происходила проверка на корректность, которая заключалась в том, чтобы сравнить официальные данные синуса,</w:t>
      </w:r>
      <w:r w:rsidR="004713C8" w:rsidRPr="00F13495">
        <w:rPr>
          <w:rFonts w:ascii="Times New Roman" w:hAnsi="Times New Roman" w:cs="Times New Roman"/>
          <w:sz w:val="28"/>
          <w:szCs w:val="28"/>
        </w:rPr>
        <w:t xml:space="preserve"> косинуса, экспоненты и натурального логарифма</w:t>
      </w:r>
      <w:r w:rsidRPr="00F13495">
        <w:rPr>
          <w:rFonts w:ascii="Times New Roman" w:hAnsi="Times New Roman" w:cs="Times New Roman"/>
          <w:sz w:val="28"/>
          <w:szCs w:val="28"/>
        </w:rPr>
        <w:t xml:space="preserve"> с полученными в ходе эксперимента. Таким образом, для наибольшего удобства все данные выводились на консоль в виде столбца, благодаря чему более ярко были выражены несоответствия в значениях суммирования.</w:t>
      </w:r>
    </w:p>
    <w:p w14:paraId="3A029047" w14:textId="52883B02" w:rsidR="00305A15" w:rsidRPr="00F13495" w:rsidRDefault="00305A15" w:rsidP="00F13495">
      <w:pPr>
        <w:spacing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495">
        <w:rPr>
          <w:rFonts w:ascii="Times New Roman" w:hAnsi="Times New Roman" w:cs="Times New Roman"/>
          <w:sz w:val="28"/>
          <w:szCs w:val="28"/>
        </w:rPr>
        <w:t>Для наибо</w:t>
      </w:r>
      <w:r w:rsidR="003C4443">
        <w:rPr>
          <w:rFonts w:ascii="Times New Roman" w:hAnsi="Times New Roman" w:cs="Times New Roman"/>
          <w:sz w:val="28"/>
          <w:szCs w:val="28"/>
        </w:rPr>
        <w:t>лее удобного определения</w:t>
      </w:r>
      <w:r w:rsidRPr="00F13495">
        <w:rPr>
          <w:rFonts w:ascii="Times New Roman" w:hAnsi="Times New Roman" w:cs="Times New Roman"/>
          <w:sz w:val="28"/>
          <w:szCs w:val="28"/>
        </w:rPr>
        <w:t xml:space="preserve"> корректности результатов были сделаны таблицы значений</w:t>
      </w:r>
      <w:r w:rsidR="003C4443">
        <w:rPr>
          <w:rFonts w:ascii="Times New Roman" w:hAnsi="Times New Roman" w:cs="Times New Roman"/>
          <w:sz w:val="28"/>
          <w:szCs w:val="28"/>
        </w:rPr>
        <w:t xml:space="preserve"> и разницы показаний, а также </w:t>
      </w:r>
      <w:r w:rsidRPr="00F13495">
        <w:rPr>
          <w:rFonts w:ascii="Times New Roman" w:hAnsi="Times New Roman" w:cs="Times New Roman"/>
          <w:sz w:val="28"/>
          <w:szCs w:val="28"/>
        </w:rPr>
        <w:t>графики соответствий.</w:t>
      </w:r>
    </w:p>
    <w:p w14:paraId="232D17A1" w14:textId="3E6B644E" w:rsidR="003C791F" w:rsidRPr="00E4396C" w:rsidRDefault="003C791F" w:rsidP="003C791F">
      <w:pPr>
        <w:pStyle w:val="aa"/>
        <w:keepNext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146DF">
        <w:rPr>
          <w:noProof/>
        </w:rPr>
        <w:t>1</w:t>
      </w:r>
      <w:r>
        <w:fldChar w:fldCharType="end"/>
      </w:r>
      <w:r w:rsidR="00715FF2">
        <w:t>.</w:t>
      </w:r>
      <w:r>
        <w:t xml:space="preserve"> </w:t>
      </w:r>
      <w:r w:rsidR="00715FF2">
        <w:t>З</w:t>
      </w:r>
      <w:r>
        <w:t>начения синуса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2140"/>
        <w:gridCol w:w="1920"/>
        <w:gridCol w:w="1940"/>
        <w:gridCol w:w="1920"/>
      </w:tblGrid>
      <w:tr w:rsidR="003C791F" w:rsidRPr="003C791F" w14:paraId="400A638F" w14:textId="77777777" w:rsidTr="003C791F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B14D024" w14:textId="77777777" w:rsidR="003C791F" w:rsidRPr="003C791F" w:rsidRDefault="003C791F" w:rsidP="0007038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791F">
              <w:rPr>
                <w:rFonts w:ascii="Calibri" w:eastAsia="Times New Roman" w:hAnsi="Calibri" w:cs="Calibri"/>
                <w:color w:val="000000"/>
                <w:lang w:eastAsia="ru-RU"/>
              </w:rPr>
              <w:t>official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881C28D" w14:textId="77777777" w:rsidR="003C791F" w:rsidRPr="003C791F" w:rsidRDefault="003C791F" w:rsidP="0007038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791F">
              <w:rPr>
                <w:rFonts w:ascii="Calibri" w:eastAsia="Times New Roman" w:hAnsi="Calibri" w:cs="Calibri"/>
                <w:color w:val="000000"/>
                <w:lang w:eastAsia="ru-RU"/>
              </w:rPr>
              <w:t>-0.141120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5119462" w14:textId="77777777" w:rsidR="003C791F" w:rsidRPr="003C791F" w:rsidRDefault="003C791F" w:rsidP="0007038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791F">
              <w:rPr>
                <w:rFonts w:ascii="Calibri" w:eastAsia="Times New Roman" w:hAnsi="Calibri" w:cs="Calibri"/>
                <w:color w:val="000000"/>
                <w:lang w:eastAsia="ru-RU"/>
              </w:rPr>
              <w:t>0.909297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E764281" w14:textId="77777777" w:rsidR="003C791F" w:rsidRPr="003C791F" w:rsidRDefault="003C791F" w:rsidP="0007038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791F">
              <w:rPr>
                <w:rFonts w:ascii="Calibri" w:eastAsia="Times New Roman" w:hAnsi="Calibri" w:cs="Calibri"/>
                <w:color w:val="000000"/>
                <w:lang w:eastAsia="ru-RU"/>
              </w:rPr>
              <w:t>-0.756802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9E20C9C" w14:textId="77777777" w:rsidR="003C791F" w:rsidRPr="003C791F" w:rsidRDefault="003C791F" w:rsidP="0007038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791F">
              <w:rPr>
                <w:rFonts w:ascii="Calibri" w:eastAsia="Times New Roman" w:hAnsi="Calibri" w:cs="Calibri"/>
                <w:color w:val="000000"/>
                <w:lang w:eastAsia="ru-RU"/>
              </w:rPr>
              <w:t>-0.958924</w:t>
            </w:r>
          </w:p>
        </w:tc>
      </w:tr>
      <w:tr w:rsidR="003C791F" w:rsidRPr="003C791F" w14:paraId="2E16C202" w14:textId="77777777" w:rsidTr="003C791F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99A4933" w14:textId="77777777" w:rsidR="003C791F" w:rsidRPr="003C791F" w:rsidRDefault="003C791F" w:rsidP="0007038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791F">
              <w:rPr>
                <w:rFonts w:ascii="Calibri" w:eastAsia="Times New Roman" w:hAnsi="Calibri" w:cs="Calibri"/>
                <w:color w:val="000000"/>
                <w:lang w:eastAsia="ru-RU"/>
              </w:rPr>
              <w:t>direct_sum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EF72B14" w14:textId="77777777" w:rsidR="003C791F" w:rsidRPr="003C791F" w:rsidRDefault="003C791F" w:rsidP="0007038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791F">
              <w:rPr>
                <w:rFonts w:ascii="Calibri" w:eastAsia="Times New Roman" w:hAnsi="Calibri" w:cs="Calibri"/>
                <w:color w:val="000000"/>
                <w:lang w:eastAsia="ru-RU"/>
              </w:rPr>
              <w:t>-0.141120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B3C7A47" w14:textId="77777777" w:rsidR="003C791F" w:rsidRPr="003C791F" w:rsidRDefault="003C791F" w:rsidP="0007038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791F">
              <w:rPr>
                <w:rFonts w:ascii="Calibri" w:eastAsia="Times New Roman" w:hAnsi="Calibri" w:cs="Calibri"/>
                <w:color w:val="000000"/>
                <w:lang w:eastAsia="ru-RU"/>
              </w:rPr>
              <w:t>0.909297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A2BD1BA" w14:textId="77777777" w:rsidR="003C791F" w:rsidRPr="003C791F" w:rsidRDefault="003C791F" w:rsidP="0007038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791F">
              <w:rPr>
                <w:rFonts w:ascii="Calibri" w:eastAsia="Times New Roman" w:hAnsi="Calibri" w:cs="Calibri"/>
                <w:color w:val="000000"/>
                <w:lang w:eastAsia="ru-RU"/>
              </w:rPr>
              <w:t>-0.756803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E19C7E7" w14:textId="77777777" w:rsidR="003C791F" w:rsidRPr="003C791F" w:rsidRDefault="003C791F" w:rsidP="0007038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791F">
              <w:rPr>
                <w:rFonts w:ascii="Calibri" w:eastAsia="Times New Roman" w:hAnsi="Calibri" w:cs="Calibri"/>
                <w:color w:val="000000"/>
                <w:lang w:eastAsia="ru-RU"/>
              </w:rPr>
              <w:t>-0.958925</w:t>
            </w:r>
          </w:p>
        </w:tc>
      </w:tr>
      <w:tr w:rsidR="003C791F" w:rsidRPr="003C791F" w14:paraId="224442A7" w14:textId="77777777" w:rsidTr="003C791F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A1D9F71" w14:textId="77777777" w:rsidR="003C791F" w:rsidRPr="003C791F" w:rsidRDefault="003C791F" w:rsidP="0007038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791F">
              <w:rPr>
                <w:rFonts w:ascii="Calibri" w:eastAsia="Times New Roman" w:hAnsi="Calibri" w:cs="Calibri"/>
                <w:color w:val="000000"/>
                <w:lang w:eastAsia="ru-RU"/>
              </w:rPr>
              <w:t>parn_sum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D7A8E4A" w14:textId="77777777" w:rsidR="003C791F" w:rsidRPr="003C791F" w:rsidRDefault="003C791F" w:rsidP="0007038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791F">
              <w:rPr>
                <w:rFonts w:ascii="Calibri" w:eastAsia="Times New Roman" w:hAnsi="Calibri" w:cs="Calibri"/>
                <w:color w:val="000000"/>
                <w:lang w:eastAsia="ru-RU"/>
              </w:rPr>
              <w:t>-0.140875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1B1775E" w14:textId="77777777" w:rsidR="003C791F" w:rsidRPr="003C791F" w:rsidRDefault="003C791F" w:rsidP="0007038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791F">
              <w:rPr>
                <w:rFonts w:ascii="Calibri" w:eastAsia="Times New Roman" w:hAnsi="Calibri" w:cs="Calibri"/>
                <w:color w:val="000000"/>
                <w:lang w:eastAsia="ru-RU"/>
              </w:rPr>
              <w:t>0.909296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03CF365" w14:textId="77777777" w:rsidR="003C791F" w:rsidRPr="003C791F" w:rsidRDefault="003C791F" w:rsidP="0007038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791F">
              <w:rPr>
                <w:rFonts w:ascii="Calibri" w:eastAsia="Times New Roman" w:hAnsi="Calibri" w:cs="Calibri"/>
                <w:color w:val="000000"/>
                <w:lang w:eastAsia="ru-RU"/>
              </w:rPr>
              <w:t>-0.766805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D521D8C" w14:textId="28C1AA5B" w:rsidR="003C791F" w:rsidRPr="003C791F" w:rsidRDefault="003C791F" w:rsidP="0007038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791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 w:rsidR="005746DF">
              <w:rPr>
                <w:rFonts w:ascii="Calibri" w:eastAsia="Times New Roman" w:hAnsi="Calibri" w:cs="Calibri"/>
                <w:color w:val="000000"/>
                <w:lang w:eastAsia="ru-RU"/>
              </w:rPr>
              <w:t>0.958927</w:t>
            </w:r>
          </w:p>
        </w:tc>
      </w:tr>
      <w:tr w:rsidR="003C791F" w:rsidRPr="003C791F" w14:paraId="525DA6F7" w14:textId="77777777" w:rsidTr="003C791F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FBDBC63" w14:textId="77777777" w:rsidR="003C791F" w:rsidRPr="003C791F" w:rsidRDefault="003C791F" w:rsidP="0007038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791F">
              <w:rPr>
                <w:rFonts w:ascii="Calibri" w:eastAsia="Times New Roman" w:hAnsi="Calibri" w:cs="Calibri"/>
                <w:color w:val="000000"/>
                <w:lang w:eastAsia="ru-RU"/>
              </w:rPr>
              <w:t>inverse_sum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CF0F2E4" w14:textId="77777777" w:rsidR="003C791F" w:rsidRPr="003C791F" w:rsidRDefault="003C791F" w:rsidP="0007038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791F">
              <w:rPr>
                <w:rFonts w:ascii="Calibri" w:eastAsia="Times New Roman" w:hAnsi="Calibri" w:cs="Calibri"/>
                <w:color w:val="000000"/>
                <w:lang w:eastAsia="ru-RU"/>
              </w:rPr>
              <w:t>-0.140874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2A2CEE5" w14:textId="77777777" w:rsidR="003C791F" w:rsidRPr="003C791F" w:rsidRDefault="003C791F" w:rsidP="0007038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791F">
              <w:rPr>
                <w:rFonts w:ascii="Calibri" w:eastAsia="Times New Roman" w:hAnsi="Calibri" w:cs="Calibri"/>
                <w:color w:val="000000"/>
                <w:lang w:eastAsia="ru-RU"/>
              </w:rPr>
              <w:t>0.909296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AE81EA1" w14:textId="77777777" w:rsidR="003C791F" w:rsidRPr="003C791F" w:rsidRDefault="003C791F" w:rsidP="0007038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791F">
              <w:rPr>
                <w:rFonts w:ascii="Calibri" w:eastAsia="Times New Roman" w:hAnsi="Calibri" w:cs="Calibri"/>
                <w:color w:val="000000"/>
                <w:lang w:eastAsia="ru-RU"/>
              </w:rPr>
              <w:t>-0.766805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5EBCE7E" w14:textId="34F487B9" w:rsidR="003C791F" w:rsidRPr="003C791F" w:rsidRDefault="005746DF" w:rsidP="0007038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791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0.958927</w:t>
            </w:r>
          </w:p>
        </w:tc>
      </w:tr>
    </w:tbl>
    <w:p w14:paraId="3EAE573F" w14:textId="2D75F1A7" w:rsidR="00F13495" w:rsidRDefault="00F13495" w:rsidP="00070387">
      <w:pPr>
        <w:pStyle w:val="aa"/>
        <w:jc w:val="center"/>
      </w:pPr>
    </w:p>
    <w:p w14:paraId="1292174B" w14:textId="3D4E519C" w:rsidR="00E4396C" w:rsidRDefault="00E4396C" w:rsidP="00E4396C">
      <w:pPr>
        <w:pStyle w:val="aa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146DF">
        <w:rPr>
          <w:noProof/>
        </w:rPr>
        <w:t>2</w:t>
      </w:r>
      <w:r>
        <w:fldChar w:fldCharType="end"/>
      </w:r>
      <w:r w:rsidR="008146DF">
        <w:t>. Р</w:t>
      </w:r>
      <w:r>
        <w:t>азница значений синуса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2064"/>
        <w:gridCol w:w="1996"/>
        <w:gridCol w:w="1940"/>
        <w:gridCol w:w="1920"/>
      </w:tblGrid>
      <w:tr w:rsidR="00E4396C" w:rsidRPr="00E4396C" w14:paraId="5E52B62D" w14:textId="77777777" w:rsidTr="00E4396C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6D0CA62" w14:textId="77777777" w:rsidR="00E4396C" w:rsidRPr="00E4396C" w:rsidRDefault="00E4396C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official</w:t>
            </w:r>
            <w:proofErr w:type="spellEnd"/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2F0CAFF" w14:textId="77777777" w:rsidR="00E4396C" w:rsidRPr="00E4396C" w:rsidRDefault="00E4396C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14:paraId="4AA877B8" w14:textId="77777777" w:rsidR="00E4396C" w:rsidRPr="00E4396C" w:rsidRDefault="00E4396C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C05BAF1" w14:textId="77777777" w:rsidR="00E4396C" w:rsidRPr="00E4396C" w:rsidRDefault="00E4396C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2E17502" w14:textId="77777777" w:rsidR="00E4396C" w:rsidRPr="00E4396C" w:rsidRDefault="00E4396C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4396C" w:rsidRPr="00E4396C" w14:paraId="652E9386" w14:textId="77777777" w:rsidTr="00E4396C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623BE22" w14:textId="77777777" w:rsidR="00E4396C" w:rsidRPr="00E4396C" w:rsidRDefault="00E4396C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direct_sum</w:t>
            </w:r>
            <w:proofErr w:type="spellEnd"/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441D367" w14:textId="77777777" w:rsidR="00E4396C" w:rsidRPr="00E4396C" w:rsidRDefault="00E4396C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14:paraId="2C57E0F9" w14:textId="77777777" w:rsidR="00E4396C" w:rsidRPr="00E4396C" w:rsidRDefault="00E4396C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25E8008" w14:textId="77777777" w:rsidR="00E4396C" w:rsidRPr="00E4396C" w:rsidRDefault="00E4396C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0.000001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E628900" w14:textId="77777777" w:rsidR="00E4396C" w:rsidRPr="00E4396C" w:rsidRDefault="00E4396C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0.000001</w:t>
            </w:r>
          </w:p>
        </w:tc>
      </w:tr>
      <w:tr w:rsidR="00E4396C" w:rsidRPr="00E4396C" w14:paraId="2EE4E3EC" w14:textId="77777777" w:rsidTr="00E4396C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6DE634E" w14:textId="77777777" w:rsidR="00E4396C" w:rsidRPr="00E4396C" w:rsidRDefault="00E4396C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parn_sum</w:t>
            </w:r>
            <w:proofErr w:type="spellEnd"/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C948931" w14:textId="77777777" w:rsidR="00E4396C" w:rsidRPr="00E4396C" w:rsidRDefault="00E4396C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-0.000245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14:paraId="495FFF2E" w14:textId="77777777" w:rsidR="00E4396C" w:rsidRPr="00E4396C" w:rsidRDefault="00E4396C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0.000001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2CD7483" w14:textId="77777777" w:rsidR="00E4396C" w:rsidRPr="00E4396C" w:rsidRDefault="00E4396C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0.010003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EFB6F2D" w14:textId="2EFDCDFB" w:rsidR="00E4396C" w:rsidRPr="00E4396C" w:rsidRDefault="00E4396C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0.</w:t>
            </w:r>
            <w:r w:rsidR="005746DF">
              <w:rPr>
                <w:rFonts w:ascii="Calibri" w:eastAsia="Times New Roman" w:hAnsi="Calibri" w:cs="Calibri"/>
                <w:color w:val="000000"/>
                <w:lang w:eastAsia="ru-RU"/>
              </w:rPr>
              <w:t>00000</w:t>
            </w:r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4396C" w:rsidRPr="00E4396C" w14:paraId="5EFA6D3A" w14:textId="77777777" w:rsidTr="00E4396C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E08A5A9" w14:textId="77777777" w:rsidR="00E4396C" w:rsidRPr="00E4396C" w:rsidRDefault="00E4396C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inverse_sum</w:t>
            </w:r>
            <w:proofErr w:type="spellEnd"/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CC7FE77" w14:textId="77777777" w:rsidR="00E4396C" w:rsidRPr="00E4396C" w:rsidRDefault="00E4396C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-0.000246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14:paraId="2F79EC4E" w14:textId="77777777" w:rsidR="00E4396C" w:rsidRPr="00E4396C" w:rsidRDefault="00E4396C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0.000001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36B3457" w14:textId="77777777" w:rsidR="00E4396C" w:rsidRPr="00E4396C" w:rsidRDefault="00E4396C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0.010003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2C3DCCC" w14:textId="45575D8C" w:rsidR="00E4396C" w:rsidRPr="00E4396C" w:rsidRDefault="00E4396C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0.</w:t>
            </w:r>
            <w:r w:rsidR="005746DF">
              <w:rPr>
                <w:rFonts w:ascii="Calibri" w:eastAsia="Times New Roman" w:hAnsi="Calibri" w:cs="Calibri"/>
                <w:color w:val="000000"/>
                <w:lang w:eastAsia="ru-RU"/>
              </w:rPr>
              <w:t>00000</w:t>
            </w:r>
            <w:r w:rsidRPr="00E4396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14:paraId="2BB4A190" w14:textId="305761AD" w:rsidR="00F13495" w:rsidRDefault="00F13495" w:rsidP="00F13495">
      <w:pPr>
        <w:keepNext/>
        <w:spacing w:line="360" w:lineRule="auto"/>
        <w:jc w:val="both"/>
      </w:pPr>
    </w:p>
    <w:p w14:paraId="15AB4A6F" w14:textId="4F82F729" w:rsidR="00D147D7" w:rsidRPr="006970F6" w:rsidRDefault="006F3988" w:rsidP="00F13495">
      <w:pPr>
        <w:spacing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495">
        <w:rPr>
          <w:rFonts w:ascii="Times New Roman" w:hAnsi="Times New Roman" w:cs="Times New Roman"/>
          <w:sz w:val="28"/>
          <w:szCs w:val="28"/>
        </w:rPr>
        <w:t>В данной таблице приведена разница в показаниях прямой, попарной и обратной сумм с официальными значениями</w:t>
      </w:r>
      <w:r w:rsidR="00700582" w:rsidRPr="00F13495">
        <w:rPr>
          <w:rFonts w:ascii="Times New Roman" w:hAnsi="Times New Roman" w:cs="Times New Roman"/>
          <w:sz w:val="28"/>
          <w:szCs w:val="28"/>
        </w:rPr>
        <w:t xml:space="preserve"> </w:t>
      </w:r>
      <w:r w:rsidRPr="00F13495">
        <w:rPr>
          <w:rFonts w:ascii="Times New Roman" w:hAnsi="Times New Roman" w:cs="Times New Roman"/>
          <w:sz w:val="28"/>
          <w:szCs w:val="28"/>
        </w:rPr>
        <w:t>(для наглядности).</w:t>
      </w:r>
    </w:p>
    <w:p w14:paraId="7EF13433" w14:textId="0126F686" w:rsidR="00D91DF0" w:rsidRPr="00F13495" w:rsidRDefault="00D91DF0" w:rsidP="00F13495">
      <w:pPr>
        <w:spacing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495">
        <w:rPr>
          <w:rFonts w:ascii="Times New Roman" w:hAnsi="Times New Roman" w:cs="Times New Roman"/>
          <w:sz w:val="28"/>
          <w:szCs w:val="28"/>
        </w:rPr>
        <w:t xml:space="preserve">Из таблицы мы видим, что прямая сумма выводит значения, </w:t>
      </w:r>
      <w:r w:rsidR="003C4443">
        <w:rPr>
          <w:rFonts w:ascii="Times New Roman" w:hAnsi="Times New Roman" w:cs="Times New Roman"/>
          <w:sz w:val="28"/>
          <w:szCs w:val="28"/>
        </w:rPr>
        <w:t xml:space="preserve">наиболее близкие </w:t>
      </w:r>
      <w:r w:rsidRPr="00F13495">
        <w:rPr>
          <w:rFonts w:ascii="Times New Roman" w:hAnsi="Times New Roman" w:cs="Times New Roman"/>
          <w:sz w:val="28"/>
          <w:szCs w:val="28"/>
        </w:rPr>
        <w:t xml:space="preserve">с </w:t>
      </w:r>
      <w:r w:rsidR="008146DF">
        <w:rPr>
          <w:rFonts w:ascii="Times New Roman" w:hAnsi="Times New Roman" w:cs="Times New Roman"/>
          <w:sz w:val="28"/>
          <w:szCs w:val="28"/>
        </w:rPr>
        <w:t>правильными</w:t>
      </w:r>
      <w:r w:rsidRPr="00F13495">
        <w:rPr>
          <w:rFonts w:ascii="Times New Roman" w:hAnsi="Times New Roman" w:cs="Times New Roman"/>
          <w:sz w:val="28"/>
          <w:szCs w:val="28"/>
        </w:rPr>
        <w:t xml:space="preserve"> данными. Попарное и обратное же суммирование выводят на консоль значения, не совпадающие с официальными данными в тысячных долях</w:t>
      </w:r>
      <w:r w:rsidR="00E67016">
        <w:rPr>
          <w:rFonts w:ascii="Times New Roman" w:hAnsi="Times New Roman" w:cs="Times New Roman"/>
          <w:sz w:val="28"/>
          <w:szCs w:val="28"/>
        </w:rPr>
        <w:t xml:space="preserve"> (при более больших значениях в десятых</w:t>
      </w:r>
      <w:proofErr w:type="gramStart"/>
      <w:r w:rsidR="00E67016">
        <w:rPr>
          <w:rFonts w:ascii="Times New Roman" w:hAnsi="Times New Roman" w:cs="Times New Roman"/>
          <w:sz w:val="28"/>
          <w:szCs w:val="28"/>
        </w:rPr>
        <w:t xml:space="preserve">) </w:t>
      </w:r>
      <w:r w:rsidRPr="00F1349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70E17D3" w14:textId="77777777" w:rsidR="00ED4DFE" w:rsidRPr="00F13495" w:rsidRDefault="00ED4DFE" w:rsidP="00F13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525117" w14:textId="66ABA4CA" w:rsidR="004713C8" w:rsidRPr="00F13495" w:rsidRDefault="004713C8" w:rsidP="00F13495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7FCBE0B" w14:textId="77777777" w:rsidR="000C7B5D" w:rsidRDefault="00070387" w:rsidP="000C7B5D">
      <w:pPr>
        <w:keepNext/>
        <w:spacing w:after="0" w:line="360" w:lineRule="auto"/>
        <w:ind w:left="284" w:right="281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49B0EA5" wp14:editId="28EE7D39">
            <wp:extent cx="4547856" cy="2789592"/>
            <wp:effectExtent l="0" t="0" r="5715" b="10795"/>
            <wp:docPr id="194896462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7B3D2AF-EB01-FAAB-67C8-C57F6431DF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8AFD28B" w14:textId="14A639BB" w:rsidR="00F55559" w:rsidRDefault="000C7B5D" w:rsidP="000C7B5D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46DF">
        <w:rPr>
          <w:noProof/>
        </w:rPr>
        <w:t>1</w:t>
      </w:r>
      <w:r>
        <w:fldChar w:fldCharType="end"/>
      </w:r>
      <w:r w:rsidRPr="00E67016">
        <w:t xml:space="preserve"> </w:t>
      </w:r>
      <w:r>
        <w:t>Графики разницы значений</w:t>
      </w:r>
    </w:p>
    <w:p w14:paraId="01FF8C50" w14:textId="0F8BE67D" w:rsidR="007F13F2" w:rsidRPr="00F13495" w:rsidRDefault="00070387" w:rsidP="00070387">
      <w:pPr>
        <w:spacing w:after="0" w:line="360" w:lineRule="auto"/>
        <w:ind w:right="281"/>
        <w:jc w:val="both"/>
        <w:rPr>
          <w:rFonts w:ascii="Times New Roman" w:hAnsi="Times New Roman" w:cs="Times New Roman"/>
          <w:sz w:val="28"/>
          <w:szCs w:val="28"/>
        </w:rPr>
      </w:pPr>
      <w:r w:rsidRPr="00070387">
        <w:rPr>
          <w:rFonts w:ascii="Times New Roman" w:hAnsi="Times New Roman" w:cs="Times New Roman"/>
          <w:sz w:val="28"/>
          <w:szCs w:val="28"/>
        </w:rPr>
        <w:t xml:space="preserve">        </w:t>
      </w:r>
      <w:r w:rsidR="00F13495" w:rsidRPr="00F13495">
        <w:rPr>
          <w:rFonts w:ascii="Times New Roman" w:hAnsi="Times New Roman" w:cs="Times New Roman"/>
          <w:sz w:val="28"/>
          <w:szCs w:val="28"/>
        </w:rPr>
        <w:t>На данной диаграмме приведены графики попарного, прямого и обратного суммирования для наибольшей наглядности</w:t>
      </w:r>
      <w:r w:rsidR="00E67016">
        <w:rPr>
          <w:rFonts w:ascii="Times New Roman" w:hAnsi="Times New Roman" w:cs="Times New Roman"/>
          <w:sz w:val="28"/>
          <w:szCs w:val="28"/>
        </w:rPr>
        <w:t>. Можно заметить, что попарное и обратное суммирования практически совпадают при наложении (из-за практически отсутствующей разницы в значениях), но не совпадают со значениями прямого суммирования.</w:t>
      </w:r>
    </w:p>
    <w:p w14:paraId="28019A3C" w14:textId="77777777" w:rsidR="005074CA" w:rsidRPr="00D91DF0" w:rsidRDefault="005074CA" w:rsidP="00F13495">
      <w:pPr>
        <w:spacing w:after="0" w:line="360" w:lineRule="auto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C6DA62D" w14:textId="77777777" w:rsidR="007F13F2" w:rsidRPr="006970F6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A0B29B9" w14:textId="77777777" w:rsidR="00C2434D" w:rsidRPr="006970F6" w:rsidRDefault="00C2434D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A1C1574" w14:textId="6865AC9C" w:rsidR="00C2434D" w:rsidRDefault="00C2434D" w:rsidP="00C2434D">
      <w:pPr>
        <w:pStyle w:val="aa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146DF">
        <w:rPr>
          <w:noProof/>
        </w:rPr>
        <w:t>3</w:t>
      </w:r>
      <w:r>
        <w:fldChar w:fldCharType="end"/>
      </w:r>
      <w:r w:rsidR="008146DF">
        <w:t>.</w:t>
      </w:r>
      <w:r w:rsidRPr="00E67016">
        <w:t xml:space="preserve"> </w:t>
      </w:r>
      <w:r w:rsidR="008146DF">
        <w:t>З</w:t>
      </w:r>
      <w:r>
        <w:t>начения косинуса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2140"/>
        <w:gridCol w:w="1920"/>
        <w:gridCol w:w="1940"/>
        <w:gridCol w:w="1920"/>
      </w:tblGrid>
      <w:tr w:rsidR="00C2434D" w:rsidRPr="00C2434D" w14:paraId="0F8AC473" w14:textId="77777777" w:rsidTr="00C2434D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FF48CB6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rad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3C6DF7C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F7868D1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95A12C8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F8F826A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2434D" w:rsidRPr="00C2434D" w14:paraId="4CCE8011" w14:textId="77777777" w:rsidTr="00C2434D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99F1C22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official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8073292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-0.989992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72BEC4B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-0.416147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B14F09B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-0.653644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D5F51B5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0.283662</w:t>
            </w:r>
          </w:p>
        </w:tc>
      </w:tr>
      <w:tr w:rsidR="00C2434D" w:rsidRPr="00C2434D" w14:paraId="7A8A6E66" w14:textId="77777777" w:rsidTr="00C2434D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913FAFF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direct_sum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E90D4E9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-0.989992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544EB67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-0.416147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0079288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-0.653644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D8D2328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0.283662</w:t>
            </w:r>
          </w:p>
        </w:tc>
      </w:tr>
      <w:tr w:rsidR="00C2434D" w:rsidRPr="00C2434D" w14:paraId="69CD832B" w14:textId="77777777" w:rsidTr="00C2434D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BBA3A17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parn_sum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25341B9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0.991049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F0D26FA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-0.416155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69D3DAD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-0.685785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954159A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0.162746</w:t>
            </w:r>
          </w:p>
        </w:tc>
      </w:tr>
      <w:tr w:rsidR="00C2434D" w:rsidRPr="00C2434D" w14:paraId="59C5F1EF" w14:textId="77777777" w:rsidTr="00C2434D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C2DFABE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inverse_sum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AF8F0A3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0.991049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B347E1A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-0.416155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7D6599A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-0.685785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5383E98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0.162746</w:t>
            </w:r>
          </w:p>
        </w:tc>
      </w:tr>
    </w:tbl>
    <w:p w14:paraId="431E9072" w14:textId="77777777" w:rsidR="00B353F2" w:rsidRPr="00BE4944" w:rsidRDefault="00B353F2" w:rsidP="00E67016">
      <w:pPr>
        <w:spacing w:after="0" w:line="360" w:lineRule="auto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2D126B1" w14:textId="12D9A1C9" w:rsidR="005F2090" w:rsidRDefault="005F2090" w:rsidP="005F2090">
      <w:pPr>
        <w:pStyle w:val="aa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146DF">
        <w:rPr>
          <w:noProof/>
        </w:rPr>
        <w:t>4</w:t>
      </w:r>
      <w:r>
        <w:fldChar w:fldCharType="end"/>
      </w:r>
      <w:r w:rsidR="008146DF">
        <w:t>.</w:t>
      </w:r>
      <w:r>
        <w:t xml:space="preserve"> </w:t>
      </w:r>
      <w:r w:rsidR="008146DF">
        <w:t>Р</w:t>
      </w:r>
      <w:r>
        <w:t>азница значений косинуса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2140"/>
        <w:gridCol w:w="2051"/>
        <w:gridCol w:w="1809"/>
        <w:gridCol w:w="1920"/>
      </w:tblGrid>
      <w:tr w:rsidR="00C2434D" w:rsidRPr="00C2434D" w14:paraId="6FD14C6F" w14:textId="77777777" w:rsidTr="00C2434D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85661D4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official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4F3F70D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51" w:type="dxa"/>
            <w:shd w:val="clear" w:color="auto" w:fill="auto"/>
            <w:noWrap/>
            <w:vAlign w:val="bottom"/>
            <w:hideMark/>
          </w:tcPr>
          <w:p w14:paraId="2E59A349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809" w:type="dxa"/>
            <w:shd w:val="clear" w:color="auto" w:fill="auto"/>
            <w:noWrap/>
            <w:vAlign w:val="bottom"/>
            <w:hideMark/>
          </w:tcPr>
          <w:p w14:paraId="3FDA0122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96A587C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2434D" w:rsidRPr="00C2434D" w14:paraId="61D17C40" w14:textId="77777777" w:rsidTr="00C2434D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B6E31CA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direct_sum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D78E8C6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51" w:type="dxa"/>
            <w:shd w:val="clear" w:color="auto" w:fill="auto"/>
            <w:noWrap/>
            <w:vAlign w:val="bottom"/>
            <w:hideMark/>
          </w:tcPr>
          <w:p w14:paraId="0286DE55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809" w:type="dxa"/>
            <w:shd w:val="clear" w:color="auto" w:fill="auto"/>
            <w:noWrap/>
            <w:vAlign w:val="bottom"/>
            <w:hideMark/>
          </w:tcPr>
          <w:p w14:paraId="0B0C13A9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95AF763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2434D" w:rsidRPr="00C2434D" w14:paraId="406DC93E" w14:textId="77777777" w:rsidTr="00C2434D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C98985D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parn_sum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519FDF4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0.001057</w:t>
            </w:r>
          </w:p>
        </w:tc>
        <w:tc>
          <w:tcPr>
            <w:tcW w:w="2051" w:type="dxa"/>
            <w:shd w:val="clear" w:color="auto" w:fill="auto"/>
            <w:noWrap/>
            <w:vAlign w:val="bottom"/>
            <w:hideMark/>
          </w:tcPr>
          <w:p w14:paraId="11304F23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0.000008</w:t>
            </w:r>
          </w:p>
        </w:tc>
        <w:tc>
          <w:tcPr>
            <w:tcW w:w="1809" w:type="dxa"/>
            <w:shd w:val="clear" w:color="auto" w:fill="auto"/>
            <w:noWrap/>
            <w:vAlign w:val="bottom"/>
            <w:hideMark/>
          </w:tcPr>
          <w:p w14:paraId="0558AEDC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0.005141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638E9CA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0.120916</w:t>
            </w:r>
          </w:p>
        </w:tc>
      </w:tr>
      <w:tr w:rsidR="00C2434D" w:rsidRPr="00C2434D" w14:paraId="3A04CC29" w14:textId="77777777" w:rsidTr="00C2434D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ECE27B7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inverse_sum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5D6694D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0.001057</w:t>
            </w:r>
          </w:p>
        </w:tc>
        <w:tc>
          <w:tcPr>
            <w:tcW w:w="2051" w:type="dxa"/>
            <w:shd w:val="clear" w:color="auto" w:fill="auto"/>
            <w:noWrap/>
            <w:vAlign w:val="bottom"/>
            <w:hideMark/>
          </w:tcPr>
          <w:p w14:paraId="1D92964D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0.000008</w:t>
            </w:r>
          </w:p>
        </w:tc>
        <w:tc>
          <w:tcPr>
            <w:tcW w:w="1809" w:type="dxa"/>
            <w:shd w:val="clear" w:color="auto" w:fill="auto"/>
            <w:noWrap/>
            <w:vAlign w:val="bottom"/>
            <w:hideMark/>
          </w:tcPr>
          <w:p w14:paraId="1B9CCDF5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0.005141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995FC81" w14:textId="77777777" w:rsidR="00C2434D" w:rsidRPr="00C2434D" w:rsidRDefault="00C2434D" w:rsidP="005F209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34D">
              <w:rPr>
                <w:rFonts w:ascii="Calibri" w:eastAsia="Times New Roman" w:hAnsi="Calibri" w:cs="Calibri"/>
                <w:color w:val="000000"/>
                <w:lang w:eastAsia="ru-RU"/>
              </w:rPr>
              <w:t>0.120916</w:t>
            </w:r>
          </w:p>
        </w:tc>
      </w:tr>
    </w:tbl>
    <w:p w14:paraId="42BFA342" w14:textId="77777777" w:rsidR="00E67016" w:rsidRDefault="00E67016" w:rsidP="00E67016">
      <w:pPr>
        <w:spacing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1D0F7" w14:textId="1B611F2B" w:rsidR="00E67016" w:rsidRDefault="00E67016" w:rsidP="00E67016">
      <w:pPr>
        <w:spacing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944">
        <w:rPr>
          <w:rFonts w:ascii="Times New Roman" w:hAnsi="Times New Roman" w:cs="Times New Roman"/>
          <w:sz w:val="28"/>
          <w:szCs w:val="28"/>
        </w:rPr>
        <w:t>В данной таблице приведена разница в показаниях прямой, попарной и обратной сумм с официальными значениями (для наглядности).</w:t>
      </w:r>
    </w:p>
    <w:p w14:paraId="004029E3" w14:textId="3F095AE9" w:rsidR="00E67016" w:rsidRPr="00F13495" w:rsidRDefault="00E67016" w:rsidP="00E67016">
      <w:pPr>
        <w:spacing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495">
        <w:rPr>
          <w:rFonts w:ascii="Times New Roman" w:hAnsi="Times New Roman" w:cs="Times New Roman"/>
          <w:sz w:val="28"/>
          <w:szCs w:val="28"/>
        </w:rPr>
        <w:lastRenderedPageBreak/>
        <w:t xml:space="preserve">Из таблицы мы видим, что прямая сумма выводит значения, </w:t>
      </w:r>
      <w:r>
        <w:rPr>
          <w:rFonts w:ascii="Times New Roman" w:hAnsi="Times New Roman" w:cs="Times New Roman"/>
          <w:sz w:val="28"/>
          <w:szCs w:val="28"/>
        </w:rPr>
        <w:t xml:space="preserve">наиболее близкие </w:t>
      </w:r>
      <w:r w:rsidRPr="00F13495">
        <w:rPr>
          <w:rFonts w:ascii="Times New Roman" w:hAnsi="Times New Roman" w:cs="Times New Roman"/>
          <w:sz w:val="28"/>
          <w:szCs w:val="28"/>
        </w:rPr>
        <w:t xml:space="preserve">с </w:t>
      </w:r>
      <w:r w:rsidR="008146DF">
        <w:rPr>
          <w:rFonts w:ascii="Times New Roman" w:hAnsi="Times New Roman" w:cs="Times New Roman"/>
          <w:sz w:val="28"/>
          <w:szCs w:val="28"/>
        </w:rPr>
        <w:t>правильными</w:t>
      </w:r>
      <w:r w:rsidRPr="00F13495">
        <w:rPr>
          <w:rFonts w:ascii="Times New Roman" w:hAnsi="Times New Roman" w:cs="Times New Roman"/>
          <w:sz w:val="28"/>
          <w:szCs w:val="28"/>
        </w:rPr>
        <w:t xml:space="preserve"> данными. Попарное и обратное же суммирование выводят на консоль значения, не совпадающие с официальными данными в тысячных долях</w:t>
      </w:r>
      <w:r>
        <w:rPr>
          <w:rFonts w:ascii="Times New Roman" w:hAnsi="Times New Roman" w:cs="Times New Roman"/>
          <w:sz w:val="28"/>
          <w:szCs w:val="28"/>
        </w:rPr>
        <w:t xml:space="preserve"> (при более больших значениях в десятых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F1349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2E212065" w14:textId="1F7B12D9" w:rsidR="007F13F2" w:rsidRPr="00715FF2" w:rsidRDefault="007F13F2" w:rsidP="00E67016">
      <w:pPr>
        <w:keepNext/>
        <w:spacing w:line="360" w:lineRule="auto"/>
        <w:jc w:val="both"/>
      </w:pPr>
    </w:p>
    <w:p w14:paraId="5A76E188" w14:textId="77777777" w:rsidR="000C7B5D" w:rsidRDefault="000C7B5D" w:rsidP="000C7B5D">
      <w:pPr>
        <w:keepNext/>
        <w:spacing w:after="0" w:line="360" w:lineRule="auto"/>
        <w:ind w:left="284" w:right="281"/>
        <w:jc w:val="center"/>
      </w:pPr>
      <w:r>
        <w:rPr>
          <w:noProof/>
          <w14:ligatures w14:val="standardContextual"/>
        </w:rPr>
        <w:drawing>
          <wp:inline distT="0" distB="0" distL="0" distR="0" wp14:anchorId="70EBFFED" wp14:editId="6046AF33">
            <wp:extent cx="4549212" cy="2741674"/>
            <wp:effectExtent l="0" t="0" r="3810" b="1905"/>
            <wp:docPr id="131211714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33CE577-EBBA-1803-EDCD-964C0279F1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6940234" w14:textId="344F8F00" w:rsidR="00BE4944" w:rsidRDefault="000C7B5D" w:rsidP="000C7B5D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46DF">
        <w:rPr>
          <w:noProof/>
        </w:rPr>
        <w:t>2</w:t>
      </w:r>
      <w:r>
        <w:fldChar w:fldCharType="end"/>
      </w:r>
      <w:r>
        <w:t xml:space="preserve"> Графики разницы значений</w:t>
      </w:r>
    </w:p>
    <w:p w14:paraId="27110DB2" w14:textId="13D5E5DB" w:rsidR="007F13F2" w:rsidRPr="00E67016" w:rsidRDefault="007F13F2" w:rsidP="00BE4944">
      <w:pPr>
        <w:pStyle w:val="aa"/>
        <w:jc w:val="both"/>
      </w:pPr>
    </w:p>
    <w:p w14:paraId="1FEBD31F" w14:textId="77777777" w:rsidR="00E67016" w:rsidRPr="00F13495" w:rsidRDefault="00E67016" w:rsidP="00E67016">
      <w:pPr>
        <w:spacing w:after="0" w:line="360" w:lineRule="auto"/>
        <w:ind w:left="-142" w:right="28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495">
        <w:rPr>
          <w:rFonts w:ascii="Times New Roman" w:hAnsi="Times New Roman" w:cs="Times New Roman"/>
          <w:sz w:val="28"/>
          <w:szCs w:val="28"/>
        </w:rPr>
        <w:t>На данной диаграмме приведены графики попарного, прямого и обратного суммирования для наибольшей наглядности</w:t>
      </w:r>
      <w:r>
        <w:rPr>
          <w:rFonts w:ascii="Times New Roman" w:hAnsi="Times New Roman" w:cs="Times New Roman"/>
          <w:sz w:val="28"/>
          <w:szCs w:val="28"/>
        </w:rPr>
        <w:t>. Можно заметить, что попарное и обратное суммирования практически совпадают при наложении (из-за практически отсутствующей разницы в значениях), но не совпадают со значениями прямого суммирования.</w:t>
      </w:r>
    </w:p>
    <w:p w14:paraId="5054E2B1" w14:textId="0E82FBE0" w:rsidR="000016B3" w:rsidRPr="00715FF2" w:rsidRDefault="000016B3" w:rsidP="000016B3">
      <w:pPr>
        <w:pStyle w:val="aa"/>
        <w:keepNext/>
      </w:pPr>
    </w:p>
    <w:p w14:paraId="30535426" w14:textId="29370448" w:rsidR="00E67016" w:rsidRDefault="00E67016" w:rsidP="00E67016">
      <w:pPr>
        <w:pStyle w:val="aa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146DF">
        <w:rPr>
          <w:noProof/>
        </w:rPr>
        <w:t>5</w:t>
      </w:r>
      <w:r>
        <w:fldChar w:fldCharType="end"/>
      </w:r>
      <w:r w:rsidR="008146DF">
        <w:t>.</w:t>
      </w:r>
      <w:r>
        <w:t xml:space="preserve"> Значения экспоненты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2140"/>
        <w:gridCol w:w="1920"/>
        <w:gridCol w:w="1940"/>
        <w:gridCol w:w="1920"/>
      </w:tblGrid>
      <w:tr w:rsidR="000016B3" w:rsidRPr="000016B3" w14:paraId="012709B9" w14:textId="77777777" w:rsidTr="000016B3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A0492A2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rad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C7A14A9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2777FFF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D7622FD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8293D72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0016B3" w:rsidRPr="000016B3" w14:paraId="25064765" w14:textId="77777777" w:rsidTr="000016B3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1ACA060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official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691561F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0.049787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0A1C0FF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7.389056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875D965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54.598150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C21BAC1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148.413159</w:t>
            </w:r>
          </w:p>
        </w:tc>
      </w:tr>
      <w:tr w:rsidR="000016B3" w:rsidRPr="000016B3" w14:paraId="51C1FCF0" w14:textId="77777777" w:rsidTr="000016B3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CEDB9E4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direct_sum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701559E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0.049741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93E568F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7.389057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78B5C5B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54.593983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862CF93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148.309570</w:t>
            </w:r>
          </w:p>
        </w:tc>
      </w:tr>
      <w:tr w:rsidR="000016B3" w:rsidRPr="000016B3" w14:paraId="3E39F244" w14:textId="77777777" w:rsidTr="000016B3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A11686B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parn_sum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8DF938F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0.053326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42CA1C1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7.388995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F46238E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54.443108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0CEF281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146.380585</w:t>
            </w:r>
          </w:p>
        </w:tc>
      </w:tr>
      <w:tr w:rsidR="000016B3" w:rsidRPr="000016B3" w14:paraId="1480A297" w14:textId="77777777" w:rsidTr="000016B3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00FE568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inverse_sum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CE0A44C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0.053326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10B9F19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7.388995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5E3515B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54.443104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CB4F0A5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146.380585</w:t>
            </w:r>
          </w:p>
        </w:tc>
      </w:tr>
    </w:tbl>
    <w:p w14:paraId="42A819ED" w14:textId="6B05609D" w:rsidR="00141074" w:rsidRPr="00BE4944" w:rsidRDefault="00141074" w:rsidP="00E67016">
      <w:pPr>
        <w:spacing w:after="0" w:line="360" w:lineRule="auto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C5E246B" w14:textId="77777777" w:rsidR="00141074" w:rsidRDefault="00141074" w:rsidP="00BE4944"/>
    <w:p w14:paraId="5B0FE4D5" w14:textId="77777777" w:rsidR="008146DF" w:rsidRPr="00BE4944" w:rsidRDefault="008146DF" w:rsidP="00BE4944"/>
    <w:p w14:paraId="01FE935F" w14:textId="4AFD9DB8" w:rsidR="000016B3" w:rsidRDefault="000016B3" w:rsidP="000016B3">
      <w:pPr>
        <w:pStyle w:val="aa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146DF">
        <w:rPr>
          <w:noProof/>
        </w:rPr>
        <w:t>6</w:t>
      </w:r>
      <w:r>
        <w:fldChar w:fldCharType="end"/>
      </w:r>
      <w:r w:rsidR="008146DF">
        <w:t>.</w:t>
      </w:r>
      <w:r w:rsidRPr="00D17218">
        <w:t xml:space="preserve"> </w:t>
      </w:r>
      <w:r w:rsidR="008146DF">
        <w:t>Р</w:t>
      </w:r>
      <w:r>
        <w:t>азница в значениях экспоненты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2140"/>
        <w:gridCol w:w="2192"/>
        <w:gridCol w:w="1668"/>
        <w:gridCol w:w="1920"/>
      </w:tblGrid>
      <w:tr w:rsidR="000016B3" w:rsidRPr="000016B3" w14:paraId="4C47D9C1" w14:textId="77777777" w:rsidTr="000016B3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FC8AA76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official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0403D25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92" w:type="dxa"/>
            <w:shd w:val="clear" w:color="auto" w:fill="auto"/>
            <w:noWrap/>
            <w:vAlign w:val="bottom"/>
            <w:hideMark/>
          </w:tcPr>
          <w:p w14:paraId="5B768AD5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14:paraId="6DB8F7C6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C06646F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016B3" w:rsidRPr="000016B3" w14:paraId="6F29736D" w14:textId="77777777" w:rsidTr="000016B3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B799C73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direct_sum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373D1BB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0.000046</w:t>
            </w:r>
          </w:p>
        </w:tc>
        <w:tc>
          <w:tcPr>
            <w:tcW w:w="2192" w:type="dxa"/>
            <w:shd w:val="clear" w:color="auto" w:fill="auto"/>
            <w:noWrap/>
            <w:vAlign w:val="bottom"/>
            <w:hideMark/>
          </w:tcPr>
          <w:p w14:paraId="0D41A06B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-0.000001</w:t>
            </w: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14:paraId="29B3E62A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0.004167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591A30F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0.109589</w:t>
            </w:r>
          </w:p>
        </w:tc>
      </w:tr>
      <w:tr w:rsidR="000016B3" w:rsidRPr="000016B3" w14:paraId="26BE92EF" w14:textId="77777777" w:rsidTr="000016B3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43E1BE7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parn_sum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DC137C5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-0.003539</w:t>
            </w:r>
          </w:p>
        </w:tc>
        <w:tc>
          <w:tcPr>
            <w:tcW w:w="2192" w:type="dxa"/>
            <w:shd w:val="clear" w:color="auto" w:fill="auto"/>
            <w:noWrap/>
            <w:vAlign w:val="bottom"/>
            <w:hideMark/>
          </w:tcPr>
          <w:p w14:paraId="78856C03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0.000061</w:t>
            </w: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14:paraId="318D9B36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0.155042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08844A8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2.032574</w:t>
            </w:r>
          </w:p>
        </w:tc>
      </w:tr>
      <w:tr w:rsidR="000016B3" w:rsidRPr="000016B3" w14:paraId="73EF65B2" w14:textId="77777777" w:rsidTr="000016B3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817B39C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inverse_sum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052713E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-0.003539</w:t>
            </w:r>
          </w:p>
        </w:tc>
        <w:tc>
          <w:tcPr>
            <w:tcW w:w="2192" w:type="dxa"/>
            <w:shd w:val="clear" w:color="auto" w:fill="auto"/>
            <w:noWrap/>
            <w:vAlign w:val="bottom"/>
            <w:hideMark/>
          </w:tcPr>
          <w:p w14:paraId="35CF1DE2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0.000061</w:t>
            </w: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14:paraId="65BA3014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0.155046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2D36C52" w14:textId="77777777" w:rsidR="000016B3" w:rsidRPr="000016B3" w:rsidRDefault="000016B3" w:rsidP="000016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6B3">
              <w:rPr>
                <w:rFonts w:ascii="Calibri" w:eastAsia="Times New Roman" w:hAnsi="Calibri" w:cs="Calibri"/>
                <w:color w:val="000000"/>
                <w:lang w:eastAsia="ru-RU"/>
              </w:rPr>
              <w:t>2.032574</w:t>
            </w:r>
          </w:p>
        </w:tc>
      </w:tr>
    </w:tbl>
    <w:p w14:paraId="0345C312" w14:textId="5436C173" w:rsidR="006F3988" w:rsidRPr="00D17218" w:rsidRDefault="006F3988" w:rsidP="00141074">
      <w:pPr>
        <w:spacing w:after="0" w:line="360" w:lineRule="auto"/>
        <w:ind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F457A2" w14:textId="3F9CF820" w:rsidR="00700582" w:rsidRPr="00700582" w:rsidRDefault="00700582" w:rsidP="00FA73A1">
      <w:pPr>
        <w:spacing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таблице приведена разница в показаниях прямой, попарной и обратной сумм с </w:t>
      </w:r>
      <w:r w:rsidR="008146DF">
        <w:rPr>
          <w:rFonts w:ascii="Times New Roman" w:hAnsi="Times New Roman" w:cs="Times New Roman"/>
          <w:sz w:val="28"/>
          <w:szCs w:val="28"/>
        </w:rPr>
        <w:t>правильными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7B5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начениями (для наглядности).</w:t>
      </w:r>
    </w:p>
    <w:p w14:paraId="008377AC" w14:textId="77777777" w:rsidR="00E67016" w:rsidRPr="00F13495" w:rsidRDefault="00E67016" w:rsidP="00E67016">
      <w:pPr>
        <w:spacing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495">
        <w:rPr>
          <w:rFonts w:ascii="Times New Roman" w:hAnsi="Times New Roman" w:cs="Times New Roman"/>
          <w:sz w:val="28"/>
          <w:szCs w:val="28"/>
        </w:rPr>
        <w:t xml:space="preserve">Из таблицы мы видим, что прямая сумма выводит значения, </w:t>
      </w:r>
      <w:r>
        <w:rPr>
          <w:rFonts w:ascii="Times New Roman" w:hAnsi="Times New Roman" w:cs="Times New Roman"/>
          <w:sz w:val="28"/>
          <w:szCs w:val="28"/>
        </w:rPr>
        <w:t xml:space="preserve">наиболее близкие </w:t>
      </w:r>
      <w:r w:rsidRPr="00F13495">
        <w:rPr>
          <w:rFonts w:ascii="Times New Roman" w:hAnsi="Times New Roman" w:cs="Times New Roman"/>
          <w:sz w:val="28"/>
          <w:szCs w:val="28"/>
        </w:rPr>
        <w:t>с официальными данными. Попарное и обратное же суммирование выводят на консоль значения, не совпадающие с официальными данными в тысячных долях</w:t>
      </w:r>
      <w:r>
        <w:rPr>
          <w:rFonts w:ascii="Times New Roman" w:hAnsi="Times New Roman" w:cs="Times New Roman"/>
          <w:sz w:val="28"/>
          <w:szCs w:val="28"/>
        </w:rPr>
        <w:t xml:space="preserve"> (при более больших значениях в десятых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F1349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5AF57A1" w14:textId="77777777" w:rsidR="003C4443" w:rsidRDefault="000C7B5D" w:rsidP="003C4443">
      <w:pPr>
        <w:keepNext/>
        <w:spacing w:line="360" w:lineRule="auto"/>
        <w:ind w:left="-142" w:firstLine="709"/>
        <w:jc w:val="center"/>
      </w:pPr>
      <w:r>
        <w:rPr>
          <w:noProof/>
          <w14:ligatures w14:val="standardContextual"/>
        </w:rPr>
        <w:drawing>
          <wp:inline distT="0" distB="0" distL="0" distR="0" wp14:anchorId="4DC1BAA3" wp14:editId="12BC19E9">
            <wp:extent cx="4596525" cy="2726308"/>
            <wp:effectExtent l="0" t="0" r="13970" b="17145"/>
            <wp:docPr id="175140543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0596BD0-5323-0FD2-BE10-8DECA4C777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43A0087" w14:textId="58783398" w:rsidR="00C95158" w:rsidRPr="009A7320" w:rsidRDefault="003C4443" w:rsidP="003C4443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46DF">
        <w:rPr>
          <w:noProof/>
        </w:rPr>
        <w:t>3</w:t>
      </w:r>
      <w:r>
        <w:fldChar w:fldCharType="end"/>
      </w:r>
      <w:r>
        <w:t xml:space="preserve"> Графики разницы значений</w:t>
      </w:r>
    </w:p>
    <w:p w14:paraId="724F8788" w14:textId="77777777" w:rsidR="009A7320" w:rsidRPr="00F13495" w:rsidRDefault="009A7320" w:rsidP="009A7320">
      <w:pPr>
        <w:spacing w:after="0" w:line="360" w:lineRule="auto"/>
        <w:ind w:left="-142" w:right="28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495">
        <w:rPr>
          <w:rFonts w:ascii="Times New Roman" w:hAnsi="Times New Roman" w:cs="Times New Roman"/>
          <w:sz w:val="28"/>
          <w:szCs w:val="28"/>
        </w:rPr>
        <w:t>На данной диаграмме приведены графики попарного, прямого и обратного суммирования для наибольшей наглядности</w:t>
      </w:r>
      <w:r>
        <w:rPr>
          <w:rFonts w:ascii="Times New Roman" w:hAnsi="Times New Roman" w:cs="Times New Roman"/>
          <w:sz w:val="28"/>
          <w:szCs w:val="28"/>
        </w:rPr>
        <w:t>. Можно заметить, что попарное и обратное суммирования практически совпадают при наложении (из-за практически отсутствующей разницы в значениях), но не совпадают со значениями прямого суммирования.</w:t>
      </w:r>
    </w:p>
    <w:p w14:paraId="6DA52DFE" w14:textId="77777777" w:rsidR="00E67016" w:rsidRDefault="00E67016" w:rsidP="00FA73A1">
      <w:pPr>
        <w:spacing w:after="0" w:line="360" w:lineRule="auto"/>
        <w:ind w:left="-142" w:right="28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61B89F" w14:textId="77777777" w:rsidR="008146DF" w:rsidRDefault="008146DF" w:rsidP="00FA73A1">
      <w:pPr>
        <w:spacing w:after="0" w:line="360" w:lineRule="auto"/>
        <w:ind w:left="-142" w:right="28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84F89A" w14:textId="77777777" w:rsidR="00E67016" w:rsidRPr="00F13495" w:rsidRDefault="00E67016" w:rsidP="00FA73A1">
      <w:pPr>
        <w:spacing w:after="0" w:line="360" w:lineRule="auto"/>
        <w:ind w:left="-142" w:right="28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C30B9A" w14:textId="6CC71DDE" w:rsidR="00D17218" w:rsidRDefault="00D17218" w:rsidP="00D17218">
      <w:pPr>
        <w:pStyle w:val="aa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146DF">
        <w:rPr>
          <w:noProof/>
        </w:rPr>
        <w:t>7</w:t>
      </w:r>
      <w:r>
        <w:fldChar w:fldCharType="end"/>
      </w:r>
      <w:r w:rsidR="008146DF">
        <w:t>.</w:t>
      </w:r>
      <w:r>
        <w:rPr>
          <w:lang w:val="en-US"/>
        </w:rPr>
        <w:t xml:space="preserve"> </w:t>
      </w:r>
      <w:r w:rsidR="008146DF">
        <w:t>З</w:t>
      </w:r>
      <w:r>
        <w:t>начения логарифма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2140"/>
        <w:gridCol w:w="1920"/>
        <w:gridCol w:w="1940"/>
        <w:gridCol w:w="1920"/>
      </w:tblGrid>
      <w:tr w:rsidR="00D17218" w:rsidRPr="00D17218" w14:paraId="6CD2826F" w14:textId="77777777" w:rsidTr="00D17218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2928365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rad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9C7B1BA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CFA05F5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EC37C97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C8F9EF9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</w:tr>
      <w:tr w:rsidR="00D17218" w:rsidRPr="00D17218" w14:paraId="7DBEDA75" w14:textId="77777777" w:rsidTr="00D17218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2E2BD34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official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F816ED9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0.182321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3865772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0.262364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3D57760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0.405465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F5151E0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0.470003</w:t>
            </w:r>
          </w:p>
        </w:tc>
      </w:tr>
      <w:tr w:rsidR="00D17218" w:rsidRPr="00D17218" w14:paraId="18245A41" w14:textId="77777777" w:rsidTr="00D17218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DCFC3C6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direct_sum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69653C7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0.182322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018D2C3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0.262364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35A31AC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0.405466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6305B1D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0.470015</w:t>
            </w:r>
          </w:p>
        </w:tc>
      </w:tr>
      <w:tr w:rsidR="00D17218" w:rsidRPr="00D17218" w14:paraId="12449DE7" w14:textId="77777777" w:rsidTr="00D17218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5A7269C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parn_sum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88114F3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0.182322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B0D85CB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0.262364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0D29C94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0.405479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ACDBFD2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0.470120</w:t>
            </w:r>
          </w:p>
        </w:tc>
      </w:tr>
      <w:tr w:rsidR="00D17218" w:rsidRPr="00D17218" w14:paraId="260428DE" w14:textId="77777777" w:rsidTr="00D17218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D6A6CC0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inverse_sum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6DAE6AE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0.182322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6D06E77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0.262364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52A891E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0.405479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BDB4572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0.470120</w:t>
            </w:r>
          </w:p>
        </w:tc>
      </w:tr>
    </w:tbl>
    <w:p w14:paraId="4338236B" w14:textId="2D671531" w:rsidR="00874EEA" w:rsidRPr="00D17218" w:rsidRDefault="00874EEA" w:rsidP="00D17218">
      <w:pPr>
        <w:pStyle w:val="a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C99262" w14:textId="67A5DA05" w:rsidR="00D91DF0" w:rsidRPr="006970F6" w:rsidRDefault="00D91DF0" w:rsidP="00FA73A1">
      <w:pPr>
        <w:spacing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мы видим, </w:t>
      </w:r>
      <w:r w:rsidR="00874EEA">
        <w:rPr>
          <w:rFonts w:ascii="Times New Roman" w:hAnsi="Times New Roman" w:cs="Times New Roman"/>
          <w:sz w:val="28"/>
          <w:szCs w:val="28"/>
        </w:rPr>
        <w:t>что о более малых значениях аргумента в попарном, прямом и обратом суммировании. Начиная с 0.5, появляются незначительные погрешности в десятитысячных долях.</w:t>
      </w:r>
    </w:p>
    <w:p w14:paraId="77C0DBC5" w14:textId="490F35C7" w:rsidR="00D17218" w:rsidRDefault="00D17218" w:rsidP="00D17218">
      <w:pPr>
        <w:pStyle w:val="aa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146DF">
        <w:rPr>
          <w:noProof/>
        </w:rPr>
        <w:t>8</w:t>
      </w:r>
      <w:r>
        <w:fldChar w:fldCharType="end"/>
      </w:r>
      <w:r w:rsidR="008146DF">
        <w:t>. Р</w:t>
      </w:r>
      <w:r>
        <w:t>азница в значениях логарифма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2140"/>
        <w:gridCol w:w="2192"/>
        <w:gridCol w:w="1668"/>
        <w:gridCol w:w="1920"/>
      </w:tblGrid>
      <w:tr w:rsidR="00D17218" w:rsidRPr="00D17218" w14:paraId="7F8ED0FD" w14:textId="77777777" w:rsidTr="00D17218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04F43E0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official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BEBB0D5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92" w:type="dxa"/>
            <w:shd w:val="clear" w:color="auto" w:fill="auto"/>
            <w:noWrap/>
            <w:vAlign w:val="bottom"/>
            <w:hideMark/>
          </w:tcPr>
          <w:p w14:paraId="2BEBA7A8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14:paraId="0A8BAE6D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BAF4FA2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17218" w:rsidRPr="00D17218" w14:paraId="72112DB5" w14:textId="77777777" w:rsidTr="00D17218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4F483A1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direct_sum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36A8BEE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0.000001</w:t>
            </w:r>
          </w:p>
        </w:tc>
        <w:tc>
          <w:tcPr>
            <w:tcW w:w="2192" w:type="dxa"/>
            <w:shd w:val="clear" w:color="auto" w:fill="auto"/>
            <w:noWrap/>
            <w:vAlign w:val="bottom"/>
            <w:hideMark/>
          </w:tcPr>
          <w:p w14:paraId="39871E80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14:paraId="0FA9E3B4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0.000001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39123A5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0.000012</w:t>
            </w:r>
          </w:p>
        </w:tc>
      </w:tr>
      <w:tr w:rsidR="00D17218" w:rsidRPr="00D17218" w14:paraId="17FC4897" w14:textId="77777777" w:rsidTr="00D17218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8135E82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parn_sum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A1D6E7A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0.000001</w:t>
            </w:r>
          </w:p>
        </w:tc>
        <w:tc>
          <w:tcPr>
            <w:tcW w:w="2192" w:type="dxa"/>
            <w:shd w:val="clear" w:color="auto" w:fill="auto"/>
            <w:noWrap/>
            <w:vAlign w:val="bottom"/>
            <w:hideMark/>
          </w:tcPr>
          <w:p w14:paraId="16242294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14:paraId="034F3C98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0.000013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1D448DF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0.000117</w:t>
            </w:r>
          </w:p>
        </w:tc>
      </w:tr>
      <w:tr w:rsidR="00D17218" w:rsidRPr="00D17218" w14:paraId="00997ACD" w14:textId="77777777" w:rsidTr="00D17218">
        <w:trPr>
          <w:trHeight w:val="288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4798E77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inverse_sum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65B3B42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0.000001</w:t>
            </w:r>
          </w:p>
        </w:tc>
        <w:tc>
          <w:tcPr>
            <w:tcW w:w="2192" w:type="dxa"/>
            <w:shd w:val="clear" w:color="auto" w:fill="auto"/>
            <w:noWrap/>
            <w:vAlign w:val="bottom"/>
            <w:hideMark/>
          </w:tcPr>
          <w:p w14:paraId="74FD0626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14:paraId="29E1E255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0.000013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9B49A8A" w14:textId="77777777" w:rsidR="00D17218" w:rsidRPr="00D17218" w:rsidRDefault="00D17218" w:rsidP="00D1721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7218">
              <w:rPr>
                <w:rFonts w:ascii="Calibri" w:eastAsia="Times New Roman" w:hAnsi="Calibri" w:cs="Calibri"/>
                <w:color w:val="000000"/>
                <w:lang w:eastAsia="ru-RU"/>
              </w:rPr>
              <w:t>0.000117</w:t>
            </w:r>
          </w:p>
        </w:tc>
      </w:tr>
    </w:tbl>
    <w:p w14:paraId="1406F3F4" w14:textId="7577F511" w:rsidR="00D91DF0" w:rsidRPr="009301F2" w:rsidRDefault="00D91DF0" w:rsidP="00D17218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</w:p>
    <w:p w14:paraId="6C3A0E88" w14:textId="14B94C92" w:rsidR="00D91DF0" w:rsidRDefault="00874EEA" w:rsidP="00FA73A1">
      <w:pPr>
        <w:spacing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таблице приведена разница в показаниях прямой, попарной и обратной сумм с </w:t>
      </w:r>
      <w:r w:rsidR="008146DF">
        <w:rPr>
          <w:rFonts w:ascii="Times New Roman" w:hAnsi="Times New Roman" w:cs="Times New Roman"/>
          <w:sz w:val="28"/>
          <w:szCs w:val="28"/>
        </w:rPr>
        <w:t>правильными</w:t>
      </w:r>
      <w:r>
        <w:rPr>
          <w:rFonts w:ascii="Times New Roman" w:hAnsi="Times New Roman" w:cs="Times New Roman"/>
          <w:sz w:val="28"/>
          <w:szCs w:val="28"/>
        </w:rPr>
        <w:t xml:space="preserve"> значениями (для наглядности).</w:t>
      </w:r>
    </w:p>
    <w:p w14:paraId="18CF64FA" w14:textId="4CA5ACC5" w:rsidR="009A7320" w:rsidRPr="00C95158" w:rsidRDefault="009A7320" w:rsidP="00FA73A1">
      <w:pPr>
        <w:spacing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495">
        <w:rPr>
          <w:rFonts w:ascii="Times New Roman" w:hAnsi="Times New Roman" w:cs="Times New Roman"/>
          <w:sz w:val="28"/>
          <w:szCs w:val="28"/>
        </w:rPr>
        <w:t xml:space="preserve">Из таблицы мы видим, что прямая сумма выводит значения, </w:t>
      </w:r>
      <w:r>
        <w:rPr>
          <w:rFonts w:ascii="Times New Roman" w:hAnsi="Times New Roman" w:cs="Times New Roman"/>
          <w:sz w:val="28"/>
          <w:szCs w:val="28"/>
        </w:rPr>
        <w:t xml:space="preserve">наиболее близкие </w:t>
      </w:r>
      <w:r w:rsidRPr="00F13495">
        <w:rPr>
          <w:rFonts w:ascii="Times New Roman" w:hAnsi="Times New Roman" w:cs="Times New Roman"/>
          <w:sz w:val="28"/>
          <w:szCs w:val="28"/>
        </w:rPr>
        <w:t xml:space="preserve">с официальными данными. Попарное и обратное же суммирование выводят на консоль значения, не совпадающие с официальными данными в </w:t>
      </w:r>
      <w:r>
        <w:rPr>
          <w:rFonts w:ascii="Times New Roman" w:hAnsi="Times New Roman" w:cs="Times New Roman"/>
          <w:sz w:val="28"/>
          <w:szCs w:val="28"/>
        </w:rPr>
        <w:t>десяти</w:t>
      </w:r>
      <w:r w:rsidRPr="00F13495">
        <w:rPr>
          <w:rFonts w:ascii="Times New Roman" w:hAnsi="Times New Roman" w:cs="Times New Roman"/>
          <w:sz w:val="28"/>
          <w:szCs w:val="28"/>
        </w:rPr>
        <w:t>тысячных долях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F379E4" w14:textId="77777777" w:rsidR="003C4443" w:rsidRDefault="003C4443" w:rsidP="003C4443">
      <w:pPr>
        <w:keepNext/>
        <w:spacing w:after="0" w:line="360" w:lineRule="auto"/>
        <w:ind w:left="284" w:right="281"/>
        <w:jc w:val="center"/>
      </w:pPr>
      <w:r>
        <w:rPr>
          <w:noProof/>
          <w14:ligatures w14:val="standardContextual"/>
        </w:rPr>
        <w:drawing>
          <wp:inline distT="0" distB="0" distL="0" distR="0" wp14:anchorId="2D96B11A" wp14:editId="0914FD61">
            <wp:extent cx="4785711" cy="2857941"/>
            <wp:effectExtent l="0" t="0" r="15240" b="0"/>
            <wp:docPr id="108362231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B572C89-8A04-5142-14B9-611A999F91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641E580" w14:textId="333AAB37" w:rsidR="00D91DF0" w:rsidRPr="009A7320" w:rsidRDefault="003C4443" w:rsidP="009A7320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46DF">
        <w:rPr>
          <w:noProof/>
        </w:rPr>
        <w:t>4</w:t>
      </w:r>
      <w:r>
        <w:fldChar w:fldCharType="end"/>
      </w:r>
      <w:r>
        <w:t xml:space="preserve"> Графики разницы значений</w:t>
      </w:r>
    </w:p>
    <w:p w14:paraId="42B3C5B2" w14:textId="77777777" w:rsidR="009A7320" w:rsidRPr="00F13495" w:rsidRDefault="009A7320" w:rsidP="009A7320">
      <w:pPr>
        <w:spacing w:after="0" w:line="360" w:lineRule="auto"/>
        <w:ind w:left="-142" w:right="28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495">
        <w:rPr>
          <w:rFonts w:ascii="Times New Roman" w:hAnsi="Times New Roman" w:cs="Times New Roman"/>
          <w:sz w:val="28"/>
          <w:szCs w:val="28"/>
        </w:rPr>
        <w:lastRenderedPageBreak/>
        <w:t>На данной диаграмме приведены графики попарного, прямого и обратного суммирования для наибольшей наглядности</w:t>
      </w:r>
      <w:r>
        <w:rPr>
          <w:rFonts w:ascii="Times New Roman" w:hAnsi="Times New Roman" w:cs="Times New Roman"/>
          <w:sz w:val="28"/>
          <w:szCs w:val="28"/>
        </w:rPr>
        <w:t>. Можно заметить, что попарное и обратное суммирования практически совпадают при наложении (из-за практически отсутствующей разницы в значениях), но не совпадают со значениями прямого суммирования.</w:t>
      </w:r>
    </w:p>
    <w:p w14:paraId="1988163B" w14:textId="77777777" w:rsidR="00C95158" w:rsidRPr="00C95158" w:rsidRDefault="00C95158" w:rsidP="00FA73A1">
      <w:pPr>
        <w:jc w:val="both"/>
      </w:pPr>
    </w:p>
    <w:p w14:paraId="529F0333" w14:textId="77777777" w:rsidR="007F13F2" w:rsidRPr="00DD6A74" w:rsidRDefault="007F13F2" w:rsidP="009301F2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color w:val="auto"/>
          <w:sz w:val="28"/>
        </w:rPr>
      </w:pPr>
      <w:bookmarkStart w:id="12" w:name="_Toc152527365"/>
      <w:bookmarkStart w:id="13" w:name="_Toc161676562"/>
      <w:r w:rsidRPr="00DD6A74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2"/>
      <w:bookmarkEnd w:id="13"/>
    </w:p>
    <w:p w14:paraId="39767706" w14:textId="77777777" w:rsidR="007F13F2" w:rsidRPr="00DD6A74" w:rsidRDefault="007F13F2" w:rsidP="00990323">
      <w:pPr>
        <w:spacing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74">
        <w:rPr>
          <w:rFonts w:ascii="Times New Roman" w:hAnsi="Times New Roman" w:cs="Times New Roman"/>
          <w:sz w:val="28"/>
          <w:szCs w:val="28"/>
        </w:rPr>
        <w:t>По результатам проведенных экспериментов были сделаны следующие выводы:</w:t>
      </w:r>
    </w:p>
    <w:p w14:paraId="10C0FE52" w14:textId="7ED6EEAC" w:rsidR="007F13F2" w:rsidRPr="00DD6A74" w:rsidRDefault="007F13F2" w:rsidP="0099032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A74">
        <w:rPr>
          <w:rFonts w:ascii="Times New Roman" w:hAnsi="Times New Roman" w:cs="Times New Roman"/>
          <w:sz w:val="28"/>
          <w:szCs w:val="28"/>
        </w:rPr>
        <w:t xml:space="preserve">Все способы недостаточно точны из-за самого принципа многочлена </w:t>
      </w:r>
      <w:proofErr w:type="spellStart"/>
      <w:r w:rsidRPr="00DD6A74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DD6A74">
        <w:rPr>
          <w:rFonts w:ascii="Times New Roman" w:hAnsi="Times New Roman" w:cs="Times New Roman"/>
          <w:sz w:val="28"/>
          <w:szCs w:val="28"/>
        </w:rPr>
        <w:t xml:space="preserve">: чем дальше от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DD6A74">
        <w:rPr>
          <w:rFonts w:ascii="Times New Roman" w:eastAsiaTheme="minorEastAsia" w:hAnsi="Times New Roman" w:cs="Times New Roman"/>
          <w:sz w:val="28"/>
          <w:szCs w:val="28"/>
        </w:rPr>
        <w:t xml:space="preserve">, тем меньше точность. Из-за этого при достаточно больших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DD6A74">
        <w:rPr>
          <w:rFonts w:ascii="Times New Roman" w:eastAsiaTheme="minorEastAsia" w:hAnsi="Times New Roman" w:cs="Times New Roman"/>
          <w:sz w:val="28"/>
          <w:szCs w:val="28"/>
        </w:rPr>
        <w:t xml:space="preserve"> некоторые способы оказывались формально точнее</w:t>
      </w:r>
      <w:r w:rsidR="006278A7" w:rsidRPr="00DD6A7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AF4AE1" w14:textId="38858640" w:rsidR="006278A7" w:rsidRDefault="00DD6A74" w:rsidP="0099032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A74">
        <w:rPr>
          <w:rFonts w:ascii="Times New Roman" w:hAnsi="Times New Roman" w:cs="Times New Roman"/>
          <w:sz w:val="28"/>
          <w:szCs w:val="28"/>
        </w:rPr>
        <w:t xml:space="preserve">Для тригонометрических функций наиболее корректным алгоритмом суммирования является прямая сумма, изменение в результатах в отличии от обратного и попарного суммирования </w:t>
      </w:r>
      <w:r w:rsidR="00E43A8F">
        <w:rPr>
          <w:rFonts w:ascii="Times New Roman" w:hAnsi="Times New Roman" w:cs="Times New Roman"/>
          <w:sz w:val="28"/>
          <w:szCs w:val="28"/>
        </w:rPr>
        <w:t>практически отсутствуют</w:t>
      </w:r>
      <w:r w:rsidRPr="00DD6A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натурального логарифма обратное и попарное суммирование</w:t>
      </w:r>
      <w:r w:rsidR="004713C8">
        <w:rPr>
          <w:rFonts w:ascii="Times New Roman" w:hAnsi="Times New Roman" w:cs="Times New Roman"/>
          <w:sz w:val="28"/>
          <w:szCs w:val="28"/>
        </w:rPr>
        <w:t xml:space="preserve"> также</w:t>
      </w:r>
      <w:r>
        <w:rPr>
          <w:rFonts w:ascii="Times New Roman" w:hAnsi="Times New Roman" w:cs="Times New Roman"/>
          <w:sz w:val="28"/>
          <w:szCs w:val="28"/>
        </w:rPr>
        <w:t xml:space="preserve"> были наи</w:t>
      </w:r>
      <w:r w:rsidR="004713C8">
        <w:rPr>
          <w:rFonts w:ascii="Times New Roman" w:hAnsi="Times New Roman" w:cs="Times New Roman"/>
          <w:sz w:val="28"/>
          <w:szCs w:val="28"/>
        </w:rPr>
        <w:t>мен</w:t>
      </w:r>
      <w:r>
        <w:rPr>
          <w:rFonts w:ascii="Times New Roman" w:hAnsi="Times New Roman" w:cs="Times New Roman"/>
          <w:sz w:val="28"/>
          <w:szCs w:val="28"/>
        </w:rPr>
        <w:t>ее точными</w:t>
      </w:r>
      <w:r w:rsidR="004713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расчете экспоненты более точными были результаты прямого суммирования. Обратное и попарное суммирования имели погрешности в тысячных </w:t>
      </w:r>
      <w:r w:rsidR="00E43A8F">
        <w:rPr>
          <w:rFonts w:ascii="Times New Roman" w:hAnsi="Times New Roman" w:cs="Times New Roman"/>
          <w:sz w:val="28"/>
          <w:szCs w:val="28"/>
        </w:rPr>
        <w:t xml:space="preserve">и сотых </w:t>
      </w:r>
      <w:r>
        <w:rPr>
          <w:rFonts w:ascii="Times New Roman" w:hAnsi="Times New Roman" w:cs="Times New Roman"/>
          <w:sz w:val="28"/>
          <w:szCs w:val="28"/>
        </w:rPr>
        <w:t>долях</w:t>
      </w:r>
      <w:r w:rsidR="009A732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A1EEB7" w14:textId="453D824C" w:rsidR="00DD6A74" w:rsidRPr="00DD6A74" w:rsidRDefault="00DD6A74" w:rsidP="0099032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можно сделать вывод, что с большей вероятностью реализация прямой суммы будет более корректным способом вычисления.</w:t>
      </w:r>
    </w:p>
    <w:p w14:paraId="42DA6D2B" w14:textId="4DED1468" w:rsidR="007F13F2" w:rsidRDefault="007F13F2" w:rsidP="00990323">
      <w:pPr>
        <w:spacing w:after="0" w:line="360" w:lineRule="auto"/>
        <w:ind w:left="720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1C356FD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FF2AB66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4F87754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9531A74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7B421A6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B52DF90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5A861D6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0174820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BF6230F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C55F416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7849267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ABA783A" w14:textId="77777777" w:rsidR="00DD6A74" w:rsidRDefault="00DD6A74" w:rsidP="00990323">
      <w:pPr>
        <w:spacing w:after="0" w:line="360" w:lineRule="auto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EE04C40" w14:textId="793944DE" w:rsidR="00EA76C1" w:rsidRPr="00EA76C1" w:rsidRDefault="00EA76C1" w:rsidP="00990323">
      <w:pPr>
        <w:pStyle w:val="1"/>
        <w:spacing w:line="360" w:lineRule="auto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14" w:name="_Toc1"/>
      <w:bookmarkStart w:id="15" w:name="_Toc161676563"/>
      <w:r w:rsidRPr="00EA76C1">
        <w:rPr>
          <w:rFonts w:ascii="Times New Roman" w:hAnsi="Times New Roman"/>
          <w:color w:val="auto"/>
          <w:sz w:val="28"/>
        </w:rPr>
        <w:lastRenderedPageBreak/>
        <w:t>Список литератур</w:t>
      </w:r>
      <w:bookmarkEnd w:id="14"/>
      <w:r w:rsidRPr="00EA76C1">
        <w:rPr>
          <w:rFonts w:ascii="Times New Roman" w:hAnsi="Times New Roman"/>
          <w:color w:val="auto"/>
          <w:sz w:val="28"/>
        </w:rPr>
        <w:t>ы</w:t>
      </w:r>
      <w:bookmarkEnd w:id="15"/>
    </w:p>
    <w:p w14:paraId="6DD9F93B" w14:textId="77777777" w:rsidR="00EA76C1" w:rsidRPr="00EA76C1" w:rsidRDefault="00EA76C1" w:rsidP="00990323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6C1">
        <w:rPr>
          <w:rFonts w:ascii="Times New Roman" w:hAnsi="Times New Roman" w:cs="Times New Roman"/>
          <w:sz w:val="28"/>
          <w:szCs w:val="28"/>
        </w:rPr>
        <w:t>Демидович Б. П. “Сборник задач и упражнений по математическому анализу. Учебное пособие для вузов”/ Б. П. Демидович. – М.: ООО «Издательство Астрель»: ООО «Издательство АСТ», 2005. (дата обращения – 20.02.2024).</w:t>
      </w:r>
    </w:p>
    <w:p w14:paraId="5483210D" w14:textId="77777777" w:rsidR="00EA76C1" w:rsidRPr="00EA76C1" w:rsidRDefault="00EA76C1" w:rsidP="00990323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A76C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 xml:space="preserve">Ильин В. А., Садовничий В. А., </w:t>
      </w:r>
      <w:proofErr w:type="spellStart"/>
      <w:r w:rsidRPr="00EA76C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Сендов</w:t>
      </w:r>
      <w:proofErr w:type="spellEnd"/>
      <w:r w:rsidRPr="00EA76C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 xml:space="preserve"> Б. Х.</w:t>
      </w:r>
      <w:r w:rsidRPr="00EA76C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Математический анализ, ч. 1, изд. 3, ред. А. Н. Тихонов. М.: Проспект, 2004.</w:t>
      </w:r>
    </w:p>
    <w:p w14:paraId="0872A9A3" w14:textId="77777777" w:rsidR="00EA76C1" w:rsidRPr="00EA76C1" w:rsidRDefault="00EA76C1" w:rsidP="009903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F32B91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31FA2C7" w14:textId="77777777" w:rsidR="00DD6A74" w:rsidRPr="00EA76C1" w:rsidRDefault="00DD6A74" w:rsidP="00990323">
      <w:pPr>
        <w:pStyle w:val="1"/>
        <w:spacing w:line="360" w:lineRule="auto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16" w:name="_Toc152527366"/>
      <w:bookmarkStart w:id="17" w:name="_Toc161676564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6"/>
      <w:bookmarkEnd w:id="17"/>
    </w:p>
    <w:p w14:paraId="7BB9BE65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exponent(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прямая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сумма</w:t>
      </w:r>
    </w:p>
    <w:p w14:paraId="1FCA121E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0, term = 1;</w:t>
      </w:r>
    </w:p>
    <w:p w14:paraId="2625D241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3FFDAC9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 += term;</w:t>
      </w:r>
    </w:p>
    <w:p w14:paraId="59791C52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term *=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4064B0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F6360D2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62862A8F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01B9AB9" w14:textId="295AFA5A" w:rsidR="00EA76C1" w:rsidRPr="00CB4F79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member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 w:rsidRPr="00CB4F79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{//</w:t>
      </w:r>
      <w:r w:rsidRPr="00EA76C1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нахождение</w:t>
      </w:r>
      <w:r w:rsidRPr="00CB4F79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значения</w:t>
      </w:r>
      <w:r w:rsidRPr="00CB4F79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отдельного</w:t>
      </w:r>
      <w:r w:rsidRPr="00CB4F79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члена</w:t>
      </w:r>
      <w:r w:rsidRPr="00CB4F79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экспоненты</w:t>
      </w:r>
    </w:p>
    <w:p w14:paraId="4E0B7ED4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A0D59C4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4BB3FE2" w14:textId="74804E29" w:rsidR="00EA76C1" w:rsidRPr="00D147D7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8E7998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прямая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сумма</w:t>
      </w:r>
    </w:p>
    <w:p w14:paraId="6ADBBAC5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0, term 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990FD4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2D010006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% 2 == 0) res -= term;</w:t>
      </w:r>
    </w:p>
    <w:p w14:paraId="1A6AAF03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+= term;</w:t>
      </w:r>
    </w:p>
    <w:p w14:paraId="09C8CED9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term *=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gram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2 *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(2 *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+ 1));</w:t>
      </w:r>
    </w:p>
    <w:p w14:paraId="77B41C9E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3BAC5AB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3F3E1D18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CEEF1BE" w14:textId="547C18A3" w:rsidR="00EA76C1" w:rsidRPr="00CB4F79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member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  <w:r w:rsidRPr="00CB4F79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нахождение</w:t>
      </w:r>
      <w:r w:rsidRPr="00CB4F79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отдельного</w:t>
      </w:r>
      <w:r w:rsidRPr="00CB4F79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члена</w:t>
      </w:r>
      <w:r w:rsidRPr="00CB4F79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синуса</w:t>
      </w:r>
    </w:p>
    <w:p w14:paraId="05BCDF91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(2 *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+ 1));</w:t>
      </w:r>
    </w:p>
    <w:p w14:paraId="053A74FB" w14:textId="2A77BB0B" w:rsidR="00EA76C1" w:rsidRPr="00D147D7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EA67436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cos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прямая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сумма</w:t>
      </w:r>
    </w:p>
    <w:p w14:paraId="42C509D8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0, term = 1;</w:t>
      </w:r>
    </w:p>
    <w:p w14:paraId="1C176F39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A12A9AF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% 2 == 0) res -= term;</w:t>
      </w:r>
    </w:p>
    <w:p w14:paraId="49047F75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+= term;</w:t>
      </w:r>
    </w:p>
    <w:p w14:paraId="4C9A8006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term *=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gram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(2 *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- 1) * 2 *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E2E3BD2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EB9D8BB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2ABC57ED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685D859" w14:textId="648C322E" w:rsidR="00EA76C1" w:rsidRPr="00CB4F79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cos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member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  <w:r w:rsidRPr="00CB4F79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нахождение</w:t>
      </w:r>
      <w:r w:rsidRPr="00CB4F79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отдельного</w:t>
      </w:r>
      <w:r w:rsidRPr="00CB4F79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члена</w:t>
      </w:r>
      <w:r w:rsidRPr="00CB4F79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косинуса</w:t>
      </w:r>
    </w:p>
    <w:p w14:paraId="27C9791E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(2 *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- 1));</w:t>
      </w:r>
    </w:p>
    <w:p w14:paraId="773842DF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A6923BE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ln(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прямая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сумма</w:t>
      </w:r>
    </w:p>
    <w:p w14:paraId="5E8D30AC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0, term 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9131F7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236B7C3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 += term;</w:t>
      </w:r>
    </w:p>
    <w:p w14:paraId="08345DF4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 term *= (-1) *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spellStart"/>
      <w:proofErr w:type="gram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+ 1);</w:t>
      </w:r>
    </w:p>
    <w:p w14:paraId="5C051044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term *= (-1) *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spellStart"/>
      <w:proofErr w:type="gram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+ 1);</w:t>
      </w:r>
    </w:p>
    <w:p w14:paraId="494DDB22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ADC7B1F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076C30F4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C9EA834" w14:textId="10A46261" w:rsidR="00EA76C1" w:rsidRPr="00CB4F79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ln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member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  <w:r w:rsidRPr="00CB4F79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нахождение</w:t>
      </w:r>
      <w:r w:rsidRPr="00CB4F79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отдельного</w:t>
      </w:r>
      <w:r w:rsidRPr="00CB4F79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члена</w:t>
      </w:r>
      <w:r w:rsidRPr="00CB4F79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натурального</w:t>
      </w:r>
      <w:r w:rsidRPr="00CB4F79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логарифма</w:t>
      </w:r>
    </w:p>
    <w:p w14:paraId="4DA7A922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B4F7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+ 1);</w:t>
      </w:r>
    </w:p>
    <w:p w14:paraId="341059D0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ACDCF18" w14:textId="0C3CEE9F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inverse_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a0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(*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funk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EA76C1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обратная</w:t>
      </w:r>
      <w:r w:rsidRPr="00EA76C1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сумма</w:t>
      </w:r>
    </w:p>
    <w:p w14:paraId="348EA170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ED417BC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res, an, b;</w:t>
      </w:r>
    </w:p>
    <w:p w14:paraId="099F5D2B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an 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a0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C5F43E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 = 0;</w:t>
      </w:r>
    </w:p>
    <w:p w14:paraId="6237BC26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F39DE8A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A1B1AB7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b = </w:t>
      </w:r>
      <w:proofErr w:type="gram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funk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CDCBC5E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(b == 0)</w:t>
      </w:r>
    </w:p>
    <w:p w14:paraId="7B332C79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53E2559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</w:t>
      </w:r>
    </w:p>
    <w:p w14:paraId="6C2BD039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E01583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AA637B5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an *= b;</w:t>
      </w:r>
    </w:p>
    <w:p w14:paraId="75B3CA8E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D6EA572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1;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--)</w:t>
      </w:r>
    </w:p>
    <w:p w14:paraId="68CDC3A1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8D6E0B0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 += an;</w:t>
      </w:r>
    </w:p>
    <w:p w14:paraId="26769AAD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an /= </w:t>
      </w:r>
      <w:proofErr w:type="gram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funk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18B76A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2412BCE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+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a0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3A76EB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2F10397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239931" w14:textId="31A65682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a0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(*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funk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EA76C1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попарная</w:t>
      </w:r>
      <w:r w:rsidRPr="00EA76C1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сумма</w:t>
      </w:r>
    </w:p>
    <w:p w14:paraId="07B89E68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0A1B8B3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res, a1, a2;</w:t>
      </w:r>
    </w:p>
    <w:p w14:paraId="67378F58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res = a1 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a0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831C34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5DDCCB0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9022E96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a1 *= </w:t>
      </w:r>
      <w:proofErr w:type="gram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funk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3C2289A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a2 = a1;</w:t>
      </w:r>
    </w:p>
    <w:p w14:paraId="2A9C7C61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 &lt;=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05C664F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3CDD313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a1 *= </w:t>
      </w:r>
      <w:proofErr w:type="gram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funk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++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27225F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a2 += a1;</w:t>
      </w:r>
    </w:p>
    <w:p w14:paraId="1A5E5F45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1799BDB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 += a2;</w:t>
      </w:r>
    </w:p>
    <w:p w14:paraId="215CE678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4024F22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67A26E0B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D6479A8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6ACBB7" w14:textId="5551958A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237389D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774F9C0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9C9FA15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C97A356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70BF040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1CBA72B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1DA0F43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5834B11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9E92510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9B5E265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EFDBAC1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7703C7B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0E41280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7E19571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933E5F4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73CA83E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A9B9827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60199BB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595EA23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72E8617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A37387C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16746B8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22B320F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B5BF8ED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23FD98E" w14:textId="77777777" w:rsidR="00EA76C1" w:rsidRPr="007F13F2" w:rsidRDefault="00EA76C1" w:rsidP="00990323">
      <w:pPr>
        <w:spacing w:after="0" w:line="360" w:lineRule="auto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sectPr w:rsidR="00EA76C1" w:rsidRPr="007F13F2" w:rsidSect="009C4CAC">
      <w:footerReference w:type="default" r:id="rId13"/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780B3" w14:textId="77777777" w:rsidR="00A466AC" w:rsidRDefault="00A466AC" w:rsidP="00E43A8F">
      <w:pPr>
        <w:spacing w:after="0"/>
      </w:pPr>
      <w:r>
        <w:separator/>
      </w:r>
    </w:p>
  </w:endnote>
  <w:endnote w:type="continuationSeparator" w:id="0">
    <w:p w14:paraId="004B9D22" w14:textId="77777777" w:rsidR="00A466AC" w:rsidRDefault="00A466AC" w:rsidP="00E43A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3661118"/>
      <w:docPartObj>
        <w:docPartGallery w:val="Page Numbers (Bottom of Page)"/>
        <w:docPartUnique/>
      </w:docPartObj>
    </w:sdtPr>
    <w:sdtContent>
      <w:p w14:paraId="78337EF1" w14:textId="6E23823A" w:rsidR="00680453" w:rsidRDefault="0068045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BB7752" w14:textId="77777777" w:rsidR="00E43A8F" w:rsidRDefault="00E43A8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49FD9" w14:textId="77777777" w:rsidR="00A466AC" w:rsidRDefault="00A466AC" w:rsidP="00E43A8F">
      <w:pPr>
        <w:spacing w:after="0"/>
      </w:pPr>
      <w:r>
        <w:separator/>
      </w:r>
    </w:p>
  </w:footnote>
  <w:footnote w:type="continuationSeparator" w:id="0">
    <w:p w14:paraId="1F588172" w14:textId="77777777" w:rsidR="00A466AC" w:rsidRDefault="00A466AC" w:rsidP="00E43A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34E61"/>
    <w:multiLevelType w:val="hybridMultilevel"/>
    <w:tmpl w:val="2B0CC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47B1E"/>
    <w:multiLevelType w:val="hybridMultilevel"/>
    <w:tmpl w:val="56B86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C3434"/>
    <w:multiLevelType w:val="hybridMultilevel"/>
    <w:tmpl w:val="97DA0C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59F00AE"/>
    <w:multiLevelType w:val="hybridMultilevel"/>
    <w:tmpl w:val="5E36D2B0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E351E"/>
    <w:multiLevelType w:val="hybridMultilevel"/>
    <w:tmpl w:val="4C48C66A"/>
    <w:lvl w:ilvl="0" w:tplc="468AAE98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D267F7"/>
    <w:multiLevelType w:val="hybridMultilevel"/>
    <w:tmpl w:val="CD0491F0"/>
    <w:lvl w:ilvl="0" w:tplc="461C2F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83E00"/>
    <w:multiLevelType w:val="hybridMultilevel"/>
    <w:tmpl w:val="5B648880"/>
    <w:lvl w:ilvl="0" w:tplc="3F3ADFA4">
      <w:start w:val="1"/>
      <w:numFmt w:val="decimal"/>
      <w:lvlText w:val="%1."/>
      <w:lvlJc w:val="left"/>
      <w:pPr>
        <w:ind w:left="107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7207C"/>
    <w:multiLevelType w:val="multilevel"/>
    <w:tmpl w:val="C34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95A3A"/>
    <w:multiLevelType w:val="hybridMultilevel"/>
    <w:tmpl w:val="5E36D2B0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7C03718"/>
    <w:multiLevelType w:val="hybridMultilevel"/>
    <w:tmpl w:val="97DA0C5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8173550"/>
    <w:multiLevelType w:val="hybridMultilevel"/>
    <w:tmpl w:val="0BA04BA0"/>
    <w:lvl w:ilvl="0" w:tplc="B5005142">
      <w:start w:val="1"/>
      <w:numFmt w:val="decimal"/>
      <w:lvlText w:val="%1."/>
      <w:lvlJc w:val="left"/>
      <w:pPr>
        <w:ind w:left="1287" w:hanging="360"/>
      </w:pPr>
    </w:lvl>
    <w:lvl w:ilvl="1" w:tplc="D188C3F2" w:tentative="1">
      <w:start w:val="1"/>
      <w:numFmt w:val="lowerLetter"/>
      <w:lvlText w:val="%2."/>
      <w:lvlJc w:val="left"/>
      <w:pPr>
        <w:ind w:left="2007" w:hanging="360"/>
      </w:pPr>
    </w:lvl>
    <w:lvl w:ilvl="2" w:tplc="C046F256" w:tentative="1">
      <w:start w:val="1"/>
      <w:numFmt w:val="lowerRoman"/>
      <w:lvlText w:val="%3."/>
      <w:lvlJc w:val="right"/>
      <w:pPr>
        <w:ind w:left="2727" w:hanging="180"/>
      </w:pPr>
    </w:lvl>
    <w:lvl w:ilvl="3" w:tplc="7EEED2E0" w:tentative="1">
      <w:start w:val="1"/>
      <w:numFmt w:val="decimal"/>
      <w:lvlText w:val="%4."/>
      <w:lvlJc w:val="left"/>
      <w:pPr>
        <w:ind w:left="3447" w:hanging="360"/>
      </w:pPr>
    </w:lvl>
    <w:lvl w:ilvl="4" w:tplc="8BF0F9F6" w:tentative="1">
      <w:start w:val="1"/>
      <w:numFmt w:val="lowerLetter"/>
      <w:lvlText w:val="%5."/>
      <w:lvlJc w:val="left"/>
      <w:pPr>
        <w:ind w:left="4167" w:hanging="360"/>
      </w:pPr>
    </w:lvl>
    <w:lvl w:ilvl="5" w:tplc="FC9A682E" w:tentative="1">
      <w:start w:val="1"/>
      <w:numFmt w:val="lowerRoman"/>
      <w:lvlText w:val="%6."/>
      <w:lvlJc w:val="right"/>
      <w:pPr>
        <w:ind w:left="4887" w:hanging="180"/>
      </w:pPr>
    </w:lvl>
    <w:lvl w:ilvl="6" w:tplc="1EA897BA" w:tentative="1">
      <w:start w:val="1"/>
      <w:numFmt w:val="decimal"/>
      <w:lvlText w:val="%7."/>
      <w:lvlJc w:val="left"/>
      <w:pPr>
        <w:ind w:left="5607" w:hanging="360"/>
      </w:pPr>
    </w:lvl>
    <w:lvl w:ilvl="7" w:tplc="27F66362" w:tentative="1">
      <w:start w:val="1"/>
      <w:numFmt w:val="lowerLetter"/>
      <w:lvlText w:val="%8."/>
      <w:lvlJc w:val="left"/>
      <w:pPr>
        <w:ind w:left="6327" w:hanging="360"/>
      </w:pPr>
    </w:lvl>
    <w:lvl w:ilvl="8" w:tplc="0F9C314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D513A5D"/>
    <w:multiLevelType w:val="hybridMultilevel"/>
    <w:tmpl w:val="644E7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E705A"/>
    <w:multiLevelType w:val="hybridMultilevel"/>
    <w:tmpl w:val="CEEE23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B822A55"/>
    <w:multiLevelType w:val="hybridMultilevel"/>
    <w:tmpl w:val="59B60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777263">
    <w:abstractNumId w:val="1"/>
  </w:num>
  <w:num w:numId="2" w16cid:durableId="932396342">
    <w:abstractNumId w:val="11"/>
  </w:num>
  <w:num w:numId="3" w16cid:durableId="1249343240">
    <w:abstractNumId w:val="4"/>
  </w:num>
  <w:num w:numId="4" w16cid:durableId="88543815">
    <w:abstractNumId w:val="13"/>
  </w:num>
  <w:num w:numId="5" w16cid:durableId="1844394112">
    <w:abstractNumId w:val="9"/>
  </w:num>
  <w:num w:numId="6" w16cid:durableId="2058166940">
    <w:abstractNumId w:val="2"/>
  </w:num>
  <w:num w:numId="7" w16cid:durableId="505556556">
    <w:abstractNumId w:val="8"/>
  </w:num>
  <w:num w:numId="8" w16cid:durableId="1220553520">
    <w:abstractNumId w:val="3"/>
  </w:num>
  <w:num w:numId="9" w16cid:durableId="1600672938">
    <w:abstractNumId w:val="6"/>
  </w:num>
  <w:num w:numId="10" w16cid:durableId="1992177664">
    <w:abstractNumId w:val="0"/>
  </w:num>
  <w:num w:numId="11" w16cid:durableId="1396513037">
    <w:abstractNumId w:val="10"/>
  </w:num>
  <w:num w:numId="12" w16cid:durableId="341586554">
    <w:abstractNumId w:val="7"/>
  </w:num>
  <w:num w:numId="13" w16cid:durableId="184683569">
    <w:abstractNumId w:val="12"/>
  </w:num>
  <w:num w:numId="14" w16cid:durableId="1859662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B5"/>
    <w:rsid w:val="000016B3"/>
    <w:rsid w:val="000319BB"/>
    <w:rsid w:val="00070387"/>
    <w:rsid w:val="00070B9A"/>
    <w:rsid w:val="00096EAA"/>
    <w:rsid w:val="000A0500"/>
    <w:rsid w:val="000A49A1"/>
    <w:rsid w:val="000C7B5D"/>
    <w:rsid w:val="00141074"/>
    <w:rsid w:val="00143D1E"/>
    <w:rsid w:val="00206BA5"/>
    <w:rsid w:val="002676C9"/>
    <w:rsid w:val="00283B57"/>
    <w:rsid w:val="002A6DE1"/>
    <w:rsid w:val="002E566B"/>
    <w:rsid w:val="002F7876"/>
    <w:rsid w:val="00305A15"/>
    <w:rsid w:val="003C4443"/>
    <w:rsid w:val="003C791F"/>
    <w:rsid w:val="003E30A5"/>
    <w:rsid w:val="00447160"/>
    <w:rsid w:val="00455E7F"/>
    <w:rsid w:val="004713C8"/>
    <w:rsid w:val="004813E4"/>
    <w:rsid w:val="004C6977"/>
    <w:rsid w:val="004C69C4"/>
    <w:rsid w:val="004F51A0"/>
    <w:rsid w:val="005074CA"/>
    <w:rsid w:val="00526DB5"/>
    <w:rsid w:val="005746DF"/>
    <w:rsid w:val="005C4B3B"/>
    <w:rsid w:val="005F2090"/>
    <w:rsid w:val="0061143F"/>
    <w:rsid w:val="006278A7"/>
    <w:rsid w:val="006649D1"/>
    <w:rsid w:val="00680453"/>
    <w:rsid w:val="0068621B"/>
    <w:rsid w:val="006970F6"/>
    <w:rsid w:val="006C0B77"/>
    <w:rsid w:val="006F3988"/>
    <w:rsid w:val="00700582"/>
    <w:rsid w:val="00713F00"/>
    <w:rsid w:val="00715FF2"/>
    <w:rsid w:val="00791A34"/>
    <w:rsid w:val="007F13F2"/>
    <w:rsid w:val="008146DF"/>
    <w:rsid w:val="008242FF"/>
    <w:rsid w:val="00853EF8"/>
    <w:rsid w:val="00870751"/>
    <w:rsid w:val="00874EEA"/>
    <w:rsid w:val="008D4DC7"/>
    <w:rsid w:val="00911B54"/>
    <w:rsid w:val="00922C48"/>
    <w:rsid w:val="009301F2"/>
    <w:rsid w:val="00961A31"/>
    <w:rsid w:val="00990323"/>
    <w:rsid w:val="00994137"/>
    <w:rsid w:val="009A0F79"/>
    <w:rsid w:val="009A7320"/>
    <w:rsid w:val="009B56E0"/>
    <w:rsid w:val="009C4CAC"/>
    <w:rsid w:val="00A466AC"/>
    <w:rsid w:val="00AB79E0"/>
    <w:rsid w:val="00AE2574"/>
    <w:rsid w:val="00B353F2"/>
    <w:rsid w:val="00B40E51"/>
    <w:rsid w:val="00B43A8A"/>
    <w:rsid w:val="00B476D6"/>
    <w:rsid w:val="00B65D9B"/>
    <w:rsid w:val="00B74BAD"/>
    <w:rsid w:val="00B915B7"/>
    <w:rsid w:val="00BE4944"/>
    <w:rsid w:val="00BE513D"/>
    <w:rsid w:val="00C03B0C"/>
    <w:rsid w:val="00C2434D"/>
    <w:rsid w:val="00C523F1"/>
    <w:rsid w:val="00C95158"/>
    <w:rsid w:val="00CB4F79"/>
    <w:rsid w:val="00CD4ABA"/>
    <w:rsid w:val="00D147D7"/>
    <w:rsid w:val="00D17218"/>
    <w:rsid w:val="00D62783"/>
    <w:rsid w:val="00D91DF0"/>
    <w:rsid w:val="00DA6BC7"/>
    <w:rsid w:val="00DD6A74"/>
    <w:rsid w:val="00DF3CBC"/>
    <w:rsid w:val="00E1627D"/>
    <w:rsid w:val="00E41E5B"/>
    <w:rsid w:val="00E42932"/>
    <w:rsid w:val="00E4396C"/>
    <w:rsid w:val="00E43A8F"/>
    <w:rsid w:val="00E67016"/>
    <w:rsid w:val="00EA59DF"/>
    <w:rsid w:val="00EA76C1"/>
    <w:rsid w:val="00EC58F7"/>
    <w:rsid w:val="00ED4DFE"/>
    <w:rsid w:val="00EE4070"/>
    <w:rsid w:val="00F12C76"/>
    <w:rsid w:val="00F13495"/>
    <w:rsid w:val="00F156D3"/>
    <w:rsid w:val="00F20577"/>
    <w:rsid w:val="00F55559"/>
    <w:rsid w:val="00FA73A1"/>
    <w:rsid w:val="00FE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D590"/>
  <w15:chartTrackingRefBased/>
  <w15:docId w15:val="{CD31A46C-0968-4E63-A4A7-8DFA1E10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E5B"/>
    <w:pPr>
      <w:spacing w:after="120" w:line="24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41E5B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E41E5B"/>
    <w:pPr>
      <w:tabs>
        <w:tab w:val="right" w:leader="dot" w:pos="9628"/>
      </w:tabs>
      <w:spacing w:after="100"/>
    </w:pPr>
  </w:style>
  <w:style w:type="character" w:styleId="a3">
    <w:name w:val="Hyperlink"/>
    <w:basedOn w:val="a0"/>
    <w:uiPriority w:val="99"/>
    <w:unhideWhenUsed/>
    <w:rsid w:val="00E41E5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41E5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paragraph" w:styleId="a4">
    <w:name w:val="List Paragraph"/>
    <w:basedOn w:val="a"/>
    <w:uiPriority w:val="34"/>
    <w:qFormat/>
    <w:rsid w:val="00E41E5B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E43A8F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paragraph" w:styleId="a6">
    <w:name w:val="header"/>
    <w:basedOn w:val="a"/>
    <w:link w:val="a7"/>
    <w:uiPriority w:val="99"/>
    <w:unhideWhenUsed/>
    <w:rsid w:val="00E43A8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E43A8F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E43A8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E43A8F"/>
    <w:rPr>
      <w:kern w:val="0"/>
      <w14:ligatures w14:val="none"/>
    </w:rPr>
  </w:style>
  <w:style w:type="paragraph" w:styleId="aa">
    <w:name w:val="caption"/>
    <w:basedOn w:val="a"/>
    <w:next w:val="a"/>
    <w:uiPriority w:val="35"/>
    <w:unhideWhenUsed/>
    <w:qFormat/>
    <w:rsid w:val="00F1349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5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sin_difference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v>direct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Лист1!$U$116:$U$119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xVal>
          <c:yVal>
            <c:numRef>
              <c:f>Лист1!$V$122:$V$125</c:f>
              <c:numCache>
                <c:formatCode>0.E+00</c:formatCode>
                <c:ptCount val="4"/>
                <c:pt idx="0">
                  <c:v>0</c:v>
                </c:pt>
                <c:pt idx="1">
                  <c:v>0</c:v>
                </c:pt>
                <c:pt idx="2">
                  <c:v>9.9999999999999995E-7</c:v>
                </c:pt>
                <c:pt idx="3">
                  <c:v>9.9999999999999995E-7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A6-4E5F-8043-8791889C0313}"/>
            </c:ext>
          </c:extLst>
        </c:ser>
        <c:ser>
          <c:idx val="2"/>
          <c:order val="2"/>
          <c:tx>
            <c:v>parn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Лист1!$U$128:$U$131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xVal>
          <c:yVal>
            <c:numRef>
              <c:f>Лист1!$V$128:$V$131</c:f>
              <c:numCache>
                <c:formatCode>0.E+00</c:formatCode>
                <c:ptCount val="4"/>
                <c:pt idx="0">
                  <c:v>-2.4499999999999999E-4</c:v>
                </c:pt>
                <c:pt idx="1">
                  <c:v>9.9999999999999995E-7</c:v>
                </c:pt>
                <c:pt idx="2">
                  <c:v>1.0003E-2</c:v>
                </c:pt>
                <c:pt idx="3">
                  <c:v>0.17469299999999999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A6-4E5F-8043-8791889C0313}"/>
            </c:ext>
          </c:extLst>
        </c:ser>
        <c:ser>
          <c:idx val="3"/>
          <c:order val="3"/>
          <c:tx>
            <c:v>inverse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Лист1!$U$134:$U$137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xVal>
          <c:yVal>
            <c:numRef>
              <c:f>Лист1!$V$134:$V$137</c:f>
              <c:numCache>
                <c:formatCode>0.E+00</c:formatCode>
                <c:ptCount val="4"/>
                <c:pt idx="0">
                  <c:v>-2.4600000000000002E-4</c:v>
                </c:pt>
                <c:pt idx="1">
                  <c:v>9.9999999999999995E-7</c:v>
                </c:pt>
                <c:pt idx="2">
                  <c:v>1.0003E-2</c:v>
                </c:pt>
                <c:pt idx="3">
                  <c:v>0.17469299999999999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BA6-4E5F-8043-8791889C03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6882920"/>
        <c:axId val="406877160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official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Лист1!$U$116:$U$119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-3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Лист1!$V$116:$V$119</c15:sqref>
                        </c15:formulaRef>
                      </c:ext>
                    </c:extLst>
                    <c:numCache>
                      <c:formatCode>0.E+00</c:formatCode>
                      <c:ptCount val="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3-BBA6-4E5F-8043-8791889C0313}"/>
                  </c:ext>
                </c:extLst>
              </c15:ser>
            </c15:filteredScatterSeries>
          </c:ext>
        </c:extLst>
      </c:scatterChart>
      <c:valAx>
        <c:axId val="406882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877160"/>
        <c:crosses val="autoZero"/>
        <c:crossBetween val="midCat"/>
      </c:valAx>
      <c:valAx>
        <c:axId val="406877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8829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cos_differense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direct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Лист1!$Z$116:$Z$119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xVal>
          <c:yVal>
            <c:numRef>
              <c:f>Лист1!$AA$122:$AA$125</c:f>
              <c:numCache>
                <c:formatCode>0.E+00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59F-499C-978E-5BF80902A434}"/>
            </c:ext>
          </c:extLst>
        </c:ser>
        <c:ser>
          <c:idx val="1"/>
          <c:order val="1"/>
          <c:tx>
            <c:v>parn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Лист1!$Z$122:$Z$125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xVal>
          <c:yVal>
            <c:numRef>
              <c:f>Лист1!$AA$128:$AA$131</c:f>
              <c:numCache>
                <c:formatCode>0.E+00</c:formatCode>
                <c:ptCount val="4"/>
                <c:pt idx="0">
                  <c:v>1.057E-3</c:v>
                </c:pt>
                <c:pt idx="1">
                  <c:v>7.9999999999999996E-6</c:v>
                </c:pt>
                <c:pt idx="2">
                  <c:v>5.1409999999999997E-3</c:v>
                </c:pt>
                <c:pt idx="3">
                  <c:v>0.120916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59F-499C-978E-5BF80902A434}"/>
            </c:ext>
          </c:extLst>
        </c:ser>
        <c:ser>
          <c:idx val="2"/>
          <c:order val="2"/>
          <c:tx>
            <c:v>inverse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Лист1!$Z$116:$Z$119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xVal>
          <c:yVal>
            <c:numRef>
              <c:f>Лист1!$AA$133:$AA$136</c:f>
              <c:numCache>
                <c:formatCode>0.E+00</c:formatCode>
                <c:ptCount val="4"/>
                <c:pt idx="0">
                  <c:v>1.057E-3</c:v>
                </c:pt>
                <c:pt idx="1">
                  <c:v>7.9999999999999996E-6</c:v>
                </c:pt>
                <c:pt idx="2">
                  <c:v>5.1409999999999997E-3</c:v>
                </c:pt>
                <c:pt idx="3">
                  <c:v>0.120916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59F-499C-978E-5BF80902A4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2761992"/>
        <c:axId val="552759832"/>
      </c:scatterChart>
      <c:valAx>
        <c:axId val="552761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2759832"/>
        <c:crosses val="autoZero"/>
        <c:crossBetween val="midCat"/>
      </c:valAx>
      <c:valAx>
        <c:axId val="552759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2761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exp_difference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direct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Лист1!$AE$122:$AE$125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xVal>
          <c:yVal>
            <c:numRef>
              <c:f>Лист1!$AF$122:$AF$125</c:f>
              <c:numCache>
                <c:formatCode>General</c:formatCode>
                <c:ptCount val="4"/>
                <c:pt idx="0" formatCode="0.E+00">
                  <c:v>4.6E-5</c:v>
                </c:pt>
                <c:pt idx="1">
                  <c:v>-9.9999999999999995E-7</c:v>
                </c:pt>
                <c:pt idx="2" formatCode="0.E+00">
                  <c:v>4.1669999999999997E-3</c:v>
                </c:pt>
                <c:pt idx="3" formatCode="0.E+00">
                  <c:v>0.10958900000000001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E8-40DE-A6CC-869559637920}"/>
            </c:ext>
          </c:extLst>
        </c:ser>
        <c:ser>
          <c:idx val="1"/>
          <c:order val="1"/>
          <c:tx>
            <c:v>parn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Лист1!$AE$128:$AE$131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xVal>
          <c:yVal>
            <c:numRef>
              <c:f>Лист1!$AF$128:$AF$131</c:f>
              <c:numCache>
                <c:formatCode>0.E+00</c:formatCode>
                <c:ptCount val="4"/>
                <c:pt idx="0" formatCode="General">
                  <c:v>-3.539E-3</c:v>
                </c:pt>
                <c:pt idx="1">
                  <c:v>6.0999999999999999E-5</c:v>
                </c:pt>
                <c:pt idx="2">
                  <c:v>0.15504200000000001</c:v>
                </c:pt>
                <c:pt idx="3">
                  <c:v>2.0325739999999999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EE8-40DE-A6CC-869559637920}"/>
            </c:ext>
          </c:extLst>
        </c:ser>
        <c:ser>
          <c:idx val="2"/>
          <c:order val="2"/>
          <c:tx>
            <c:v>inverse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Лист1!$AE$133:$AE$136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xVal>
          <c:yVal>
            <c:numRef>
              <c:f>Лист1!$AF$133:$AF$136</c:f>
              <c:numCache>
                <c:formatCode>0.E+00</c:formatCode>
                <c:ptCount val="4"/>
                <c:pt idx="0" formatCode="General">
                  <c:v>-3.539E-3</c:v>
                </c:pt>
                <c:pt idx="1">
                  <c:v>6.0999999999999999E-5</c:v>
                </c:pt>
                <c:pt idx="2">
                  <c:v>0.15504599999999999</c:v>
                </c:pt>
                <c:pt idx="3">
                  <c:v>2.0325739999999999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EE8-40DE-A6CC-8695596379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3003584"/>
        <c:axId val="683003224"/>
      </c:scatterChart>
      <c:valAx>
        <c:axId val="683003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3003224"/>
        <c:crosses val="autoZero"/>
        <c:crossBetween val="midCat"/>
      </c:valAx>
      <c:valAx>
        <c:axId val="683003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3003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ln_difference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direct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Лист1!$AI$116:$AI$119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xVal>
          <c:yVal>
            <c:numRef>
              <c:f>Лист1!$AJ$122:$AJ$125</c:f>
              <c:numCache>
                <c:formatCode>General</c:formatCode>
                <c:ptCount val="4"/>
                <c:pt idx="0" formatCode="0.E+00">
                  <c:v>9.9999999999999995E-7</c:v>
                </c:pt>
                <c:pt idx="1">
                  <c:v>0</c:v>
                </c:pt>
                <c:pt idx="2" formatCode="0.E+00">
                  <c:v>9.9999999999999995E-7</c:v>
                </c:pt>
                <c:pt idx="3" formatCode="0.E+00">
                  <c:v>1.2E-5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613-44D5-8F87-DE5DF316B4FA}"/>
            </c:ext>
          </c:extLst>
        </c:ser>
        <c:ser>
          <c:idx val="1"/>
          <c:order val="1"/>
          <c:tx>
            <c:v>parn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Лист1!$AI$128:$AI$131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xVal>
          <c:yVal>
            <c:numRef>
              <c:f>Лист1!$AJ$128:$AJ$131</c:f>
              <c:numCache>
                <c:formatCode>0.E+00</c:formatCode>
                <c:ptCount val="4"/>
                <c:pt idx="0">
                  <c:v>9.9999999999999995E-7</c:v>
                </c:pt>
                <c:pt idx="1">
                  <c:v>0</c:v>
                </c:pt>
                <c:pt idx="2">
                  <c:v>1.2999999999999999E-5</c:v>
                </c:pt>
                <c:pt idx="3">
                  <c:v>1.17E-4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613-44D5-8F87-DE5DF316B4FA}"/>
            </c:ext>
          </c:extLst>
        </c:ser>
        <c:ser>
          <c:idx val="2"/>
          <c:order val="2"/>
          <c:tx>
            <c:v>inverse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Лист1!$AI$128:$AI$131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xVal>
          <c:yVal>
            <c:numRef>
              <c:f>Лист1!$AJ$133:$AJ$136</c:f>
              <c:numCache>
                <c:formatCode>0.E+00</c:formatCode>
                <c:ptCount val="4"/>
                <c:pt idx="0">
                  <c:v>9.9999999999999995E-7</c:v>
                </c:pt>
                <c:pt idx="1">
                  <c:v>0</c:v>
                </c:pt>
                <c:pt idx="2">
                  <c:v>1.2999999999999999E-5</c:v>
                </c:pt>
                <c:pt idx="3">
                  <c:v>1.17E-4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613-44D5-8F87-DE5DF316B4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9803920"/>
        <c:axId val="679802120"/>
      </c:scatterChart>
      <c:valAx>
        <c:axId val="679803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9802120"/>
        <c:crosses val="autoZero"/>
        <c:crossBetween val="midCat"/>
      </c:valAx>
      <c:valAx>
        <c:axId val="679802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98039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66ED1-5757-4BC0-8433-9FF6D2DEA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19</Pages>
  <Words>2457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2024-03-31T20:46:00Z</dcterms:created>
  <dcterms:modified xsi:type="dcterms:W3CDTF">2024-05-15T19:41:00Z</dcterms:modified>
</cp:coreProperties>
</file>