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w:t>
        <w:br w:type="textWrapping"/>
        <w:t xml:space="preserve">учреждение высшего образования</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Нижегородский государственный университет им. Н.И. Лобачевского</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02" w:line="240" w:lineRule="auto"/>
        <w:ind w:right="124"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информационных технологий, математики и механики </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Отчёт по лабораторной работе</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«Математические функции»</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ind w:left="5385.826771653543" w:firstLine="1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Выполнил</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pacing w:line="240" w:lineRule="auto"/>
        <w:ind w:left="5385.826771653543" w:firstLine="1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3823Б1ПМ1</w:t>
      </w:r>
    </w:p>
    <w:p w:rsidR="00000000" w:rsidDel="00000000" w:rsidP="00000000" w:rsidRDefault="00000000" w:rsidRPr="00000000" w14:paraId="0000001E">
      <w:pPr>
        <w:spacing w:line="240" w:lineRule="auto"/>
        <w:ind w:left="5385.826771653543" w:firstLine="1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Болтенков С. С.</w:t>
      </w:r>
    </w:p>
    <w:p w:rsidR="00000000" w:rsidDel="00000000" w:rsidP="00000000" w:rsidRDefault="00000000" w:rsidRPr="00000000" w14:paraId="0000001F">
      <w:pPr>
        <w:tabs>
          <w:tab w:val="left" w:leader="none" w:pos="3261"/>
        </w:tabs>
        <w:spacing w:line="240" w:lineRule="auto"/>
        <w:ind w:left="5385.826771653543" w:firstLine="13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ind w:left="5385.826771653543" w:firstLine="1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Проверил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spacing w:line="240" w:lineRule="auto"/>
        <w:ind w:left="5385.826771653543" w:firstLine="1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каф. ВВСП,</w:t>
      </w:r>
    </w:p>
    <w:p w:rsidR="00000000" w:rsidDel="00000000" w:rsidP="00000000" w:rsidRDefault="00000000" w:rsidRPr="00000000" w14:paraId="00000022">
      <w:pPr>
        <w:spacing w:line="240" w:lineRule="auto"/>
        <w:ind w:left="5385.826771653543" w:firstLine="1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Волокитин В.Д.</w:t>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Новгород</w:t>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zt7dbrq9he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задачи</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ib6j129whi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решения</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пользователя</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ktba7k35lx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программной реализации</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772imsp539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Подтверждение корректности</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v3e9b9b2nm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экспериментов</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ntbfpufgv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17r5pi58f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ewwx5i2at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b w:val="1"/>
          <w:sz w:val="36"/>
          <w:szCs w:val="36"/>
        </w:rPr>
      </w:pPr>
      <w:bookmarkStart w:colFirst="0" w:colLast="0" w:name="_7zt7dbrq9he3" w:id="0"/>
      <w:bookmarkEnd w:id="0"/>
      <w:r w:rsidDel="00000000" w:rsidR="00000000" w:rsidRPr="00000000">
        <w:rPr>
          <w:rFonts w:ascii="Times New Roman" w:cs="Times New Roman" w:eastAsia="Times New Roman" w:hAnsi="Times New Roman"/>
          <w:b w:val="1"/>
          <w:sz w:val="36"/>
          <w:szCs w:val="36"/>
          <w:rtl w:val="0"/>
        </w:rPr>
        <w:t xml:space="preserve">Постановка задачи</w:t>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были реализованы следующие математические функции:</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Синус;</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Косинус;</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Экспонента;</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Натуральный логарифм аргумента </w:t>
      </w:r>
      <m:oMath>
        <m:r>
          <w:rPr>
            <w:rFonts w:ascii="Times New Roman" w:cs="Times New Roman" w:eastAsia="Times New Roman" w:hAnsi="Times New Roman"/>
            <w:sz w:val="28"/>
            <w:szCs w:val="28"/>
          </w:rPr>
          <m:t xml:space="preserve">1+x</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вычисления значения функций использовалась аппроксимация рядом Маклорена. Было проведено сравнение точности вычисления различных способов суммирования.</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firstLine="566.9291338582675"/>
        <w:jc w:val="center"/>
        <w:rPr>
          <w:rFonts w:ascii="Times New Roman" w:cs="Times New Roman" w:eastAsia="Times New Roman" w:hAnsi="Times New Roman"/>
          <w:b w:val="1"/>
          <w:sz w:val="36"/>
          <w:szCs w:val="36"/>
        </w:rPr>
      </w:pPr>
      <w:bookmarkStart w:colFirst="0" w:colLast="0" w:name="_fib6j129whi9" w:id="1"/>
      <w:bookmarkEnd w:id="1"/>
      <w:r w:rsidDel="00000000" w:rsidR="00000000" w:rsidRPr="00000000">
        <w:rPr>
          <w:rFonts w:ascii="Times New Roman" w:cs="Times New Roman" w:eastAsia="Times New Roman" w:hAnsi="Times New Roman"/>
          <w:b w:val="1"/>
          <w:sz w:val="36"/>
          <w:szCs w:val="36"/>
          <w:rtl w:val="0"/>
        </w:rPr>
        <w:t xml:space="preserve">Метод решения</w:t>
      </w:r>
    </w:p>
    <w:p w:rsidR="00000000" w:rsidDel="00000000" w:rsidP="00000000" w:rsidRDefault="00000000" w:rsidRPr="00000000" w14:paraId="0000003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будут рассмотрены ряды, используемые для аппроксимации и методы суммирования [1].</w:t>
      </w:r>
    </w:p>
    <w:p w:rsidR="00000000" w:rsidDel="00000000" w:rsidP="00000000" w:rsidRDefault="00000000" w:rsidRPr="00000000" w14:paraId="0000003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Ряды Маклорена:</w:t>
      </w:r>
    </w:p>
    <w:p w:rsidR="00000000" w:rsidDel="00000000" w:rsidP="00000000" w:rsidRDefault="00000000" w:rsidRPr="00000000" w14:paraId="00000040">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sin(x) = x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3</m:t>
                </m:r>
              </m:sup>
            </m:sSup>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5</m:t>
                </m:r>
              </m:sup>
            </m:sSup>
          </m:num>
          <m:den>
            <m:r>
              <w:rPr>
                <w:rFonts w:ascii="Times New Roman" w:cs="Times New Roman" w:eastAsia="Times New Roman" w:hAnsi="Times New Roman"/>
                <w:sz w:val="28"/>
                <w:szCs w:val="28"/>
              </w:rPr>
              <m:t xml:space="preserve">5!</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7</m:t>
                </m:r>
              </m:sup>
            </m:sSup>
          </m:num>
          <m:den>
            <m:r>
              <w:rPr>
                <w:rFonts w:ascii="Times New Roman" w:cs="Times New Roman" w:eastAsia="Times New Roman" w:hAnsi="Times New Roman"/>
                <w:sz w:val="28"/>
                <w:szCs w:val="28"/>
              </w:rPr>
              <m:t xml:space="preserve">7!</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41">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cos(x) = 1 -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4</m:t>
                </m:r>
              </m:sup>
            </m:sSup>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6</m:t>
                </m:r>
              </m:sup>
            </m:sSup>
          </m:num>
          <m:den>
            <m:r>
              <w:rPr>
                <w:rFonts w:ascii="Times New Roman" w:cs="Times New Roman" w:eastAsia="Times New Roman" w:hAnsi="Times New Roman"/>
                <w:sz w:val="28"/>
                <w:szCs w:val="28"/>
              </w:rPr>
              <m:t xml:space="preserve">6!</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42">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exp(x) = 1 + x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3</m:t>
                </m:r>
              </m:sup>
            </m:sSup>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43">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ln(1 + x) = x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3</m:t>
                </m:r>
              </m:sup>
            </m:sSup>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44">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Ряды в общем виде:</w:t>
      </w:r>
    </w:p>
    <w:p w:rsidR="00000000" w:rsidDel="00000000" w:rsidP="00000000" w:rsidRDefault="00000000" w:rsidRPr="00000000" w14:paraId="00000046">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sin(x)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n = 1</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n</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2n - 1</m:t>
                </m:r>
              </m:sup>
            </m:sSup>
          </m:num>
          <m:den>
            <m:r>
              <w:rPr>
                <w:rFonts w:ascii="Times New Roman" w:cs="Times New Roman" w:eastAsia="Times New Roman" w:hAnsi="Times New Roman"/>
                <w:sz w:val="28"/>
                <w:szCs w:val="28"/>
              </w:rPr>
              <m:t xml:space="preserve">(2n - 1)!</m:t>
            </m:r>
          </m:den>
        </m:f>
      </m:oMath>
      <w:r w:rsidDel="00000000" w:rsidR="00000000" w:rsidRPr="00000000">
        <w:rPr>
          <w:rtl w:val="0"/>
        </w:rPr>
      </w:r>
    </w:p>
    <w:p w:rsidR="00000000" w:rsidDel="00000000" w:rsidP="00000000" w:rsidRDefault="00000000" w:rsidRPr="00000000" w14:paraId="00000047">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cos(x)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n = 0</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n</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2n</m:t>
                </m:r>
              </m:sup>
            </m:sSup>
          </m:num>
          <m:den>
            <m:r>
              <w:rPr>
                <w:rFonts w:ascii="Times New Roman" w:cs="Times New Roman" w:eastAsia="Times New Roman" w:hAnsi="Times New Roman"/>
                <w:sz w:val="28"/>
                <w:szCs w:val="28"/>
              </w:rPr>
              <m:t xml:space="preserve">(2n)!</m:t>
            </m:r>
          </m:den>
        </m:f>
      </m:oMath>
      <w:r w:rsidDel="00000000" w:rsidR="00000000" w:rsidRPr="00000000">
        <w:rPr>
          <w:rtl w:val="0"/>
        </w:rPr>
      </w:r>
    </w:p>
    <w:p w:rsidR="00000000" w:rsidDel="00000000" w:rsidP="00000000" w:rsidRDefault="00000000" w:rsidRPr="00000000" w14:paraId="00000048">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exp(x)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n = 0</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n</m:t>
                </m:r>
              </m:sup>
            </m:sSup>
          </m:num>
          <m:den>
            <m:r>
              <w:rPr>
                <w:rFonts w:ascii="Times New Roman" w:cs="Times New Roman" w:eastAsia="Times New Roman" w:hAnsi="Times New Roman"/>
                <w:sz w:val="28"/>
                <w:szCs w:val="28"/>
              </w:rPr>
              <m:t xml:space="preserve">n!</m:t>
            </m:r>
          </m:den>
        </m:f>
      </m:oMath>
      <w:r w:rsidDel="00000000" w:rsidR="00000000" w:rsidRPr="00000000">
        <w:rPr>
          <w:rtl w:val="0"/>
        </w:rPr>
      </w:r>
    </w:p>
    <w:p w:rsidR="00000000" w:rsidDel="00000000" w:rsidP="00000000" w:rsidRDefault="00000000" w:rsidRPr="00000000" w14:paraId="00000049">
      <w:pPr>
        <w:ind w:left="720"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ln(1 + x)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n = 0</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n</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n + 1</m:t>
                </m:r>
              </m:sup>
            </m:sSup>
          </m:num>
          <m:den>
            <m:r>
              <w:rPr>
                <w:rFonts w:ascii="Times New Roman" w:cs="Times New Roman" w:eastAsia="Times New Roman" w:hAnsi="Times New Roman"/>
                <w:sz w:val="28"/>
                <w:szCs w:val="28"/>
              </w:rPr>
              <m:t xml:space="preserve">n</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4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работы было реализовано четыре метода суммирования:</w:t>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Прямая сумма.</w:t>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Сумма вычисляется последовательно, начиная с 0 члена</w:t>
        <w:tab/>
        <w:tab/>
        <w:tab/>
        <w:t xml:space="preserve">ряда.</w:t>
      </w:r>
    </w:p>
    <w:p w:rsidR="00000000" w:rsidDel="00000000" w:rsidP="00000000" w:rsidRDefault="00000000" w:rsidRPr="00000000" w14:paraId="0000004D">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Обратная сумма.</w:t>
      </w:r>
    </w:p>
    <w:p w:rsidR="00000000" w:rsidDel="00000000" w:rsidP="00000000" w:rsidRDefault="00000000" w:rsidRPr="00000000" w14:paraId="0000004E">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вычисляется последовательно в обратном порядке, начиная с n-го члена.</w:t>
      </w:r>
    </w:p>
    <w:p w:rsidR="00000000" w:rsidDel="00000000" w:rsidP="00000000" w:rsidRDefault="00000000" w:rsidRPr="00000000" w14:paraId="0000004F">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Прямая попарная сумма.</w:t>
      </w:r>
    </w:p>
    <w:p w:rsidR="00000000" w:rsidDel="00000000" w:rsidP="00000000" w:rsidRDefault="00000000" w:rsidRPr="00000000" w14:paraId="00000050">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Складываются </w:t>
      </w:r>
      <m:oMath>
        <m:r>
          <w:rPr>
            <w:rFonts w:ascii="Times New Roman" w:cs="Times New Roman" w:eastAsia="Times New Roman" w:hAnsi="Times New Roman"/>
            <w:sz w:val="28"/>
            <w:szCs w:val="28"/>
          </w:rPr>
          <m:t xml:space="preserve">i</m:t>
        </m:r>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i + 1</m:t>
        </m:r>
      </m:oMath>
      <w:r w:rsidDel="00000000" w:rsidR="00000000" w:rsidRPr="00000000">
        <w:rPr>
          <w:rFonts w:ascii="Times New Roman" w:cs="Times New Roman" w:eastAsia="Times New Roman" w:hAnsi="Times New Roman"/>
          <w:sz w:val="28"/>
          <w:szCs w:val="28"/>
          <w:rtl w:val="0"/>
        </w:rPr>
        <w:t xml:space="preserve"> члены суммы и добавляются в общую сумму. Вычисляется с начала ряда.</w:t>
      </w:r>
    </w:p>
    <w:p w:rsidR="00000000" w:rsidDel="00000000" w:rsidP="00000000" w:rsidRDefault="00000000" w:rsidRPr="00000000" w14:paraId="00000051">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Обратная попарная сумма.</w:t>
      </w:r>
    </w:p>
    <w:p w:rsidR="00000000" w:rsidDel="00000000" w:rsidP="00000000" w:rsidRDefault="00000000" w:rsidRPr="00000000" w14:paraId="0000005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Складываются </w:t>
      </w:r>
      <m:oMath>
        <m:r>
          <w:rPr>
            <w:rFonts w:ascii="Times New Roman" w:cs="Times New Roman" w:eastAsia="Times New Roman" w:hAnsi="Times New Roman"/>
            <w:sz w:val="28"/>
            <w:szCs w:val="28"/>
          </w:rPr>
          <m:t xml:space="preserve">i</m:t>
        </m:r>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i + 1</m:t>
        </m:r>
      </m:oMath>
      <w:r w:rsidDel="00000000" w:rsidR="00000000" w:rsidRPr="00000000">
        <w:rPr>
          <w:rFonts w:ascii="Times New Roman" w:cs="Times New Roman" w:eastAsia="Times New Roman" w:hAnsi="Times New Roman"/>
          <w:sz w:val="28"/>
          <w:szCs w:val="28"/>
          <w:rtl w:val="0"/>
        </w:rPr>
        <w:t xml:space="preserve"> члены суммы и добавляются в общую сумму. Вычисляется с конца ряда.</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1"/>
        <w:spacing w:after="240" w:before="240" w:line="240" w:lineRule="auto"/>
        <w:ind w:firstLine="567"/>
        <w:jc w:val="center"/>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Руководство пользователя</w:t>
      </w:r>
    </w:p>
    <w:p w:rsidR="00000000" w:rsidDel="00000000" w:rsidP="00000000" w:rsidRDefault="00000000" w:rsidRPr="00000000" w14:paraId="0000005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программы вам необходимо ввести одно число - номер функции, которую хотите протестировать.</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синус</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косинус</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экспонента</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натуральный логарифм</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выбранная функция будет тестироваться, а результаты каждого теста будут выводиться на экран в следующей форме: аргумент, абсолютная ошибка прямой суммы, попарной, обратной и попарной обратной соответственно.</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center"/>
        <w:rPr>
          <w:rFonts w:ascii="Times New Roman" w:cs="Times New Roman" w:eastAsia="Times New Roman" w:hAnsi="Times New Roman"/>
          <w:b w:val="1"/>
          <w:sz w:val="36"/>
          <w:szCs w:val="36"/>
        </w:rPr>
      </w:pPr>
      <w:bookmarkStart w:colFirst="0" w:colLast="0" w:name="_iktba7k35lxj" w:id="3"/>
      <w:bookmarkEnd w:id="3"/>
      <w:r w:rsidDel="00000000" w:rsidR="00000000" w:rsidRPr="00000000">
        <w:rPr>
          <w:rFonts w:ascii="Times New Roman" w:cs="Times New Roman" w:eastAsia="Times New Roman" w:hAnsi="Times New Roman"/>
          <w:b w:val="1"/>
          <w:sz w:val="36"/>
          <w:szCs w:val="36"/>
          <w:rtl w:val="0"/>
        </w:rPr>
        <w:t xml:space="preserve">Описание программной реализации</w:t>
      </w:r>
    </w:p>
    <w:p w:rsidR="00000000" w:rsidDel="00000000" w:rsidP="00000000" w:rsidRDefault="00000000" w:rsidRPr="00000000" w14:paraId="0000005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будут рассмотрены программные реализации алгоритмов суммирования.</w:t>
      </w:r>
    </w:p>
    <w:p w:rsidR="00000000" w:rsidDel="00000000" w:rsidP="00000000" w:rsidRDefault="00000000" w:rsidRPr="00000000" w14:paraId="0000005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из них - прямая сумма. Сигнатура этой функции выглядит следующим образом.</w:t>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sum_service(float a0, float x, float(*next)(float, int), int n);</w:t>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Реализованная функция вычисляет сумму любого ряда, достаточно передать первый член (a0), аргумент (x), указатель на функцию получения следующего члена ряда (из текущего и его номера) и количество элементов в ряде (n).</w:t>
      </w:r>
    </w:p>
    <w:p w:rsidR="00000000" w:rsidDel="00000000" w:rsidP="00000000" w:rsidRDefault="00000000" w:rsidRPr="00000000" w14:paraId="0000006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пару слов о том, как получить следующий элемент ряда, зная его номер и предыдущий элемент. В ходе несложных вычислений получаем.</w:t>
      </w:r>
    </w:p>
    <w:p w:rsidR="00000000" w:rsidDel="00000000" w:rsidP="00000000" w:rsidRDefault="00000000" w:rsidRPr="00000000" w14:paraId="00000065">
      <w:pPr>
        <w:ind w:left="0" w:firstLine="720"/>
        <w:jc w:val="both"/>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 +1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 + 1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ab/>
      </w:r>
      <m:oMath>
        <m:r>
          <m:t>⇒</m:t>
        </m:r>
      </m:oMath>
      <w:r w:rsidDel="00000000" w:rsidR="00000000" w:rsidRPr="00000000">
        <w:rPr>
          <w:rFonts w:ascii="Times New Roman" w:cs="Times New Roman" w:eastAsia="Times New Roman" w:hAnsi="Times New Roman"/>
          <w:sz w:val="28"/>
          <w:szCs w:val="28"/>
          <w:rtl w:val="0"/>
        </w:rPr>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 + 1</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 + 1</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den>
        </m:f>
      </m:oMath>
      <w:r w:rsidDel="00000000" w:rsidR="00000000" w:rsidRPr="00000000">
        <w:rPr>
          <w:rtl w:val="0"/>
        </w:rPr>
      </w:r>
    </w:p>
    <w:p w:rsidR="00000000" w:rsidDel="00000000" w:rsidP="00000000" w:rsidRDefault="00000000" w:rsidRPr="00000000" w14:paraId="0000006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для </w:t>
      </w:r>
      <m:oMath>
        <m:r>
          <w:rPr>
            <w:rFonts w:ascii="Times New Roman" w:cs="Times New Roman" w:eastAsia="Times New Roman" w:hAnsi="Times New Roman"/>
            <w:sz w:val="28"/>
            <w:szCs w:val="28"/>
          </w:rPr>
          <m:t xml:space="preserve">sin(x)</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 </m:t>
            </m:r>
          </m:sub>
        </m:sSub>
      </m:oMath>
      <w:r w:rsidDel="00000000" w:rsidR="00000000" w:rsidRPr="00000000">
        <w:rPr>
          <w:rFonts w:ascii="Times New Roman" w:cs="Times New Roman" w:eastAsia="Times New Roman" w:hAnsi="Times New Roman"/>
          <w:sz w:val="28"/>
          <w:szCs w:val="28"/>
          <w:rtl w:val="0"/>
        </w:rPr>
        <w:t xml:space="preserve"> будет равен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2i(2i + 1)</m:t>
            </m:r>
          </m:den>
        </m:f>
      </m:oMath>
      <w:r w:rsidDel="00000000" w:rsidR="00000000" w:rsidRPr="00000000">
        <w:rPr>
          <w:rFonts w:ascii="Times New Roman" w:cs="Times New Roman" w:eastAsia="Times New Roman" w:hAnsi="Times New Roman"/>
          <w:sz w:val="28"/>
          <w:szCs w:val="28"/>
          <w:rtl w:val="0"/>
        </w:rPr>
        <w:t xml:space="preserve">. Для каждой из функций можно получить свой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 </m:t>
            </m:r>
          </m:sub>
        </m:sSub>
      </m:oMath>
      <w:r w:rsidDel="00000000" w:rsidR="00000000" w:rsidRPr="00000000">
        <w:rPr>
          <w:rFonts w:ascii="Times New Roman" w:cs="Times New Roman" w:eastAsia="Times New Roman" w:hAnsi="Times New Roman"/>
          <w:sz w:val="28"/>
          <w:szCs w:val="28"/>
          <w:rtl w:val="0"/>
        </w:rPr>
        <w:t xml:space="preserve">. В реализации эти функции названы sin_next, cos_next (и так далее). Реализацию этих и других функций можно посмотреть в приложении.</w:t>
      </w:r>
    </w:p>
    <w:p w:rsidR="00000000" w:rsidDel="00000000" w:rsidP="00000000" w:rsidRDefault="00000000" w:rsidRPr="00000000" w14:paraId="00000067">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Вернёмся к функции прямого суммирования, её реализация крайне проста. В цикле от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до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вычисляются элементы ряда, с помощью вышеописанного метода, и добавляются в результирующую сумму.</w:t>
      </w:r>
    </w:p>
    <w:p w:rsidR="00000000" w:rsidDel="00000000" w:rsidP="00000000" w:rsidRDefault="00000000" w:rsidRPr="00000000" w14:paraId="0000006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Следующая на очереди - обратная сумма, её сигнатура выглядит следующим образом.</w:t>
      </w:r>
    </w:p>
    <w:p w:rsidR="00000000" w:rsidDel="00000000" w:rsidP="00000000" w:rsidRDefault="00000000" w:rsidRPr="00000000" w14:paraId="0000006A">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sumr_service(float a0, float x, float(*next)(float, int), int n);</w:t>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Сигнатура абсолютна аналогична функции рассмотренной выше.</w:t>
      </w:r>
    </w:p>
    <w:p w:rsidR="00000000" w:rsidDel="00000000" w:rsidP="00000000" w:rsidRDefault="00000000" w:rsidRPr="00000000" w14:paraId="0000006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данной функции идейна похожа на предыдущую, только в этот раз мы вычисляем последний член ряда и начиная с него выполняем суммирование, находя с его помощью предшествующие члены. </w:t>
      </w:r>
    </w:p>
    <w:p w:rsidR="00000000" w:rsidDel="00000000" w:rsidP="00000000" w:rsidRDefault="00000000" w:rsidRPr="00000000" w14:paraId="0000006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Преимущество данного метода суммирования заключается в том, что он старается минимизировать ошибку, возникающую при сложении вещественных чисел, чьи порядки сильно различаются. К примеру, каждый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 +1</m:t>
            </m:r>
          </m:sub>
        </m:sSub>
      </m:oMath>
      <w:r w:rsidDel="00000000" w:rsidR="00000000" w:rsidRPr="00000000">
        <w:rPr>
          <w:rFonts w:ascii="Times New Roman" w:cs="Times New Roman" w:eastAsia="Times New Roman" w:hAnsi="Times New Roman"/>
          <w:sz w:val="28"/>
          <w:szCs w:val="28"/>
          <w:rtl w:val="0"/>
        </w:rPr>
        <w:t xml:space="preserve"> меньше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И в какой-то момент общая сумма станет достаточно большой, 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достаточно мал, что при сложение общая сумма не поменяется. Этот метод сначала складывать с конца, то есть потенциально от самых маленьких к большим.</w:t>
      </w:r>
    </w:p>
    <w:p w:rsidR="00000000" w:rsidDel="00000000" w:rsidP="00000000" w:rsidRDefault="00000000" w:rsidRPr="00000000" w14:paraId="00000070">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Следующие метод методы - попарная  прямая и обратная суммы.</w:t>
      </w:r>
    </w:p>
    <w:p w:rsidR="00000000" w:rsidDel="00000000" w:rsidP="00000000" w:rsidRDefault="00000000" w:rsidRPr="00000000" w14:paraId="00000072">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double_sum_service(float a0, float x, float(*next)(float, int), int n);</w:t>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double_sumr_service(float a0, float x, float(*next)(float, int), int n)</w:t>
      </w:r>
    </w:p>
    <w:p w:rsidR="00000000" w:rsidDel="00000000" w:rsidP="00000000" w:rsidRDefault="00000000" w:rsidRPr="00000000" w14:paraId="00000077">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два метода суммирования идейно ничем не отличаются друг от друга, поэтому можно рассмотреть их вместе. По своей сути они являются небольшим усовершенствованием предыдущих двух методов суммирования. Их задача также минимизировать ошибку, возникающую при сложение двух вещественных чисел сильно различного порядка.</w:t>
      </w:r>
    </w:p>
    <w:p w:rsidR="00000000" w:rsidDel="00000000" w:rsidP="00000000" w:rsidRDefault="00000000" w:rsidRPr="00000000" w14:paraId="0000007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проста, сначала сложить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 +1</m:t>
            </m:r>
          </m:sub>
        </m:sSub>
      </m:oMath>
      <w:r w:rsidDel="00000000" w:rsidR="00000000" w:rsidRPr="00000000">
        <w:rPr>
          <w:rFonts w:ascii="Times New Roman" w:cs="Times New Roman" w:eastAsia="Times New Roman" w:hAnsi="Times New Roman"/>
          <w:sz w:val="28"/>
          <w:szCs w:val="28"/>
          <w:rtl w:val="0"/>
        </w:rPr>
        <w:t xml:space="preserve"> 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 +2</m:t>
            </m:r>
          </m:sub>
        </m:sSub>
      </m:oMath>
      <w:r w:rsidDel="00000000" w:rsidR="00000000" w:rsidRPr="00000000">
        <w:rPr>
          <w:rFonts w:ascii="Times New Roman" w:cs="Times New Roman" w:eastAsia="Times New Roman" w:hAnsi="Times New Roman"/>
          <w:sz w:val="28"/>
          <w:szCs w:val="28"/>
          <w:rtl w:val="0"/>
        </w:rPr>
        <w:t xml:space="preserve">друг с другом и только после этого добавить их в общую сумму. Попарная сумма выполняет эти действия в прямом порядке, а обратная начиная с конца.</w:t>
      </w:r>
    </w:p>
    <w:p w:rsidR="00000000" w:rsidDel="00000000" w:rsidP="00000000" w:rsidRDefault="00000000" w:rsidRPr="00000000" w14:paraId="0000007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данном этапе можно выдвинуть предположение, которое потом проверим на практике, что метод обратного попарного суммирования окажется самым точным.</w:t>
      </w:r>
    </w:p>
    <w:p w:rsidR="00000000" w:rsidDel="00000000" w:rsidP="00000000" w:rsidRDefault="00000000" w:rsidRPr="00000000" w14:paraId="0000007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вычисление, например, функции </w:t>
      </w:r>
      <m:oMath>
        <m:r>
          <w:rPr>
            <w:rFonts w:ascii="Times New Roman" w:cs="Times New Roman" w:eastAsia="Times New Roman" w:hAnsi="Times New Roman"/>
            <w:sz w:val="28"/>
            <w:szCs w:val="28"/>
          </w:rPr>
          <m:t xml:space="preserve">sin(x)</m:t>
        </m:r>
      </m:oMath>
      <w:r w:rsidDel="00000000" w:rsidR="00000000" w:rsidRPr="00000000">
        <w:rPr>
          <w:rFonts w:ascii="Times New Roman" w:cs="Times New Roman" w:eastAsia="Times New Roman" w:hAnsi="Times New Roman"/>
          <w:sz w:val="28"/>
          <w:szCs w:val="28"/>
          <w:rtl w:val="0"/>
        </w:rPr>
        <w:t xml:space="preserve"> в коде выглядит очень лаконично.</w:t>
      </w:r>
    </w:p>
    <w:p w:rsidR="00000000" w:rsidDel="00000000" w:rsidP="00000000" w:rsidRDefault="00000000" w:rsidRPr="00000000" w14:paraId="0000007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sin_(float x, float (*sum)(float, float, float(*)(float, int), int))</w:t>
      </w:r>
    </w:p>
    <w:p w:rsidR="00000000" w:rsidDel="00000000" w:rsidP="00000000" w:rsidRDefault="00000000" w:rsidRPr="00000000" w14:paraId="0000008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sum(x, x, sin_next, 5);</w:t>
      </w:r>
    </w:p>
    <w:p w:rsidR="00000000" w:rsidDel="00000000" w:rsidP="00000000" w:rsidRDefault="00000000" w:rsidRPr="00000000" w14:paraId="0000008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Реализацию остальных функций также можно посмотреть в приложении.</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ind w:firstLine="720"/>
        <w:jc w:val="center"/>
        <w:rPr>
          <w:rFonts w:ascii="Times New Roman" w:cs="Times New Roman" w:eastAsia="Times New Roman" w:hAnsi="Times New Roman"/>
          <w:b w:val="1"/>
          <w:sz w:val="36"/>
          <w:szCs w:val="36"/>
        </w:rPr>
      </w:pPr>
      <w:bookmarkStart w:colFirst="0" w:colLast="0" w:name="_v772imsp5391" w:id="4"/>
      <w:bookmarkEnd w:id="4"/>
      <w:r w:rsidDel="00000000" w:rsidR="00000000" w:rsidRPr="00000000">
        <w:rPr>
          <w:rFonts w:ascii="Times New Roman" w:cs="Times New Roman" w:eastAsia="Times New Roman" w:hAnsi="Times New Roman"/>
          <w:b w:val="1"/>
          <w:sz w:val="36"/>
          <w:szCs w:val="36"/>
          <w:rtl w:val="0"/>
        </w:rPr>
        <w:t xml:space="preserve">Подтверждение корректности</w:t>
      </w:r>
    </w:p>
    <w:p w:rsidR="00000000" w:rsidDel="00000000" w:rsidP="00000000" w:rsidRDefault="00000000" w:rsidRPr="00000000" w14:paraId="0000008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будет рассказано, какие методы использовались для проверки корректности реализованных алгоритмов.</w:t>
      </w:r>
    </w:p>
    <w:p w:rsidR="00000000" w:rsidDel="00000000" w:rsidP="00000000" w:rsidRDefault="00000000" w:rsidRPr="00000000" w14:paraId="00000089">
      <w:pPr>
        <w:ind w:firstLine="720"/>
        <w:jc w:val="both"/>
        <w:rPr/>
      </w:pPr>
      <w:r w:rsidDel="00000000" w:rsidR="00000000" w:rsidRPr="00000000">
        <w:rPr>
          <w:rFonts w:ascii="Times New Roman" w:cs="Times New Roman" w:eastAsia="Times New Roman" w:hAnsi="Times New Roman"/>
          <w:sz w:val="28"/>
          <w:szCs w:val="28"/>
          <w:rtl w:val="0"/>
        </w:rPr>
        <w:t xml:space="preserve">Реализованные математические функции сравнивались с аналогичными из стандартной библиотеки. Вблизи точки </w:t>
      </w:r>
      <m:oMath>
        <m:r>
          <w:rPr>
            <w:rFonts w:ascii="Times New Roman" w:cs="Times New Roman" w:eastAsia="Times New Roman" w:hAnsi="Times New Roman"/>
            <w:sz w:val="28"/>
            <w:szCs w:val="28"/>
          </w:rPr>
          <m:t xml:space="preserve">x=0</m:t>
        </m:r>
      </m:oMath>
      <w:r w:rsidDel="00000000" w:rsidR="00000000" w:rsidRPr="00000000">
        <w:rPr>
          <w:rFonts w:ascii="Times New Roman" w:cs="Times New Roman" w:eastAsia="Times New Roman" w:hAnsi="Times New Roman"/>
          <w:sz w:val="28"/>
          <w:szCs w:val="28"/>
          <w:rtl w:val="0"/>
        </w:rPr>
        <w:t xml:space="preserve">, как и ожидалось, значения этих функций в точности совпадают. Можно сделать выводы, что алгоритмы реализован корректно.</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ind w:firstLine="720"/>
        <w:jc w:val="center"/>
        <w:rPr>
          <w:rFonts w:ascii="Times New Roman" w:cs="Times New Roman" w:eastAsia="Times New Roman" w:hAnsi="Times New Roman"/>
          <w:b w:val="1"/>
          <w:sz w:val="36"/>
          <w:szCs w:val="36"/>
        </w:rPr>
      </w:pPr>
      <w:bookmarkStart w:colFirst="0" w:colLast="0" w:name="_qv3e9b9b2nmg" w:id="5"/>
      <w:bookmarkEnd w:id="5"/>
      <w:r w:rsidDel="00000000" w:rsidR="00000000" w:rsidRPr="00000000">
        <w:rPr>
          <w:rFonts w:ascii="Times New Roman" w:cs="Times New Roman" w:eastAsia="Times New Roman" w:hAnsi="Times New Roman"/>
          <w:b w:val="1"/>
          <w:sz w:val="36"/>
          <w:szCs w:val="36"/>
          <w:rtl w:val="0"/>
        </w:rPr>
        <w:t xml:space="preserve">Результаты экспериментов</w:t>
      </w:r>
    </w:p>
    <w:p w:rsidR="00000000" w:rsidDel="00000000" w:rsidP="00000000" w:rsidRDefault="00000000" w:rsidRPr="00000000" w14:paraId="0000008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сравним виды суммирования на практике, посмотрим как изменяется ошибка при возрастании или убывании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и сделаем выводы какой из методов суммирования является наиболее точным по сравнению с другими.</w:t>
      </w:r>
    </w:p>
    <w:p w:rsidR="00000000" w:rsidDel="00000000" w:rsidP="00000000" w:rsidRDefault="00000000" w:rsidRPr="00000000" w14:paraId="0000008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считать, что метод суммирования является наиболее точным на тестируемых данных, если его суммарная ошибка меньше суммарных ошибок остальных методов.</w:t>
      </w:r>
    </w:p>
    <w:p w:rsidR="00000000" w:rsidDel="00000000" w:rsidP="00000000" w:rsidRDefault="00000000" w:rsidRPr="00000000" w14:paraId="0000008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Начнём с синуса. Будем проводить тестирование на отрезке </w:t>
      </w:r>
      <m:oMath>
        <m:r>
          <w:rPr>
            <w:rFonts w:ascii="Times New Roman" w:cs="Times New Roman" w:eastAsia="Times New Roman" w:hAnsi="Times New Roman"/>
            <w:sz w:val="28"/>
            <w:szCs w:val="28"/>
          </w:rPr>
          <m:t xml:space="preserve">[-32, 32]</m:t>
        </m:r>
      </m:oMath>
      <w:r w:rsidDel="00000000" w:rsidR="00000000" w:rsidRPr="00000000">
        <w:rPr>
          <w:rFonts w:ascii="Times New Roman" w:cs="Times New Roman" w:eastAsia="Times New Roman" w:hAnsi="Times New Roman"/>
          <w:sz w:val="28"/>
          <w:szCs w:val="28"/>
          <w:rtl w:val="0"/>
        </w:rPr>
        <w:t xml:space="preserve"> с шагом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256</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13100"/>
            <wp:effectExtent b="0" l="0" r="0" t="0"/>
            <wp:docPr descr="Диаграмма" id="2" name="image2.png"/>
            <a:graphic>
              <a:graphicData uri="http://schemas.openxmlformats.org/drawingml/2006/picture">
                <pic:pic>
                  <pic:nvPicPr>
                    <pic:cNvPr descr="Диаграмма" id="0" name="image2.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График ошибки синуса.</w:t>
      </w:r>
    </w:p>
    <w:p w:rsidR="00000000" w:rsidDel="00000000" w:rsidP="00000000" w:rsidRDefault="00000000" w:rsidRPr="00000000" w14:paraId="0000009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проводимых эксперементах, ошибка вычислялась, как разница между значениями реализованного синуса и библиотечного. Разными цветами обозначены различные методы суммирования. Из-за масштаба визуально разница между ними становится видна не сразу. И как видно из графика, чем дальше значение x от 0, тем больше становится ошибка.</w:t>
      </w:r>
    </w:p>
    <w:p w:rsidR="00000000" w:rsidDel="00000000" w:rsidP="00000000" w:rsidRDefault="00000000" w:rsidRPr="00000000" w14:paraId="0000009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Чтобы всё-таки выяснить точно какой из методов суммирования более точный был применен следующий подход. Вычислялось значение синуса в произвольной точке </w:t>
      </w:r>
      <m:oMath>
        <m:r>
          <w:rPr>
            <w:rFonts w:ascii="Times New Roman" w:cs="Times New Roman" w:eastAsia="Times New Roman" w:hAnsi="Times New Roman"/>
            <w:sz w:val="28"/>
            <w:szCs w:val="28"/>
          </w:rPr>
          <m:t xml:space="preserve">x = a</m:t>
        </m:r>
      </m:oMath>
      <w:r w:rsidDel="00000000" w:rsidR="00000000" w:rsidRPr="00000000">
        <w:rPr>
          <w:rFonts w:ascii="Times New Roman" w:cs="Times New Roman" w:eastAsia="Times New Roman" w:hAnsi="Times New Roman"/>
          <w:sz w:val="28"/>
          <w:szCs w:val="28"/>
          <w:rtl w:val="0"/>
        </w:rPr>
        <w:t xml:space="preserve"> каждым из методов суммирования. Метод, который по модулю давал наименьшую ошибку, зарабатывал один балл. Проведя тестирование на том же отрезке </w:t>
      </w:r>
      <m:oMath>
        <m:r>
          <w:rPr>
            <w:rFonts w:ascii="Times New Roman" w:cs="Times New Roman" w:eastAsia="Times New Roman" w:hAnsi="Times New Roman"/>
            <w:sz w:val="28"/>
            <w:szCs w:val="28"/>
          </w:rPr>
          <m:t xml:space="preserve">[-32, 32]</m:t>
        </m:r>
      </m:oMath>
      <w:r w:rsidDel="00000000" w:rsidR="00000000" w:rsidRPr="00000000">
        <w:rPr>
          <w:rFonts w:ascii="Times New Roman" w:cs="Times New Roman" w:eastAsia="Times New Roman" w:hAnsi="Times New Roman"/>
          <w:sz w:val="28"/>
          <w:szCs w:val="28"/>
          <w:rtl w:val="0"/>
        </w:rPr>
        <w:t xml:space="preserve">, и суммируя баллы для каждого метода, были получены следующие данные.</w:t>
      </w:r>
    </w:p>
    <w:p w:rsidR="00000000" w:rsidDel="00000000" w:rsidP="00000000" w:rsidRDefault="00000000" w:rsidRPr="00000000" w14:paraId="0000009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8" name="image1.png"/>
            <a:graphic>
              <a:graphicData uri="http://schemas.openxmlformats.org/drawingml/2006/picture">
                <pic:pic>
                  <pic:nvPicPr>
                    <pic:cNvPr descr="Диаграмма"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Точность методов суммирования для синуса.</w:t>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Как видно из получившегося графика, значение синуса точнее вычисляется с помощью метода обратного суммирования.</w:t>
      </w:r>
    </w:p>
    <w:p w:rsidR="00000000" w:rsidDel="00000000" w:rsidP="00000000" w:rsidRDefault="00000000" w:rsidRPr="00000000" w14:paraId="0000009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Перейдем к косинусу. Для него проведем аналогичное тестирование на отрезке </w:t>
      </w:r>
      <m:oMath>
        <m:r>
          <w:rPr>
            <w:rFonts w:ascii="Times New Roman" w:cs="Times New Roman" w:eastAsia="Times New Roman" w:hAnsi="Times New Roman"/>
            <w:sz w:val="28"/>
            <w:szCs w:val="28"/>
          </w:rPr>
          <m:t xml:space="preserve">[-32, 32]</m:t>
        </m:r>
      </m:oMath>
      <w:r w:rsidDel="00000000" w:rsidR="00000000" w:rsidRPr="00000000">
        <w:rPr>
          <w:rFonts w:ascii="Times New Roman" w:cs="Times New Roman" w:eastAsia="Times New Roman" w:hAnsi="Times New Roman"/>
          <w:sz w:val="28"/>
          <w:szCs w:val="28"/>
          <w:rtl w:val="0"/>
        </w:rPr>
        <w:t xml:space="preserve"> с шагом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256</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3563" cy="3209925"/>
            <wp:effectExtent b="0" l="0" r="0" t="0"/>
            <wp:docPr descr="Диаграмма" id="6" name="image3.png"/>
            <a:graphic>
              <a:graphicData uri="http://schemas.openxmlformats.org/drawingml/2006/picture">
                <pic:pic>
                  <pic:nvPicPr>
                    <pic:cNvPr descr="Диаграмма" id="0" name="image3.png"/>
                    <pic:cNvPicPr preferRelativeResize="0"/>
                  </pic:nvPicPr>
                  <pic:blipFill>
                    <a:blip r:embed="rId8"/>
                    <a:srcRect b="0" l="0" r="0" t="0"/>
                    <a:stretch>
                      <a:fillRect/>
                    </a:stretch>
                  </pic:blipFill>
                  <pic:spPr>
                    <a:xfrm>
                      <a:off x="0" y="0"/>
                      <a:ext cx="5643563"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График ошибки косинуса.</w:t>
      </w:r>
    </w:p>
    <w:p w:rsidR="00000000" w:rsidDel="00000000" w:rsidP="00000000" w:rsidRDefault="00000000" w:rsidRPr="00000000" w14:paraId="0000009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как и с синусом по графику ошибки нельзя точно сказать, какой из методов суммирования оказался наиболее точным. Но видно, что при увеличение аргумента растет и абсолютная ошибка. </w:t>
      </w:r>
    </w:p>
    <w:p w:rsidR="00000000" w:rsidDel="00000000" w:rsidP="00000000" w:rsidRDefault="00000000" w:rsidRPr="00000000" w14:paraId="0000009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5" name="image6.png"/>
            <a:graphic>
              <a:graphicData uri="http://schemas.openxmlformats.org/drawingml/2006/picture">
                <pic:pic>
                  <pic:nvPicPr>
                    <pic:cNvPr descr="Диаграмма" id="0" name="image6.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Точность методов суммирования для косинуса.</w:t>
      </w:r>
    </w:p>
    <w:p w:rsidR="00000000" w:rsidDel="00000000" w:rsidP="00000000" w:rsidRDefault="00000000" w:rsidRPr="00000000" w14:paraId="000000A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косинуса самым точным методом суммирования оказалась самая простая прямая сумма.</w:t>
      </w:r>
    </w:p>
    <w:p w:rsidR="00000000" w:rsidDel="00000000" w:rsidP="00000000" w:rsidRDefault="00000000" w:rsidRPr="00000000" w14:paraId="000000A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Перейдем к экспоненте. Для нее проведем аналогичное тестирование на отрезке </w:t>
      </w:r>
      <m:oMath>
        <m:r>
          <w:rPr>
            <w:rFonts w:ascii="Times New Roman" w:cs="Times New Roman" w:eastAsia="Times New Roman" w:hAnsi="Times New Roman"/>
            <w:sz w:val="28"/>
            <w:szCs w:val="28"/>
          </w:rPr>
          <m:t xml:space="preserve">[-32, 32]</m:t>
        </m:r>
      </m:oMath>
      <w:r w:rsidDel="00000000" w:rsidR="00000000" w:rsidRPr="00000000">
        <w:rPr>
          <w:rFonts w:ascii="Times New Roman" w:cs="Times New Roman" w:eastAsia="Times New Roman" w:hAnsi="Times New Roman"/>
          <w:sz w:val="28"/>
          <w:szCs w:val="28"/>
          <w:rtl w:val="0"/>
        </w:rPr>
        <w:t xml:space="preserve"> с шагом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256</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10213" cy="3086100"/>
            <wp:effectExtent b="0" l="0" r="0" t="0"/>
            <wp:docPr descr="Диаграмма" id="4" name="image4.png"/>
            <a:graphic>
              <a:graphicData uri="http://schemas.openxmlformats.org/drawingml/2006/picture">
                <pic:pic>
                  <pic:nvPicPr>
                    <pic:cNvPr descr="Диаграмма" id="0" name="image4.png"/>
                    <pic:cNvPicPr preferRelativeResize="0"/>
                  </pic:nvPicPr>
                  <pic:blipFill>
                    <a:blip r:embed="rId10"/>
                    <a:srcRect b="0" l="0" r="0" t="0"/>
                    <a:stretch>
                      <a:fillRect/>
                    </a:stretch>
                  </pic:blipFill>
                  <pic:spPr>
                    <a:xfrm>
                      <a:off x="0" y="0"/>
                      <a:ext cx="5510213"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График ошибки экспоненты.</w:t>
      </w:r>
    </w:p>
    <w:p w:rsidR="00000000" w:rsidDel="00000000" w:rsidP="00000000" w:rsidRDefault="00000000" w:rsidRPr="00000000" w14:paraId="000000A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3" name="image7.png"/>
            <a:graphic>
              <a:graphicData uri="http://schemas.openxmlformats.org/drawingml/2006/picture">
                <pic:pic>
                  <pic:nvPicPr>
                    <pic:cNvPr descr="Диаграмма" id="0" name="image7.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Точность методов суммирования для экспоненты.</w:t>
      </w:r>
    </w:p>
    <w:p w:rsidR="00000000" w:rsidDel="00000000" w:rsidP="00000000" w:rsidRDefault="00000000" w:rsidRPr="00000000" w14:paraId="000000A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экспоненты наиболее точным методом суммирования оказалась попарная сумма.</w:t>
      </w:r>
    </w:p>
    <w:p w:rsidR="00000000" w:rsidDel="00000000" w:rsidP="00000000" w:rsidRDefault="00000000" w:rsidRPr="00000000" w14:paraId="000000A9">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натурального логарифма аргумента </w:t>
      </w:r>
      <m:oMath>
        <m:r>
          <w:rPr>
            <w:rFonts w:ascii="Times New Roman" w:cs="Times New Roman" w:eastAsia="Times New Roman" w:hAnsi="Times New Roman"/>
            <w:sz w:val="28"/>
            <w:szCs w:val="28"/>
          </w:rPr>
          <m:t xml:space="preserve">1 + x</m:t>
        </m:r>
      </m:oMath>
      <w:r w:rsidDel="00000000" w:rsidR="00000000" w:rsidRPr="00000000">
        <w:rPr>
          <w:rFonts w:ascii="Times New Roman" w:cs="Times New Roman" w:eastAsia="Times New Roman" w:hAnsi="Times New Roman"/>
          <w:sz w:val="28"/>
          <w:szCs w:val="28"/>
          <w:rtl w:val="0"/>
        </w:rPr>
        <w:t xml:space="preserve"> проведём тестирование на отрезке </w:t>
      </w:r>
      <m:oMath>
        <m:r>
          <w:rPr>
            <w:rFonts w:ascii="Times New Roman" w:cs="Times New Roman" w:eastAsia="Times New Roman" w:hAnsi="Times New Roman"/>
            <w:sz w:val="28"/>
            <w:szCs w:val="28"/>
          </w:rPr>
          <m:t xml:space="preserve">[0, 32]</m:t>
        </m:r>
      </m:oMath>
      <w:r w:rsidDel="00000000" w:rsidR="00000000" w:rsidRPr="00000000">
        <w:rPr>
          <w:rFonts w:ascii="Times New Roman" w:cs="Times New Roman" w:eastAsia="Times New Roman" w:hAnsi="Times New Roman"/>
          <w:sz w:val="28"/>
          <w:szCs w:val="28"/>
          <w:rtl w:val="0"/>
        </w:rPr>
        <w:t xml:space="preserve"> с шагом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256</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19738" cy="3095625"/>
            <wp:effectExtent b="0" l="0" r="0" t="0"/>
            <wp:docPr descr="Диаграмма" id="7" name="image5.png"/>
            <a:graphic>
              <a:graphicData uri="http://schemas.openxmlformats.org/drawingml/2006/picture">
                <pic:pic>
                  <pic:nvPicPr>
                    <pic:cNvPr descr="Диаграмма" id="0" name="image5.png"/>
                    <pic:cNvPicPr preferRelativeResize="0"/>
                  </pic:nvPicPr>
                  <pic:blipFill>
                    <a:blip r:embed="rId12"/>
                    <a:srcRect b="0" l="0" r="0" t="0"/>
                    <a:stretch>
                      <a:fillRect/>
                    </a:stretch>
                  </pic:blipFill>
                  <pic:spPr>
                    <a:xfrm>
                      <a:off x="0" y="0"/>
                      <a:ext cx="551973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График ошибки натурального логарифма.</w:t>
      </w:r>
    </w:p>
    <w:p w:rsidR="00000000" w:rsidDel="00000000" w:rsidP="00000000" w:rsidRDefault="00000000" w:rsidRPr="00000000" w14:paraId="000000A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143868"/>
            <wp:effectExtent b="0" l="0" r="0" t="0"/>
            <wp:docPr descr="Диаграмма" id="1" name="image8.png"/>
            <a:graphic>
              <a:graphicData uri="http://schemas.openxmlformats.org/drawingml/2006/picture">
                <pic:pic>
                  <pic:nvPicPr>
                    <pic:cNvPr descr="Диаграмма" id="0" name="image8.png"/>
                    <pic:cNvPicPr preferRelativeResize="0"/>
                  </pic:nvPicPr>
                  <pic:blipFill>
                    <a:blip r:embed="rId13"/>
                    <a:srcRect b="0" l="0" r="0" t="11238"/>
                    <a:stretch>
                      <a:fillRect/>
                    </a:stretch>
                  </pic:blipFill>
                  <pic:spPr>
                    <a:xfrm>
                      <a:off x="0" y="0"/>
                      <a:ext cx="5734050" cy="314386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Точность методов суммирования для натурального логарифма.</w:t>
      </w:r>
    </w:p>
    <w:p w:rsidR="00000000" w:rsidDel="00000000" w:rsidP="00000000" w:rsidRDefault="00000000" w:rsidRPr="00000000" w14:paraId="000000B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натурального логарифма наиболее точным оказался метод попарного обратного суммирования.</w:t>
      </w:r>
    </w:p>
    <w:p w:rsidR="00000000" w:rsidDel="00000000" w:rsidP="00000000" w:rsidRDefault="00000000" w:rsidRPr="00000000" w14:paraId="000000B1">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pStyle w:val="Heading1"/>
        <w:ind w:left="0" w:firstLine="0"/>
        <w:jc w:val="left"/>
        <w:rPr>
          <w:rFonts w:ascii="Times New Roman" w:cs="Times New Roman" w:eastAsia="Times New Roman" w:hAnsi="Times New Roman"/>
          <w:b w:val="1"/>
          <w:sz w:val="36"/>
          <w:szCs w:val="36"/>
        </w:rPr>
      </w:pPr>
      <w:bookmarkStart w:colFirst="0" w:colLast="0" w:name="_pqq7pmnjhmx" w:id="6"/>
      <w:bookmarkEnd w:id="6"/>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ind w:left="0" w:firstLine="0"/>
        <w:jc w:val="center"/>
        <w:rPr>
          <w:rFonts w:ascii="Times New Roman" w:cs="Times New Roman" w:eastAsia="Times New Roman" w:hAnsi="Times New Roman"/>
          <w:b w:val="1"/>
          <w:sz w:val="36"/>
          <w:szCs w:val="36"/>
        </w:rPr>
      </w:pPr>
      <w:bookmarkStart w:colFirst="0" w:colLast="0" w:name="_tntbfpufgvp" w:id="7"/>
      <w:bookmarkEnd w:id="7"/>
      <w:r w:rsidDel="00000000" w:rsidR="00000000" w:rsidRPr="00000000">
        <w:rPr>
          <w:rFonts w:ascii="Times New Roman" w:cs="Times New Roman" w:eastAsia="Times New Roman" w:hAnsi="Times New Roman"/>
          <w:b w:val="1"/>
          <w:sz w:val="36"/>
          <w:szCs w:val="36"/>
          <w:rtl w:val="0"/>
        </w:rPr>
        <w:t xml:space="preserve">Заключение</w:t>
      </w:r>
    </w:p>
    <w:p w:rsidR="00000000" w:rsidDel="00000000" w:rsidP="00000000" w:rsidRDefault="00000000" w:rsidRPr="00000000" w14:paraId="000000B5">
      <w:pPr>
        <w:ind w:firstLine="720"/>
        <w:jc w:val="both"/>
        <w:rPr/>
      </w:pPr>
      <w:r w:rsidDel="00000000" w:rsidR="00000000" w:rsidRPr="00000000">
        <w:rPr>
          <w:rFonts w:ascii="Times New Roman" w:cs="Times New Roman" w:eastAsia="Times New Roman" w:hAnsi="Times New Roman"/>
          <w:sz w:val="28"/>
          <w:szCs w:val="28"/>
          <w:rtl w:val="0"/>
        </w:rPr>
        <w:t xml:space="preserve">Подводя итог, можно сделать вывод, что нет метода суммирования, который бы имел наименьшую абсолютную ошибку при вычислении каждой из функций. Синус наиболее точно вычисляет обратная сумма, косинус - прямая сумма, экспоненту - попарная сумма и натуральный логарифм - обратная попарная сумма.</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ind w:firstLine="720"/>
        <w:jc w:val="center"/>
        <w:rPr>
          <w:rFonts w:ascii="Times New Roman" w:cs="Times New Roman" w:eastAsia="Times New Roman" w:hAnsi="Times New Roman"/>
          <w:b w:val="1"/>
          <w:sz w:val="36"/>
          <w:szCs w:val="36"/>
        </w:rPr>
      </w:pPr>
      <w:bookmarkStart w:colFirst="0" w:colLast="0" w:name="_z017r5pi58fc" w:id="8"/>
      <w:bookmarkEnd w:id="8"/>
      <w:r w:rsidDel="00000000" w:rsidR="00000000" w:rsidRPr="00000000">
        <w:rPr>
          <w:rFonts w:ascii="Times New Roman" w:cs="Times New Roman" w:eastAsia="Times New Roman" w:hAnsi="Times New Roman"/>
          <w:b w:val="1"/>
          <w:sz w:val="36"/>
          <w:szCs w:val="36"/>
          <w:rtl w:val="0"/>
        </w:rPr>
        <w:t xml:space="preserve">Список литературы</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Times New Roman" w:cs="Times New Roman" w:eastAsia="Times New Roman" w:hAnsi="Times New Roman"/>
          <w:sz w:val="28"/>
          <w:szCs w:val="28"/>
          <w:rtl w:val="0"/>
        </w:rPr>
        <w:t xml:space="preserve">Ссылка на online статью “ряд Тейлора”: </w:t>
      </w:r>
      <w:hyperlink r:id="rId14">
        <w:r w:rsidDel="00000000" w:rsidR="00000000" w:rsidRPr="00000000">
          <w:rPr>
            <w:rFonts w:ascii="Times New Roman" w:cs="Times New Roman" w:eastAsia="Times New Roman" w:hAnsi="Times New Roman"/>
            <w:color w:val="1155cc"/>
            <w:sz w:val="28"/>
            <w:szCs w:val="28"/>
            <w:u w:val="single"/>
            <w:rtl w:val="0"/>
          </w:rPr>
          <w:t xml:space="preserve">https://ru.wikipedia.org/wiki/%D0%A0%D1%8F%D0%B4_%D0%A2%D0%B5%D0%B9%D0%BB%D0%BE%D1%80%D0%B0</w:t>
        </w:r>
      </w:hyperlink>
      <w:r w:rsidDel="00000000" w:rsidR="00000000" w:rsidRPr="00000000">
        <w:rPr>
          <w:rFonts w:ascii="Times New Roman" w:cs="Times New Roman" w:eastAsia="Times New Roman" w:hAnsi="Times New Roman"/>
          <w:sz w:val="28"/>
          <w:szCs w:val="28"/>
          <w:rtl w:val="0"/>
        </w:rPr>
        <w:t xml:space="preserve"> (дата обращения 20.02.2023)</w:t>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ind w:firstLine="720"/>
        <w:jc w:val="center"/>
        <w:rPr>
          <w:rFonts w:ascii="Times New Roman" w:cs="Times New Roman" w:eastAsia="Times New Roman" w:hAnsi="Times New Roman"/>
          <w:b w:val="1"/>
          <w:sz w:val="36"/>
          <w:szCs w:val="36"/>
        </w:rPr>
      </w:pPr>
      <w:bookmarkStart w:colFirst="0" w:colLast="0" w:name="_19ewwx5i2atl" w:id="9"/>
      <w:bookmarkEnd w:id="9"/>
      <w:r w:rsidDel="00000000" w:rsidR="00000000" w:rsidRPr="00000000">
        <w:rPr>
          <w:rFonts w:ascii="Times New Roman" w:cs="Times New Roman" w:eastAsia="Times New Roman" w:hAnsi="Times New Roman"/>
          <w:b w:val="1"/>
          <w:sz w:val="36"/>
          <w:szCs w:val="36"/>
          <w:rtl w:val="0"/>
        </w:rPr>
        <w:t xml:space="preserve">Приложение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sin_next(float x, int i)</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x / (float)(2 * i * (2 * i + 1));</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cos_next(float x, int i)</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x / (float)(2 * i * (2 * i - 1));</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exp_next(float x, int i)</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(float)i;</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ln_next(float x, int i)</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-(float)x * i / (float)(i + 1);</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sum_service(float a0, float x, float(*next)(float, int), int n)</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res, ai;</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ai = a0;</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1; i &lt;= n; i++)</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next(x, i);</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ai;</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double_sum_service(float a0, float x, float(*next)(float, int), int n)</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res, ai, at;</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ai = a0;</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1; i &lt;= n; i++)</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next(x, i);</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 = ai;</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 + 1 &lt;= n)</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next(x, ++i);</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 += ai;</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at;</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double_sumr_service(float a0, float x, float(*next)(float, int), int n)</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res, ai, at, t;</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a0;</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0;</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1; i &lt;= n; i++)</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 = next(x, i);</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 == 0)</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i - 1;</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t;</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n; i &gt;= 1; i--)</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 = ai;</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next(x, i);</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 - 1 &gt;= 1)</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 += ai;</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 /= next(x, --i);</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at;</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 + a0;</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sumr_service(float a0, float x, float(*next)(float, int), int n)</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res, an, t;</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a0;</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0;</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1; i &lt;= n; i++)</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 = next(x, i);</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 == 0)</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i - 1;</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n; i &gt;= 1; i--)</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an;</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next(x, i);</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 + a0;</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sin_(float x, float (*sum)(float, float, float(*)(float, int), int))</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sum(x, x, sin_next, 5);</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cos_(float x, float (*sum)(float, float, float(*)(float, int), int))</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sum(1, x, cos_next, 5);</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exp_(float x, float (*sum)(float, float, float(*)(float, int), int))</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sum(1, x, exp_next, 10);</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ln_(float x, float (*sum)(float, float, float(*)(float, int), int))//1 + x </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sum(x, x, ln_next, 10);</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ru.wikipedia.org/wiki/%D0%A0%D1%8F%D0%B4_%D0%A2%D0%B5%D0%B9%D0%BB%D0%BE%D1%80%D0%B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