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UNIVERSIDAD DEL CENTRO DE LA PROVINCIA DE BUENOS AIRES</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FACULTAD DE CS. EXACTAS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TECNICATURA UNIVERSITARIA EN DESARROLLO DE APLICACIONES INFORMÁTICAS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2" name=""/>
                <a:graphic>
                  <a:graphicData uri="http://schemas.microsoft.com/office/word/2010/wordprocessingShape">
                    <wps:wsp>
                      <wps:cNvSpPr/>
                      <wps:cNvPr id="3" name="Shape 3"/>
                      <wps:spPr>
                        <a:xfrm>
                          <a:off x="1265490" y="3371060"/>
                          <a:ext cx="8161020" cy="81788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 name=""/>
                <a:graphic>
                  <a:graphicData uri="http://schemas.microsoft.com/office/word/2010/wordprocessingShape">
                    <wps:wsp>
                      <wps:cNvSpPr/>
                      <wps:cNvPr id="2" name="Shape 2"/>
                      <wps:spPr>
                        <a:xfrm>
                          <a:off x="1265490" y="3368520"/>
                          <a:ext cx="8161020"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Trabajo práctico especial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[Escriba el subtítulo del documento]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[Seleccione la fecha]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el nombre de la compañía]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Integrantes:</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Argüello, Nadia</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Brasesco Hernández, Fidel</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Cappi, Martin</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Ehazarreta, Cecilia</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Fernández, Florencia</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Vaninetti,  Valentín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Montero, Sebastián</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Navarro, Fabián</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Rubiales, Lucia</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Urban, Matías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Materia: Tecnología de la información en las organizaciones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10/11/21</w:t>
      </w: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Arial" w:cs="Arial" w:eastAsia="Arial" w:hAnsi="Arial"/>
          <w:color w:val="000000"/>
        </w:rPr>
      </w:pPr>
      <w:r w:rsidDel="00000000" w:rsidR="00000000" w:rsidRPr="00000000">
        <w:rPr>
          <w:rFonts w:ascii="Arial" w:cs="Arial" w:eastAsia="Arial" w:hAnsi="Arial"/>
          <w:color w:val="000000"/>
          <w:rtl w:val="0"/>
        </w:rPr>
        <w:t xml:space="preserve">ÍNDICE</w:t>
      </w:r>
    </w:p>
    <w:p w:rsidR="00000000" w:rsidDel="00000000" w:rsidP="00000000" w:rsidRDefault="00000000" w:rsidRPr="00000000" w14:paraId="00000021">
      <w:pPr>
        <w:spacing w:after="240" w:line="240" w:lineRule="auto"/>
        <w:rPr>
          <w:rFonts w:ascii="Arial" w:cs="Arial" w:eastAsia="Arial" w:hAnsi="Arial"/>
          <w:color w:val="00000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22">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INTRODUCCIÓN</w:t>
      </w:r>
      <w:r w:rsidDel="00000000" w:rsidR="00000000" w:rsidRPr="00000000">
        <w:rPr>
          <w:rtl w:val="0"/>
        </w:rPr>
      </w:r>
    </w:p>
    <w:p w:rsidR="00000000" w:rsidDel="00000000" w:rsidP="00000000" w:rsidRDefault="00000000" w:rsidRPr="00000000" w14:paraId="0000002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5">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DESARROLLO</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Se decidió trabajar colaborativamente sobre un proyecto de página web cuya temática es Git, qué es, para qué se utiliza,  comandos útiles y demás información que se consideró de ayuda para los estudiantes y/o personas que buscan aprender un poco más sobre Git y GitHub.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organizar y guiar el trabajo en equipo se utilizó la herramienta de gestión Trello, en la cual se creó un tablero y se plasmó con tarjetas cómo se desarrollaría el trabajo.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En primera instancia se definió el proyecto y luego se procedió a dividir las tareas:  uno sería el encargado de redactar el informe, dos de crear el HTML correspondiente a cada página, otros dos del CSS y los restantes dos de agregar funcionalidades con JavaScript. </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Uno de los integrantes creó una carpeta llamada tp -tio en el  repositorio local  y lo subió a un repositorio remoto.</w:t>
      </w:r>
    </w:p>
    <w:p w:rsidR="00000000" w:rsidDel="00000000" w:rsidP="00000000" w:rsidRDefault="00000000" w:rsidRPr="00000000" w14:paraId="0000002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Pr>
        <w:drawing>
          <wp:inline distB="114300" distT="114300" distL="114300" distR="114300">
            <wp:extent cx="5399730" cy="41783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99730" cy="4178300"/>
                    </a:xfrm>
                    <a:prstGeom prst="rect"/>
                    <a:ln/>
                  </pic:spPr>
                </pic:pic>
              </a:graphicData>
            </a:graphic>
          </wp:inline>
        </w:drawing>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u w:val="single"/>
          <w:rtl w:val="0"/>
        </w:rPr>
        <w:t xml:space="preserve">Creación de un repositorio remoto y ramas remotas</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Se creó un repositorio remoto en GitHub y se agregó a todos los integrantes del equipo como colaboradores. Por ende cada uno debió vincular su repositorio local con el remoto mediante el comando </w:t>
      </w:r>
      <w:r w:rsidDel="00000000" w:rsidR="00000000" w:rsidRPr="00000000">
        <w:rPr>
          <w:rFonts w:ascii="Arial" w:cs="Arial" w:eastAsia="Arial" w:hAnsi="Arial"/>
          <w:i w:val="1"/>
          <w:color w:val="000000"/>
          <w:sz w:val="24"/>
          <w:szCs w:val="24"/>
          <w:rtl w:val="0"/>
        </w:rPr>
        <w:t xml:space="preserve">git remote add origin URL_GitHub.</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Seguidamente se clonó la carpeta que inicialmente había subido el integrante que creó el repositorio remoto. </w:t>
      </w: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Para trabajar de manera más organizada cada uno creó una rama local con su nombre y luego se subieron al repositorio remoto (</w:t>
      </w:r>
      <w:r w:rsidDel="00000000" w:rsidR="00000000" w:rsidRPr="00000000">
        <w:rPr>
          <w:rFonts w:ascii="Arial" w:cs="Arial" w:eastAsia="Arial" w:hAnsi="Arial"/>
          <w:i w:val="1"/>
          <w:color w:val="000000"/>
          <w:sz w:val="24"/>
          <w:szCs w:val="24"/>
          <w:rtl w:val="0"/>
        </w:rPr>
        <w:t xml:space="preserve">git push -u origin nombre_rama_integrante).</w:t>
      </w:r>
    </w:p>
    <w:p w:rsidR="00000000" w:rsidDel="00000000" w:rsidP="00000000" w:rsidRDefault="00000000" w:rsidRPr="00000000" w14:paraId="00000033">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i w:val="1"/>
          <w:sz w:val="24"/>
          <w:szCs w:val="24"/>
        </w:rPr>
      </w:pPr>
      <w:bookmarkStart w:colFirst="0" w:colLast="0" w:name="_87mpawnk9ki7" w:id="0"/>
      <w:bookmarkEnd w:id="0"/>
      <w:r w:rsidDel="00000000" w:rsidR="00000000" w:rsidRPr="00000000">
        <w:rPr>
          <w:rFonts w:ascii="Arial" w:cs="Arial" w:eastAsia="Arial" w:hAnsi="Arial"/>
          <w:i w:val="1"/>
          <w:sz w:val="24"/>
          <w:szCs w:val="24"/>
        </w:rPr>
        <w:drawing>
          <wp:inline distB="114300" distT="114300" distL="114300" distR="114300">
            <wp:extent cx="5399730" cy="33782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97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En una rama alternativa llamada development se irá subiendo el desarrollo del trabajo, por todos los integrantes. Fue necesario que, luego de que un integrante la creara localmente y la subiera al repositorio remoto, cada uno actualizó su propia rama (con el nombre de cada uno)  con los cambios hechos en la rama de desarrollo. Para eso se utilizó el comando </w:t>
      </w:r>
      <w:r w:rsidDel="00000000" w:rsidR="00000000" w:rsidRPr="00000000">
        <w:rPr>
          <w:rFonts w:ascii="Arial" w:cs="Arial" w:eastAsia="Arial" w:hAnsi="Arial"/>
          <w:i w:val="1"/>
          <w:color w:val="000000"/>
          <w:sz w:val="24"/>
          <w:szCs w:val="24"/>
          <w:rtl w:val="0"/>
        </w:rPr>
        <w:t xml:space="preserve">git pull origin development. </w:t>
      </w:r>
    </w:p>
    <w:p w:rsidR="00000000" w:rsidDel="00000000" w:rsidP="00000000" w:rsidRDefault="00000000" w:rsidRPr="00000000" w14:paraId="00000039">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191125" cy="733425"/>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91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Para que cada integrante pueda trabajar de manera local en su branch se utilizó el comando git checkout nombre_de_la_rama</w:t>
      </w:r>
    </w:p>
    <w:p w:rsidR="00000000" w:rsidDel="00000000" w:rsidP="00000000" w:rsidRDefault="00000000" w:rsidRPr="00000000" w14:paraId="0000003C">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399730" cy="13589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9973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medida que se avanzaba con el trabajo y los integrantes del grupo fueron creando los archivos. Se utilizó el commando “git add . “ asi como “git add nombre_del_archivo” para poder agregarlos al repositorio. </w:t>
      </w:r>
    </w:p>
    <w:p w:rsidR="00000000" w:rsidDel="00000000" w:rsidP="00000000" w:rsidRDefault="00000000" w:rsidRPr="00000000" w14:paraId="0000003F">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200650" cy="342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006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i w:val="1"/>
          <w:sz w:val="24"/>
          <w:szCs w:val="24"/>
        </w:rPr>
      </w:pPr>
      <w:bookmarkStart w:colFirst="0" w:colLast="0" w:name="_87mpawnk9ki7" w:id="0"/>
      <w:bookmarkEnd w:id="0"/>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i w:val="1"/>
          <w:sz w:val="24"/>
          <w:szCs w:val="24"/>
        </w:rPr>
      </w:pPr>
      <w:bookmarkStart w:colFirst="0" w:colLast="0" w:name="_63usf0154z83" w:id="1"/>
      <w:bookmarkEnd w:id="1"/>
      <w:r w:rsidDel="00000000" w:rsidR="00000000" w:rsidRPr="00000000">
        <w:rPr>
          <w:rFonts w:ascii="Arial" w:cs="Arial" w:eastAsia="Arial" w:hAnsi="Arial"/>
          <w:i w:val="1"/>
          <w:sz w:val="24"/>
          <w:szCs w:val="24"/>
          <w:rtl w:val="0"/>
        </w:rPr>
        <w:t xml:space="preserve">Al utilizar este comando, luego podemos usar “git status” para ver el estado, y los cambios por realizar.</w:t>
      </w:r>
    </w:p>
    <w:p w:rsidR="00000000" w:rsidDel="00000000" w:rsidP="00000000" w:rsidRDefault="00000000" w:rsidRPr="00000000" w14:paraId="00000043">
      <w:pPr>
        <w:spacing w:after="0" w:line="240" w:lineRule="auto"/>
        <w:jc w:val="both"/>
        <w:rPr>
          <w:rFonts w:ascii="Arial" w:cs="Arial" w:eastAsia="Arial" w:hAnsi="Arial"/>
          <w:i w:val="1"/>
          <w:sz w:val="24"/>
          <w:szCs w:val="24"/>
        </w:rPr>
      </w:pPr>
      <w:bookmarkStart w:colFirst="0" w:colLast="0" w:name="_d8t8o271vc67" w:id="2"/>
      <w:bookmarkEnd w:id="2"/>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i w:val="1"/>
          <w:sz w:val="24"/>
          <w:szCs w:val="24"/>
        </w:rPr>
      </w:pPr>
      <w:bookmarkStart w:colFirst="0" w:colLast="0" w:name="_bmjhnmkfa3rm" w:id="3"/>
      <w:bookmarkEnd w:id="3"/>
      <w:r w:rsidDel="00000000" w:rsidR="00000000" w:rsidRPr="00000000">
        <w:rPr>
          <w:rFonts w:ascii="Arial" w:cs="Arial" w:eastAsia="Arial" w:hAnsi="Arial"/>
          <w:i w:val="1"/>
          <w:sz w:val="24"/>
          <w:szCs w:val="24"/>
        </w:rPr>
        <w:drawing>
          <wp:inline distB="114300" distT="114300" distL="114300" distR="114300">
            <wp:extent cx="5399730" cy="12827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i w:val="1"/>
          <w:sz w:val="24"/>
          <w:szCs w:val="24"/>
        </w:rPr>
      </w:pPr>
      <w:bookmarkStart w:colFirst="0" w:colLast="0" w:name="_kbhxtkt2bnbi" w:id="4"/>
      <w:bookmarkEnd w:id="4"/>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i w:val="1"/>
          <w:sz w:val="24"/>
          <w:szCs w:val="24"/>
        </w:rPr>
      </w:pPr>
      <w:bookmarkStart w:colFirst="0" w:colLast="0" w:name="_vnzhet6930xc" w:id="5"/>
      <w:bookmarkEnd w:id="5"/>
      <w:r w:rsidDel="00000000" w:rsidR="00000000" w:rsidRPr="00000000">
        <w:rPr>
          <w:rFonts w:ascii="Arial" w:cs="Arial" w:eastAsia="Arial" w:hAnsi="Arial"/>
          <w:i w:val="1"/>
          <w:sz w:val="24"/>
          <w:szCs w:val="24"/>
          <w:rtl w:val="0"/>
        </w:rPr>
        <w:t xml:space="preserve">En el ej. de la foto podemos observar que en color verde se muestran los cambios realizados listo para hacer commit.</w:t>
      </w:r>
    </w:p>
    <w:p w:rsidR="00000000" w:rsidDel="00000000" w:rsidP="00000000" w:rsidRDefault="00000000" w:rsidRPr="00000000" w14:paraId="00000047">
      <w:pPr>
        <w:spacing w:after="0" w:line="240" w:lineRule="auto"/>
        <w:jc w:val="both"/>
        <w:rPr>
          <w:rFonts w:ascii="Arial" w:cs="Arial" w:eastAsia="Arial" w:hAnsi="Arial"/>
          <w:i w:val="1"/>
          <w:sz w:val="24"/>
          <w:szCs w:val="24"/>
        </w:rPr>
      </w:pPr>
      <w:bookmarkStart w:colFirst="0" w:colLast="0" w:name="_tdzdrngvlub" w:id="6"/>
      <w:bookmarkEnd w:id="6"/>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i w:val="1"/>
          <w:sz w:val="24"/>
          <w:szCs w:val="24"/>
        </w:rPr>
      </w:pPr>
      <w:bookmarkStart w:colFirst="0" w:colLast="0" w:name="_9r9qojaoh03p" w:id="7"/>
      <w:bookmarkEnd w:id="7"/>
      <w:r w:rsidDel="00000000" w:rsidR="00000000" w:rsidRPr="00000000">
        <w:rPr>
          <w:rFonts w:ascii="Arial" w:cs="Arial" w:eastAsia="Arial" w:hAnsi="Arial"/>
          <w:i w:val="1"/>
          <w:sz w:val="24"/>
          <w:szCs w:val="24"/>
          <w:rtl w:val="0"/>
        </w:rPr>
        <w:t xml:space="preserve">Con el comando “git commit -m” confirmamos el cambio, agregando un mensaje para que cada uno de los integrantes vea que fue lo que se agregó, o modificó en los archivos.</w:t>
      </w:r>
    </w:p>
    <w:p w:rsidR="00000000" w:rsidDel="00000000" w:rsidP="00000000" w:rsidRDefault="00000000" w:rsidRPr="00000000" w14:paraId="00000049">
      <w:pPr>
        <w:spacing w:after="0" w:line="240" w:lineRule="auto"/>
        <w:jc w:val="both"/>
        <w:rPr>
          <w:rFonts w:ascii="Arial" w:cs="Arial" w:eastAsia="Arial" w:hAnsi="Arial"/>
          <w:i w:val="1"/>
          <w:sz w:val="24"/>
          <w:szCs w:val="24"/>
        </w:rPr>
      </w:pPr>
      <w:bookmarkStart w:colFirst="0" w:colLast="0" w:name="_lhrrqix3eocp" w:id="8"/>
      <w:bookmarkEnd w:id="8"/>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i w:val="1"/>
          <w:sz w:val="24"/>
          <w:szCs w:val="24"/>
        </w:rPr>
      </w:pPr>
      <w:bookmarkStart w:colFirst="0" w:colLast="0" w:name="_n899ijpjl4aa" w:id="9"/>
      <w:bookmarkEnd w:id="9"/>
      <w:r w:rsidDel="00000000" w:rsidR="00000000" w:rsidRPr="00000000">
        <w:rPr>
          <w:rFonts w:ascii="Arial" w:cs="Arial" w:eastAsia="Arial" w:hAnsi="Arial"/>
          <w:i w:val="1"/>
          <w:sz w:val="24"/>
          <w:szCs w:val="24"/>
        </w:rPr>
        <w:drawing>
          <wp:inline distB="114300" distT="114300" distL="114300" distR="114300">
            <wp:extent cx="5399730" cy="7493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9973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i w:val="1"/>
          <w:sz w:val="24"/>
          <w:szCs w:val="24"/>
        </w:rPr>
      </w:pPr>
      <w:bookmarkStart w:colFirst="0" w:colLast="0" w:name="_nqtk1rf7v43h" w:id="10"/>
      <w:bookmarkEnd w:id="10"/>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i w:val="1"/>
          <w:sz w:val="24"/>
          <w:szCs w:val="24"/>
        </w:rPr>
      </w:pPr>
      <w:bookmarkStart w:colFirst="0" w:colLast="0" w:name="_ilm8c4dztr5p" w:id="11"/>
      <w:bookmarkEnd w:id="11"/>
      <w:r w:rsidDel="00000000" w:rsidR="00000000" w:rsidRPr="00000000">
        <w:rPr>
          <w:rFonts w:ascii="Arial" w:cs="Arial" w:eastAsia="Arial" w:hAnsi="Arial"/>
          <w:i w:val="1"/>
          <w:sz w:val="24"/>
          <w:szCs w:val="24"/>
          <w:rtl w:val="0"/>
        </w:rPr>
        <w:t xml:space="preserve">Luego de confirmar los cambios, procedemos a subirlos al repositorio remoto utilizando el comando “git push”</w:t>
      </w:r>
    </w:p>
    <w:p w:rsidR="00000000" w:rsidDel="00000000" w:rsidP="00000000" w:rsidRDefault="00000000" w:rsidRPr="00000000" w14:paraId="0000004D">
      <w:pPr>
        <w:spacing w:after="0" w:line="240" w:lineRule="auto"/>
        <w:jc w:val="both"/>
        <w:rPr>
          <w:rFonts w:ascii="Arial" w:cs="Arial" w:eastAsia="Arial" w:hAnsi="Arial"/>
          <w:i w:val="1"/>
          <w:sz w:val="24"/>
          <w:szCs w:val="24"/>
        </w:rPr>
      </w:pPr>
      <w:bookmarkStart w:colFirst="0" w:colLast="0" w:name="_njo5f9emf82h" w:id="12"/>
      <w:bookmarkEnd w:id="12"/>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i w:val="1"/>
          <w:sz w:val="24"/>
          <w:szCs w:val="24"/>
        </w:rPr>
      </w:pPr>
      <w:bookmarkStart w:colFirst="0" w:colLast="0" w:name="_8bss70ptlsal" w:id="13"/>
      <w:bookmarkEnd w:id="13"/>
      <w:r w:rsidDel="00000000" w:rsidR="00000000" w:rsidRPr="00000000">
        <w:rPr>
          <w:rFonts w:ascii="Arial" w:cs="Arial" w:eastAsia="Arial" w:hAnsi="Arial"/>
          <w:i w:val="1"/>
          <w:sz w:val="24"/>
          <w:szCs w:val="24"/>
        </w:rPr>
        <w:drawing>
          <wp:inline distB="114300" distT="114300" distL="114300" distR="114300">
            <wp:extent cx="5399730" cy="14986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9973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i w:val="1"/>
          <w:sz w:val="24"/>
          <w:szCs w:val="24"/>
        </w:rPr>
      </w:pPr>
      <w:bookmarkStart w:colFirst="0" w:colLast="0" w:name="_7s4fpdai1bdv" w:id="14"/>
      <w:bookmarkEnd w:id="14"/>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i w:val="1"/>
          <w:sz w:val="24"/>
          <w:szCs w:val="24"/>
        </w:rPr>
      </w:pPr>
      <w:bookmarkStart w:colFirst="0" w:colLast="0" w:name="_suryfjwj1haj" w:id="15"/>
      <w:bookmarkEnd w:id="15"/>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CONCLUSIÓN</w:t>
      </w:r>
      <w:r w:rsidDel="00000000" w:rsidR="00000000" w:rsidRPr="00000000">
        <w:rPr>
          <w:rtl w:val="0"/>
        </w:rPr>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Arial" w:cs="Arial" w:eastAsia="Arial" w:hAnsi="Arial"/>
          <w:color w:val="000000"/>
          <w:rtl w:val="0"/>
        </w:rPr>
        <w:t xml:space="preserve">ANEXOS</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Enlace al repositorio remoto: https://github.com/ValentinVaninetti/Tp-Tio</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Enlace al tablero de Trello: https://trello.com/b/25r8QIE6/tp-tio</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Capturas de pantalla</w:t>
      </w:r>
      <w:r w:rsidDel="00000000" w:rsidR="00000000" w:rsidRPr="00000000">
        <w:rPr>
          <w:rtl w:val="0"/>
        </w:rPr>
      </w:r>
    </w:p>
    <w:p w:rsidR="00000000" w:rsidDel="00000000" w:rsidP="00000000" w:rsidRDefault="00000000" w:rsidRPr="00000000" w14:paraId="0000005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E">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BIBLIOGRAFÍA</w:t>
      </w: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