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4467A" w14:textId="53102442" w:rsidR="000908B9" w:rsidRPr="00B16D57" w:rsidRDefault="00614692" w:rsidP="00B16D57">
      <w:pPr>
        <w:spacing w:before="120" w:after="120"/>
        <w:jc w:val="center"/>
        <w:rPr>
          <w:rFonts w:ascii="Arial" w:hAnsi="Arial" w:cs="Arial"/>
          <w:b/>
          <w:sz w:val="24"/>
        </w:rPr>
      </w:pPr>
      <w:r w:rsidRPr="00B16D57">
        <w:rPr>
          <w:rFonts w:ascii="Arial" w:hAnsi="Arial" w:cs="Arial"/>
          <w:b/>
          <w:sz w:val="24"/>
        </w:rPr>
        <w:t>Datenverarbeitung in der Technik</w:t>
      </w:r>
    </w:p>
    <w:p w14:paraId="35C06454" w14:textId="77777777" w:rsidR="000908B9" w:rsidRPr="00B16D57" w:rsidRDefault="000908B9" w:rsidP="00B16D57">
      <w:pPr>
        <w:pStyle w:val="berschrift1"/>
        <w:spacing w:before="120" w:after="120"/>
        <w:jc w:val="center"/>
        <w:rPr>
          <w:rFonts w:ascii="Arial" w:hAnsi="Arial" w:cs="Arial"/>
        </w:rPr>
      </w:pPr>
    </w:p>
    <w:p w14:paraId="11230808" w14:textId="3E13BB27" w:rsidR="000908B9" w:rsidRPr="00B16D57" w:rsidRDefault="1F3A4AD5" w:rsidP="00B16D57">
      <w:pPr>
        <w:spacing w:before="120" w:after="120"/>
        <w:jc w:val="center"/>
        <w:rPr>
          <w:rFonts w:ascii="Arial" w:hAnsi="Arial" w:cs="Arial"/>
          <w:b/>
          <w:bCs/>
          <w:sz w:val="40"/>
          <w:szCs w:val="40"/>
        </w:rPr>
      </w:pPr>
      <w:r w:rsidRPr="00B16D57">
        <w:rPr>
          <w:rFonts w:ascii="Arial" w:hAnsi="Arial" w:cs="Arial"/>
          <w:b/>
          <w:bCs/>
          <w:sz w:val="40"/>
          <w:szCs w:val="40"/>
        </w:rPr>
        <w:t>Lastenheft</w:t>
      </w:r>
    </w:p>
    <w:p w14:paraId="489E584F" w14:textId="77777777" w:rsidR="008B67E0" w:rsidRPr="00B16D57" w:rsidRDefault="00E33C47" w:rsidP="00B16D57">
      <w:pPr>
        <w:spacing w:before="120" w:after="120"/>
        <w:rPr>
          <w:rFonts w:ascii="Arial" w:hAnsi="Arial" w:cs="Arial"/>
        </w:rPr>
      </w:pPr>
      <w:r w:rsidRPr="00B16D57">
        <w:rPr>
          <w:rFonts w:ascii="Arial" w:hAnsi="Arial" w:cs="Arial"/>
        </w:rPr>
        <w:t xml:space="preserve"> </w:t>
      </w:r>
    </w:p>
    <w:tbl>
      <w:tblPr>
        <w:tblStyle w:val="Tabellenraster"/>
        <w:tblW w:w="0" w:type="auto"/>
        <w:tblLook w:val="04A0" w:firstRow="1" w:lastRow="0" w:firstColumn="1" w:lastColumn="0" w:noHBand="0" w:noVBand="1"/>
      </w:tblPr>
      <w:tblGrid>
        <w:gridCol w:w="2547"/>
        <w:gridCol w:w="6515"/>
      </w:tblGrid>
      <w:tr w:rsidR="000908B9" w:rsidRPr="00B16D57" w14:paraId="4DE67FC1" w14:textId="77777777" w:rsidTr="07452C71">
        <w:trPr>
          <w:trHeight w:val="567"/>
        </w:trPr>
        <w:tc>
          <w:tcPr>
            <w:tcW w:w="2547" w:type="dxa"/>
            <w:shd w:val="clear" w:color="auto" w:fill="D9D9D9" w:themeFill="background1" w:themeFillShade="D9"/>
            <w:vAlign w:val="center"/>
          </w:tcPr>
          <w:p w14:paraId="7DAEA2B1" w14:textId="77777777" w:rsidR="000908B9" w:rsidRPr="00B16D57" w:rsidRDefault="000908B9" w:rsidP="00B16D57">
            <w:pPr>
              <w:spacing w:before="120" w:after="120"/>
              <w:rPr>
                <w:rFonts w:ascii="Arial" w:hAnsi="Arial" w:cs="Arial"/>
                <w:b/>
              </w:rPr>
            </w:pPr>
            <w:r w:rsidRPr="00B16D57">
              <w:rPr>
                <w:rFonts w:ascii="Arial" w:hAnsi="Arial" w:cs="Arial"/>
                <w:b/>
              </w:rPr>
              <w:t>Projektbezeichnung</w:t>
            </w:r>
          </w:p>
        </w:tc>
        <w:tc>
          <w:tcPr>
            <w:tcW w:w="6515" w:type="dxa"/>
            <w:vAlign w:val="center"/>
          </w:tcPr>
          <w:p w14:paraId="2FA451E5" w14:textId="249BABBF" w:rsidR="000908B9" w:rsidRPr="00B16D57" w:rsidRDefault="1F3A4AD5" w:rsidP="00B16D57">
            <w:pPr>
              <w:spacing w:before="120" w:after="120"/>
              <w:rPr>
                <w:rFonts w:ascii="Arial" w:hAnsi="Arial" w:cs="Arial"/>
              </w:rPr>
            </w:pPr>
            <w:proofErr w:type="spellStart"/>
            <w:r w:rsidRPr="00B16D57">
              <w:rPr>
                <w:rFonts w:ascii="Arial" w:hAnsi="Arial" w:cs="Arial"/>
              </w:rPr>
              <w:t>SunStorage</w:t>
            </w:r>
            <w:proofErr w:type="spellEnd"/>
          </w:p>
        </w:tc>
      </w:tr>
      <w:tr w:rsidR="000908B9" w:rsidRPr="00B16D57" w14:paraId="0476F210" w14:textId="77777777" w:rsidTr="07452C71">
        <w:trPr>
          <w:trHeight w:val="567"/>
        </w:trPr>
        <w:tc>
          <w:tcPr>
            <w:tcW w:w="2547" w:type="dxa"/>
            <w:shd w:val="clear" w:color="auto" w:fill="D9D9D9" w:themeFill="background1" w:themeFillShade="D9"/>
            <w:vAlign w:val="center"/>
          </w:tcPr>
          <w:p w14:paraId="1EBFE67B" w14:textId="77777777" w:rsidR="000908B9" w:rsidRPr="00B16D57" w:rsidRDefault="000908B9" w:rsidP="00B16D57">
            <w:pPr>
              <w:spacing w:before="120" w:after="120"/>
              <w:rPr>
                <w:rFonts w:ascii="Arial" w:hAnsi="Arial" w:cs="Arial"/>
                <w:b/>
              </w:rPr>
            </w:pPr>
            <w:r w:rsidRPr="00B16D57">
              <w:rPr>
                <w:rFonts w:ascii="Arial" w:hAnsi="Arial" w:cs="Arial"/>
                <w:b/>
              </w:rPr>
              <w:t>Projektleiter</w:t>
            </w:r>
          </w:p>
        </w:tc>
        <w:tc>
          <w:tcPr>
            <w:tcW w:w="6515" w:type="dxa"/>
            <w:vAlign w:val="center"/>
          </w:tcPr>
          <w:p w14:paraId="42F9CE95" w14:textId="1613A303" w:rsidR="000908B9" w:rsidRPr="00B16D57" w:rsidRDefault="07452C71" w:rsidP="00B16D57">
            <w:pPr>
              <w:spacing w:before="120" w:after="120" w:line="259" w:lineRule="auto"/>
              <w:rPr>
                <w:rFonts w:ascii="Arial" w:hAnsi="Arial" w:cs="Arial"/>
              </w:rPr>
            </w:pPr>
            <w:r w:rsidRPr="00B16D57">
              <w:rPr>
                <w:rFonts w:ascii="Arial" w:hAnsi="Arial" w:cs="Arial"/>
              </w:rPr>
              <w:t>Johannes Treske</w:t>
            </w:r>
          </w:p>
        </w:tc>
      </w:tr>
      <w:tr w:rsidR="000908B9" w:rsidRPr="00B16D57" w14:paraId="38C32EFC" w14:textId="77777777" w:rsidTr="07452C71">
        <w:trPr>
          <w:trHeight w:val="567"/>
        </w:trPr>
        <w:tc>
          <w:tcPr>
            <w:tcW w:w="2547" w:type="dxa"/>
            <w:shd w:val="clear" w:color="auto" w:fill="D9D9D9" w:themeFill="background1" w:themeFillShade="D9"/>
            <w:vAlign w:val="center"/>
          </w:tcPr>
          <w:p w14:paraId="623111AC" w14:textId="77777777" w:rsidR="000908B9" w:rsidRPr="00B16D57" w:rsidRDefault="000908B9" w:rsidP="00B16D57">
            <w:pPr>
              <w:spacing w:before="120" w:after="120"/>
              <w:rPr>
                <w:rFonts w:ascii="Arial" w:hAnsi="Arial" w:cs="Arial"/>
                <w:b/>
              </w:rPr>
            </w:pPr>
            <w:r w:rsidRPr="00B16D57">
              <w:rPr>
                <w:rFonts w:ascii="Arial" w:hAnsi="Arial" w:cs="Arial"/>
                <w:b/>
              </w:rPr>
              <w:t>Erstellt am</w:t>
            </w:r>
          </w:p>
        </w:tc>
        <w:tc>
          <w:tcPr>
            <w:tcW w:w="6515" w:type="dxa"/>
            <w:vAlign w:val="center"/>
          </w:tcPr>
          <w:p w14:paraId="0F7FE6BA" w14:textId="09AD612A" w:rsidR="000908B9" w:rsidRPr="00B16D57" w:rsidRDefault="1F3A4AD5" w:rsidP="00B16D57">
            <w:pPr>
              <w:spacing w:before="120" w:after="120"/>
              <w:rPr>
                <w:rFonts w:ascii="Arial" w:hAnsi="Arial" w:cs="Arial"/>
              </w:rPr>
            </w:pPr>
            <w:r w:rsidRPr="00B16D57">
              <w:rPr>
                <w:rFonts w:ascii="Arial" w:hAnsi="Arial" w:cs="Arial"/>
              </w:rPr>
              <w:t>24.03.2023</w:t>
            </w:r>
          </w:p>
        </w:tc>
      </w:tr>
      <w:tr w:rsidR="000908B9" w:rsidRPr="00B16D57" w14:paraId="1624868D" w14:textId="77777777" w:rsidTr="07452C71">
        <w:trPr>
          <w:trHeight w:val="567"/>
        </w:trPr>
        <w:tc>
          <w:tcPr>
            <w:tcW w:w="2547" w:type="dxa"/>
            <w:shd w:val="clear" w:color="auto" w:fill="D9D9D9" w:themeFill="background1" w:themeFillShade="D9"/>
            <w:vAlign w:val="center"/>
          </w:tcPr>
          <w:p w14:paraId="32EE42FA" w14:textId="77777777" w:rsidR="000908B9" w:rsidRPr="00B16D57" w:rsidRDefault="000908B9" w:rsidP="00B16D57">
            <w:pPr>
              <w:spacing w:before="120" w:after="120"/>
              <w:rPr>
                <w:rFonts w:ascii="Arial" w:hAnsi="Arial" w:cs="Arial"/>
                <w:b/>
              </w:rPr>
            </w:pPr>
            <w:r w:rsidRPr="00B16D57">
              <w:rPr>
                <w:rFonts w:ascii="Arial" w:hAnsi="Arial" w:cs="Arial"/>
                <w:b/>
              </w:rPr>
              <w:t>Letzte Änderung am</w:t>
            </w:r>
          </w:p>
        </w:tc>
        <w:tc>
          <w:tcPr>
            <w:tcW w:w="6515" w:type="dxa"/>
            <w:vAlign w:val="center"/>
          </w:tcPr>
          <w:p w14:paraId="798C4AF5" w14:textId="07065485" w:rsidR="000908B9" w:rsidRPr="00B16D57" w:rsidRDefault="1F3A4AD5" w:rsidP="00B16D57">
            <w:pPr>
              <w:spacing w:before="120" w:after="120"/>
              <w:rPr>
                <w:rFonts w:ascii="Arial" w:hAnsi="Arial" w:cs="Arial"/>
              </w:rPr>
            </w:pPr>
            <w:r w:rsidRPr="00B16D57">
              <w:rPr>
                <w:rFonts w:ascii="Arial" w:hAnsi="Arial" w:cs="Arial"/>
              </w:rPr>
              <w:t>2</w:t>
            </w:r>
            <w:r w:rsidR="00266100">
              <w:rPr>
                <w:rFonts w:ascii="Arial" w:hAnsi="Arial" w:cs="Arial"/>
              </w:rPr>
              <w:t>9</w:t>
            </w:r>
            <w:r w:rsidRPr="00B16D57">
              <w:rPr>
                <w:rFonts w:ascii="Arial" w:hAnsi="Arial" w:cs="Arial"/>
              </w:rPr>
              <w:t>.03.2023</w:t>
            </w:r>
          </w:p>
        </w:tc>
      </w:tr>
      <w:tr w:rsidR="000908B9" w:rsidRPr="00B16D57" w14:paraId="469772ED" w14:textId="77777777" w:rsidTr="07452C71">
        <w:trPr>
          <w:trHeight w:val="567"/>
        </w:trPr>
        <w:tc>
          <w:tcPr>
            <w:tcW w:w="2547" w:type="dxa"/>
            <w:shd w:val="clear" w:color="auto" w:fill="D9D9D9" w:themeFill="background1" w:themeFillShade="D9"/>
            <w:vAlign w:val="center"/>
          </w:tcPr>
          <w:p w14:paraId="124A9848" w14:textId="77777777" w:rsidR="000908B9" w:rsidRPr="00B16D57" w:rsidRDefault="000908B9" w:rsidP="00B16D57">
            <w:pPr>
              <w:spacing w:before="120" w:after="120"/>
              <w:rPr>
                <w:rFonts w:ascii="Arial" w:hAnsi="Arial" w:cs="Arial"/>
                <w:b/>
              </w:rPr>
            </w:pPr>
            <w:r w:rsidRPr="00B16D57">
              <w:rPr>
                <w:rFonts w:ascii="Arial" w:hAnsi="Arial" w:cs="Arial"/>
                <w:b/>
              </w:rPr>
              <w:t>Status</w:t>
            </w:r>
          </w:p>
        </w:tc>
        <w:tc>
          <w:tcPr>
            <w:tcW w:w="6515" w:type="dxa"/>
            <w:vAlign w:val="center"/>
          </w:tcPr>
          <w:p w14:paraId="52C0B974" w14:textId="3068AD02" w:rsidR="000908B9" w:rsidRPr="00B16D57" w:rsidRDefault="1F3A4AD5" w:rsidP="00B16D57">
            <w:pPr>
              <w:spacing w:before="120" w:after="120" w:line="259" w:lineRule="auto"/>
              <w:rPr>
                <w:rFonts w:ascii="Arial" w:hAnsi="Arial" w:cs="Arial"/>
              </w:rPr>
            </w:pPr>
            <w:r w:rsidRPr="00B16D57">
              <w:rPr>
                <w:rFonts w:ascii="Arial" w:hAnsi="Arial" w:cs="Arial"/>
              </w:rPr>
              <w:t>In Bearbeitung</w:t>
            </w:r>
          </w:p>
        </w:tc>
      </w:tr>
      <w:tr w:rsidR="000908B9" w:rsidRPr="00B16D57" w14:paraId="4007ADC6" w14:textId="77777777" w:rsidTr="07452C71">
        <w:trPr>
          <w:trHeight w:val="567"/>
        </w:trPr>
        <w:tc>
          <w:tcPr>
            <w:tcW w:w="2547" w:type="dxa"/>
            <w:shd w:val="clear" w:color="auto" w:fill="D9D9D9" w:themeFill="background1" w:themeFillShade="D9"/>
            <w:vAlign w:val="center"/>
          </w:tcPr>
          <w:p w14:paraId="3B20DB7E" w14:textId="77777777" w:rsidR="000908B9" w:rsidRPr="00B16D57" w:rsidRDefault="000908B9" w:rsidP="00B16D57">
            <w:pPr>
              <w:spacing w:before="120" w:after="120"/>
              <w:rPr>
                <w:rFonts w:ascii="Arial" w:hAnsi="Arial" w:cs="Arial"/>
                <w:b/>
              </w:rPr>
            </w:pPr>
            <w:r w:rsidRPr="00B16D57">
              <w:rPr>
                <w:rFonts w:ascii="Arial" w:hAnsi="Arial" w:cs="Arial"/>
                <w:b/>
              </w:rPr>
              <w:t>Aktuelle Version</w:t>
            </w:r>
          </w:p>
        </w:tc>
        <w:tc>
          <w:tcPr>
            <w:tcW w:w="6515" w:type="dxa"/>
            <w:vAlign w:val="center"/>
          </w:tcPr>
          <w:p w14:paraId="7691521A" w14:textId="0EFC0875" w:rsidR="000908B9" w:rsidRPr="00B16D57" w:rsidRDefault="07452C71" w:rsidP="00B16D57">
            <w:pPr>
              <w:spacing w:before="120" w:after="120"/>
              <w:rPr>
                <w:rFonts w:ascii="Arial" w:hAnsi="Arial" w:cs="Arial"/>
              </w:rPr>
            </w:pPr>
            <w:r w:rsidRPr="00B16D57">
              <w:rPr>
                <w:rFonts w:ascii="Arial" w:hAnsi="Arial" w:cs="Arial"/>
              </w:rPr>
              <w:t>0.</w:t>
            </w:r>
            <w:r w:rsidR="00F73448" w:rsidRPr="00B16D57">
              <w:rPr>
                <w:rFonts w:ascii="Arial" w:hAnsi="Arial" w:cs="Arial"/>
              </w:rPr>
              <w:t>5</w:t>
            </w:r>
          </w:p>
        </w:tc>
      </w:tr>
    </w:tbl>
    <w:p w14:paraId="01A2685D" w14:textId="77777777" w:rsidR="000908B9" w:rsidRPr="00B16D57" w:rsidRDefault="000908B9" w:rsidP="00B16D57">
      <w:pPr>
        <w:spacing w:before="120" w:after="120"/>
        <w:rPr>
          <w:rFonts w:ascii="Arial" w:hAnsi="Arial" w:cs="Arial"/>
        </w:rPr>
      </w:pPr>
    </w:p>
    <w:p w14:paraId="4E8A6CAF" w14:textId="77777777" w:rsidR="00231953" w:rsidRPr="00B16D57" w:rsidRDefault="00231953" w:rsidP="00B16D57">
      <w:pPr>
        <w:spacing w:before="120" w:after="120"/>
        <w:rPr>
          <w:rFonts w:ascii="Arial" w:hAnsi="Arial" w:cs="Arial"/>
        </w:rPr>
      </w:pPr>
    </w:p>
    <w:p w14:paraId="2F78588F" w14:textId="77777777" w:rsidR="000908B9" w:rsidRPr="00B16D57" w:rsidRDefault="000908B9" w:rsidP="00B16D57">
      <w:pPr>
        <w:spacing w:before="120" w:after="120"/>
        <w:rPr>
          <w:rFonts w:ascii="Arial" w:hAnsi="Arial" w:cs="Arial"/>
          <w:b/>
          <w:sz w:val="28"/>
        </w:rPr>
      </w:pPr>
      <w:r w:rsidRPr="00B16D57">
        <w:rPr>
          <w:rFonts w:ascii="Arial" w:hAnsi="Arial" w:cs="Arial"/>
          <w:b/>
          <w:sz w:val="28"/>
        </w:rPr>
        <w:t>Änderungsverlauf</w:t>
      </w:r>
    </w:p>
    <w:tbl>
      <w:tblPr>
        <w:tblStyle w:val="Tabellenraster"/>
        <w:tblW w:w="9062" w:type="dxa"/>
        <w:jc w:val="center"/>
        <w:tblLook w:val="04A0" w:firstRow="1" w:lastRow="0" w:firstColumn="1" w:lastColumn="0" w:noHBand="0" w:noVBand="1"/>
      </w:tblPr>
      <w:tblGrid>
        <w:gridCol w:w="689"/>
        <w:gridCol w:w="1272"/>
        <w:gridCol w:w="989"/>
        <w:gridCol w:w="1796"/>
        <w:gridCol w:w="1795"/>
        <w:gridCol w:w="1595"/>
        <w:gridCol w:w="926"/>
      </w:tblGrid>
      <w:tr w:rsidR="00231953" w:rsidRPr="00B16D57" w14:paraId="247A6C8D" w14:textId="77777777" w:rsidTr="07452C71">
        <w:trPr>
          <w:jc w:val="center"/>
        </w:trPr>
        <w:tc>
          <w:tcPr>
            <w:tcW w:w="704" w:type="dxa"/>
            <w:shd w:val="clear" w:color="auto" w:fill="D9D9D9" w:themeFill="background1" w:themeFillShade="D9"/>
            <w:vAlign w:val="center"/>
          </w:tcPr>
          <w:p w14:paraId="36EA22DE" w14:textId="77777777" w:rsidR="00231953" w:rsidRPr="00B16D57" w:rsidRDefault="00231953" w:rsidP="00B16D57">
            <w:pPr>
              <w:spacing w:before="120" w:after="120"/>
              <w:jc w:val="center"/>
              <w:rPr>
                <w:rFonts w:ascii="Arial" w:hAnsi="Arial" w:cs="Arial"/>
                <w:b/>
                <w:sz w:val="20"/>
              </w:rPr>
            </w:pPr>
            <w:r w:rsidRPr="00B16D57">
              <w:rPr>
                <w:rFonts w:ascii="Arial" w:hAnsi="Arial" w:cs="Arial"/>
                <w:b/>
                <w:sz w:val="20"/>
              </w:rPr>
              <w:t>Nr.</w:t>
            </w:r>
          </w:p>
        </w:tc>
        <w:tc>
          <w:tcPr>
            <w:tcW w:w="1276" w:type="dxa"/>
            <w:shd w:val="clear" w:color="auto" w:fill="D9D9D9" w:themeFill="background1" w:themeFillShade="D9"/>
            <w:vAlign w:val="center"/>
          </w:tcPr>
          <w:p w14:paraId="4F486BF9" w14:textId="77777777" w:rsidR="00231953" w:rsidRPr="00B16D57" w:rsidRDefault="00231953" w:rsidP="00B16D57">
            <w:pPr>
              <w:spacing w:before="120" w:after="120"/>
              <w:jc w:val="center"/>
              <w:rPr>
                <w:rFonts w:ascii="Arial" w:hAnsi="Arial" w:cs="Arial"/>
                <w:b/>
                <w:sz w:val="20"/>
              </w:rPr>
            </w:pPr>
            <w:r w:rsidRPr="00B16D57">
              <w:rPr>
                <w:rFonts w:ascii="Arial" w:hAnsi="Arial" w:cs="Arial"/>
                <w:b/>
                <w:sz w:val="20"/>
              </w:rPr>
              <w:t>Datum</w:t>
            </w:r>
          </w:p>
        </w:tc>
        <w:tc>
          <w:tcPr>
            <w:tcW w:w="992" w:type="dxa"/>
            <w:shd w:val="clear" w:color="auto" w:fill="D9D9D9" w:themeFill="background1" w:themeFillShade="D9"/>
            <w:vAlign w:val="center"/>
          </w:tcPr>
          <w:p w14:paraId="28631AAE" w14:textId="77777777" w:rsidR="00231953" w:rsidRPr="00B16D57" w:rsidRDefault="00231953" w:rsidP="00B16D57">
            <w:pPr>
              <w:spacing w:before="120" w:after="120"/>
              <w:jc w:val="center"/>
              <w:rPr>
                <w:rFonts w:ascii="Arial" w:hAnsi="Arial" w:cs="Arial"/>
                <w:b/>
                <w:sz w:val="20"/>
              </w:rPr>
            </w:pPr>
            <w:r w:rsidRPr="00B16D57">
              <w:rPr>
                <w:rFonts w:ascii="Arial" w:hAnsi="Arial" w:cs="Arial"/>
                <w:b/>
                <w:sz w:val="20"/>
              </w:rPr>
              <w:t>Version</w:t>
            </w:r>
          </w:p>
        </w:tc>
        <w:tc>
          <w:tcPr>
            <w:tcW w:w="1843" w:type="dxa"/>
            <w:shd w:val="clear" w:color="auto" w:fill="D9D9D9" w:themeFill="background1" w:themeFillShade="D9"/>
            <w:vAlign w:val="center"/>
          </w:tcPr>
          <w:p w14:paraId="7D035C46" w14:textId="77777777" w:rsidR="00231953" w:rsidRPr="00B16D57" w:rsidRDefault="00231953" w:rsidP="00B16D57">
            <w:pPr>
              <w:spacing w:before="120" w:after="120"/>
              <w:jc w:val="center"/>
              <w:rPr>
                <w:rFonts w:ascii="Arial" w:hAnsi="Arial" w:cs="Arial"/>
                <w:b/>
                <w:sz w:val="20"/>
              </w:rPr>
            </w:pPr>
            <w:r w:rsidRPr="00B16D57">
              <w:rPr>
                <w:rFonts w:ascii="Arial" w:hAnsi="Arial" w:cs="Arial"/>
                <w:b/>
                <w:sz w:val="20"/>
              </w:rPr>
              <w:t>Geänderte Kapitel</w:t>
            </w:r>
          </w:p>
        </w:tc>
        <w:tc>
          <w:tcPr>
            <w:tcW w:w="1699" w:type="dxa"/>
            <w:shd w:val="clear" w:color="auto" w:fill="D9D9D9" w:themeFill="background1" w:themeFillShade="D9"/>
            <w:vAlign w:val="center"/>
          </w:tcPr>
          <w:p w14:paraId="04F7EC2F" w14:textId="77777777" w:rsidR="00231953" w:rsidRPr="00B16D57" w:rsidRDefault="00231953" w:rsidP="00B16D57">
            <w:pPr>
              <w:spacing w:before="120" w:after="120"/>
              <w:jc w:val="center"/>
              <w:rPr>
                <w:rFonts w:ascii="Arial" w:hAnsi="Arial" w:cs="Arial"/>
                <w:b/>
                <w:sz w:val="20"/>
              </w:rPr>
            </w:pPr>
            <w:r w:rsidRPr="00B16D57">
              <w:rPr>
                <w:rFonts w:ascii="Arial" w:hAnsi="Arial" w:cs="Arial"/>
                <w:b/>
                <w:sz w:val="20"/>
              </w:rPr>
              <w:t>Art der Änderung</w:t>
            </w:r>
          </w:p>
        </w:tc>
        <w:tc>
          <w:tcPr>
            <w:tcW w:w="1620" w:type="dxa"/>
            <w:shd w:val="clear" w:color="auto" w:fill="D9D9D9" w:themeFill="background1" w:themeFillShade="D9"/>
            <w:vAlign w:val="center"/>
          </w:tcPr>
          <w:p w14:paraId="362C7934" w14:textId="77777777" w:rsidR="00231953" w:rsidRPr="00B16D57" w:rsidRDefault="00231953" w:rsidP="00B16D57">
            <w:pPr>
              <w:spacing w:before="120" w:after="120"/>
              <w:jc w:val="center"/>
              <w:rPr>
                <w:rFonts w:ascii="Arial" w:hAnsi="Arial" w:cs="Arial"/>
                <w:b/>
                <w:sz w:val="20"/>
              </w:rPr>
            </w:pPr>
            <w:r w:rsidRPr="00B16D57">
              <w:rPr>
                <w:rFonts w:ascii="Arial" w:hAnsi="Arial" w:cs="Arial"/>
                <w:b/>
                <w:sz w:val="20"/>
              </w:rPr>
              <w:t>Autor</w:t>
            </w:r>
          </w:p>
        </w:tc>
        <w:tc>
          <w:tcPr>
            <w:tcW w:w="928" w:type="dxa"/>
            <w:shd w:val="clear" w:color="auto" w:fill="D9D9D9" w:themeFill="background1" w:themeFillShade="D9"/>
            <w:vAlign w:val="center"/>
          </w:tcPr>
          <w:p w14:paraId="63328738" w14:textId="77777777" w:rsidR="00231953" w:rsidRPr="00B16D57" w:rsidRDefault="00231953" w:rsidP="00B16D57">
            <w:pPr>
              <w:spacing w:before="120" w:after="120"/>
              <w:jc w:val="center"/>
              <w:rPr>
                <w:rFonts w:ascii="Arial" w:hAnsi="Arial" w:cs="Arial"/>
                <w:b/>
                <w:sz w:val="20"/>
              </w:rPr>
            </w:pPr>
            <w:r w:rsidRPr="00B16D57">
              <w:rPr>
                <w:rFonts w:ascii="Arial" w:hAnsi="Arial" w:cs="Arial"/>
                <w:b/>
                <w:sz w:val="20"/>
              </w:rPr>
              <w:t>Status</w:t>
            </w:r>
          </w:p>
        </w:tc>
      </w:tr>
      <w:tr w:rsidR="00231953" w:rsidRPr="00B16D57" w14:paraId="76DDF77C" w14:textId="77777777" w:rsidTr="07452C71">
        <w:trPr>
          <w:jc w:val="center"/>
        </w:trPr>
        <w:tc>
          <w:tcPr>
            <w:tcW w:w="704" w:type="dxa"/>
            <w:vAlign w:val="center"/>
          </w:tcPr>
          <w:p w14:paraId="07A324B5" w14:textId="77777777" w:rsidR="00231953" w:rsidRPr="00B16D57" w:rsidRDefault="00231953" w:rsidP="00B16D57">
            <w:pPr>
              <w:spacing w:before="120" w:after="120"/>
              <w:jc w:val="center"/>
              <w:rPr>
                <w:rFonts w:ascii="Arial" w:hAnsi="Arial" w:cs="Arial"/>
                <w:sz w:val="20"/>
              </w:rPr>
            </w:pPr>
            <w:r w:rsidRPr="00B16D57">
              <w:rPr>
                <w:rFonts w:ascii="Arial" w:hAnsi="Arial" w:cs="Arial"/>
                <w:sz w:val="20"/>
              </w:rPr>
              <w:t>1</w:t>
            </w:r>
          </w:p>
        </w:tc>
        <w:tc>
          <w:tcPr>
            <w:tcW w:w="1276" w:type="dxa"/>
            <w:vAlign w:val="center"/>
          </w:tcPr>
          <w:p w14:paraId="18C3F22C" w14:textId="11CD324D" w:rsidR="00231953" w:rsidRPr="00B16D57" w:rsidRDefault="1F3A4AD5" w:rsidP="00B16D57">
            <w:pPr>
              <w:spacing w:before="120" w:after="120"/>
              <w:jc w:val="center"/>
              <w:rPr>
                <w:rFonts w:ascii="Arial" w:hAnsi="Arial" w:cs="Arial"/>
                <w:sz w:val="20"/>
                <w:szCs w:val="20"/>
              </w:rPr>
            </w:pPr>
            <w:r w:rsidRPr="00B16D57">
              <w:rPr>
                <w:rFonts w:ascii="Arial" w:hAnsi="Arial" w:cs="Arial"/>
                <w:sz w:val="20"/>
                <w:szCs w:val="20"/>
              </w:rPr>
              <w:t>24.03.2023</w:t>
            </w:r>
          </w:p>
        </w:tc>
        <w:tc>
          <w:tcPr>
            <w:tcW w:w="992" w:type="dxa"/>
            <w:vAlign w:val="center"/>
          </w:tcPr>
          <w:p w14:paraId="302E413A" w14:textId="5F7F2BB0" w:rsidR="00231953" w:rsidRPr="00B16D57" w:rsidRDefault="07452C71" w:rsidP="00B16D57">
            <w:pPr>
              <w:spacing w:before="120" w:after="120"/>
              <w:jc w:val="center"/>
              <w:rPr>
                <w:rFonts w:ascii="Arial" w:hAnsi="Arial" w:cs="Arial"/>
                <w:sz w:val="20"/>
                <w:szCs w:val="20"/>
              </w:rPr>
            </w:pPr>
            <w:r w:rsidRPr="00B16D57">
              <w:rPr>
                <w:rFonts w:ascii="Arial" w:hAnsi="Arial" w:cs="Arial"/>
                <w:sz w:val="20"/>
                <w:szCs w:val="20"/>
              </w:rPr>
              <w:t>0.1</w:t>
            </w:r>
          </w:p>
        </w:tc>
        <w:tc>
          <w:tcPr>
            <w:tcW w:w="1843" w:type="dxa"/>
            <w:vAlign w:val="center"/>
          </w:tcPr>
          <w:p w14:paraId="79890D3B" w14:textId="77777777" w:rsidR="00231953" w:rsidRPr="00B16D57" w:rsidRDefault="006806F1" w:rsidP="00B16D57">
            <w:pPr>
              <w:spacing w:before="120" w:after="120"/>
              <w:jc w:val="center"/>
              <w:rPr>
                <w:rFonts w:ascii="Arial" w:hAnsi="Arial" w:cs="Arial"/>
                <w:sz w:val="20"/>
              </w:rPr>
            </w:pPr>
            <w:r w:rsidRPr="00B16D57">
              <w:rPr>
                <w:rFonts w:ascii="Arial" w:hAnsi="Arial" w:cs="Arial"/>
                <w:sz w:val="20"/>
              </w:rPr>
              <w:t>Alle</w:t>
            </w:r>
          </w:p>
        </w:tc>
        <w:tc>
          <w:tcPr>
            <w:tcW w:w="1699" w:type="dxa"/>
            <w:vAlign w:val="center"/>
          </w:tcPr>
          <w:p w14:paraId="19CD955C" w14:textId="77777777" w:rsidR="00231953" w:rsidRPr="00B16D57" w:rsidRDefault="006806F1" w:rsidP="00B16D57">
            <w:pPr>
              <w:spacing w:before="120" w:after="120"/>
              <w:jc w:val="center"/>
              <w:rPr>
                <w:rFonts w:ascii="Arial" w:hAnsi="Arial" w:cs="Arial"/>
                <w:sz w:val="20"/>
              </w:rPr>
            </w:pPr>
            <w:r w:rsidRPr="00B16D57">
              <w:rPr>
                <w:rFonts w:ascii="Arial" w:hAnsi="Arial" w:cs="Arial"/>
                <w:sz w:val="20"/>
              </w:rPr>
              <w:t>Erstellung</w:t>
            </w:r>
          </w:p>
        </w:tc>
        <w:tc>
          <w:tcPr>
            <w:tcW w:w="1620" w:type="dxa"/>
            <w:vAlign w:val="center"/>
          </w:tcPr>
          <w:p w14:paraId="7EE7A6E3" w14:textId="0EFEE9E2" w:rsidR="00231953" w:rsidRPr="00B16D57" w:rsidRDefault="1F3A4AD5" w:rsidP="00B16D57">
            <w:pPr>
              <w:spacing w:before="120" w:after="120" w:line="259" w:lineRule="auto"/>
              <w:jc w:val="center"/>
              <w:rPr>
                <w:rFonts w:ascii="Arial" w:hAnsi="Arial" w:cs="Arial"/>
              </w:rPr>
            </w:pPr>
            <w:r w:rsidRPr="00B16D57">
              <w:rPr>
                <w:rFonts w:ascii="Arial" w:hAnsi="Arial" w:cs="Arial"/>
                <w:sz w:val="20"/>
                <w:szCs w:val="20"/>
              </w:rPr>
              <w:t>Valentin Weiß</w:t>
            </w:r>
          </w:p>
        </w:tc>
        <w:tc>
          <w:tcPr>
            <w:tcW w:w="928" w:type="dxa"/>
            <w:vAlign w:val="center"/>
          </w:tcPr>
          <w:p w14:paraId="17FA42B6" w14:textId="77777777" w:rsidR="00231953" w:rsidRPr="00B16D57" w:rsidRDefault="006806F1" w:rsidP="00B16D57">
            <w:pPr>
              <w:spacing w:before="120" w:after="120"/>
              <w:jc w:val="center"/>
              <w:rPr>
                <w:rFonts w:ascii="Arial" w:hAnsi="Arial" w:cs="Arial"/>
                <w:sz w:val="20"/>
              </w:rPr>
            </w:pPr>
            <w:r w:rsidRPr="00B16D57">
              <w:rPr>
                <w:rFonts w:ascii="Arial" w:hAnsi="Arial" w:cs="Arial"/>
                <w:sz w:val="20"/>
              </w:rPr>
              <w:t>-</w:t>
            </w:r>
          </w:p>
        </w:tc>
      </w:tr>
      <w:tr w:rsidR="07452C71" w:rsidRPr="00B16D57" w14:paraId="6F0FD381" w14:textId="77777777" w:rsidTr="07452C71">
        <w:trPr>
          <w:trHeight w:val="300"/>
          <w:jc w:val="center"/>
        </w:trPr>
        <w:tc>
          <w:tcPr>
            <w:tcW w:w="704" w:type="dxa"/>
            <w:vAlign w:val="center"/>
          </w:tcPr>
          <w:p w14:paraId="28DD1B4C" w14:textId="3E8BCA75" w:rsidR="07452C71" w:rsidRPr="00B16D57" w:rsidRDefault="07452C71" w:rsidP="00B16D57">
            <w:pPr>
              <w:spacing w:before="120" w:after="120"/>
              <w:jc w:val="center"/>
              <w:rPr>
                <w:rFonts w:ascii="Arial" w:hAnsi="Arial" w:cs="Arial"/>
                <w:sz w:val="20"/>
                <w:szCs w:val="20"/>
              </w:rPr>
            </w:pPr>
            <w:r w:rsidRPr="00B16D57">
              <w:rPr>
                <w:rFonts w:ascii="Arial" w:hAnsi="Arial" w:cs="Arial"/>
                <w:sz w:val="20"/>
                <w:szCs w:val="20"/>
              </w:rPr>
              <w:t>2</w:t>
            </w:r>
          </w:p>
        </w:tc>
        <w:tc>
          <w:tcPr>
            <w:tcW w:w="1276" w:type="dxa"/>
            <w:vAlign w:val="center"/>
          </w:tcPr>
          <w:p w14:paraId="6EEE6FB0" w14:textId="52DD0C59" w:rsidR="07452C71" w:rsidRPr="00B16D57" w:rsidRDefault="07452C71" w:rsidP="00B16D57">
            <w:pPr>
              <w:spacing w:before="120" w:after="120"/>
              <w:jc w:val="center"/>
              <w:rPr>
                <w:rFonts w:ascii="Arial" w:hAnsi="Arial" w:cs="Arial"/>
                <w:sz w:val="20"/>
                <w:szCs w:val="20"/>
              </w:rPr>
            </w:pPr>
            <w:r w:rsidRPr="00B16D57">
              <w:rPr>
                <w:rFonts w:ascii="Arial" w:hAnsi="Arial" w:cs="Arial"/>
                <w:sz w:val="20"/>
                <w:szCs w:val="20"/>
              </w:rPr>
              <w:t>28.03.2023</w:t>
            </w:r>
          </w:p>
        </w:tc>
        <w:tc>
          <w:tcPr>
            <w:tcW w:w="992" w:type="dxa"/>
            <w:vAlign w:val="center"/>
          </w:tcPr>
          <w:p w14:paraId="3C3AF667" w14:textId="520D2C94" w:rsidR="07452C71" w:rsidRPr="00B16D57" w:rsidRDefault="07452C71" w:rsidP="00B16D57">
            <w:pPr>
              <w:spacing w:before="120" w:after="120"/>
              <w:jc w:val="center"/>
              <w:rPr>
                <w:rFonts w:ascii="Arial" w:hAnsi="Arial" w:cs="Arial"/>
                <w:sz w:val="20"/>
                <w:szCs w:val="20"/>
              </w:rPr>
            </w:pPr>
            <w:r w:rsidRPr="00B16D57">
              <w:rPr>
                <w:rFonts w:ascii="Arial" w:hAnsi="Arial" w:cs="Arial"/>
                <w:sz w:val="20"/>
                <w:szCs w:val="20"/>
              </w:rPr>
              <w:t>0.2</w:t>
            </w:r>
          </w:p>
        </w:tc>
        <w:tc>
          <w:tcPr>
            <w:tcW w:w="1843" w:type="dxa"/>
            <w:vAlign w:val="center"/>
          </w:tcPr>
          <w:p w14:paraId="4F061825" w14:textId="1E36DF41" w:rsidR="07452C71" w:rsidRPr="00B16D57" w:rsidRDefault="07452C71" w:rsidP="00B16D57">
            <w:pPr>
              <w:spacing w:before="120" w:after="120"/>
              <w:jc w:val="center"/>
              <w:rPr>
                <w:rFonts w:ascii="Arial" w:hAnsi="Arial" w:cs="Arial"/>
                <w:sz w:val="20"/>
                <w:szCs w:val="20"/>
              </w:rPr>
            </w:pPr>
            <w:r w:rsidRPr="00B16D57">
              <w:rPr>
                <w:rFonts w:ascii="Arial" w:hAnsi="Arial" w:cs="Arial"/>
                <w:sz w:val="20"/>
                <w:szCs w:val="20"/>
              </w:rPr>
              <w:t>Alle</w:t>
            </w:r>
          </w:p>
        </w:tc>
        <w:tc>
          <w:tcPr>
            <w:tcW w:w="1699" w:type="dxa"/>
            <w:vAlign w:val="center"/>
          </w:tcPr>
          <w:p w14:paraId="04516222" w14:textId="55945C4E" w:rsidR="07452C71" w:rsidRPr="00B16D57" w:rsidRDefault="07452C71" w:rsidP="00B16D57">
            <w:pPr>
              <w:spacing w:before="120" w:after="120"/>
              <w:jc w:val="center"/>
              <w:rPr>
                <w:rFonts w:ascii="Arial" w:hAnsi="Arial" w:cs="Arial"/>
                <w:sz w:val="20"/>
                <w:szCs w:val="20"/>
              </w:rPr>
            </w:pPr>
            <w:r w:rsidRPr="00B16D57">
              <w:rPr>
                <w:rFonts w:ascii="Arial" w:hAnsi="Arial" w:cs="Arial"/>
                <w:sz w:val="20"/>
                <w:szCs w:val="20"/>
              </w:rPr>
              <w:t>Überarbeitung</w:t>
            </w:r>
          </w:p>
        </w:tc>
        <w:tc>
          <w:tcPr>
            <w:tcW w:w="1620" w:type="dxa"/>
            <w:vAlign w:val="center"/>
          </w:tcPr>
          <w:p w14:paraId="2F69B7E0" w14:textId="7B458A95" w:rsidR="07452C71" w:rsidRPr="00B16D57" w:rsidRDefault="07452C71" w:rsidP="00B16D57">
            <w:pPr>
              <w:spacing w:before="120" w:after="120" w:line="259" w:lineRule="auto"/>
              <w:jc w:val="center"/>
              <w:rPr>
                <w:rFonts w:ascii="Arial" w:hAnsi="Arial" w:cs="Arial"/>
                <w:sz w:val="20"/>
                <w:szCs w:val="20"/>
              </w:rPr>
            </w:pPr>
            <w:r w:rsidRPr="00B16D57">
              <w:rPr>
                <w:rFonts w:ascii="Arial" w:hAnsi="Arial" w:cs="Arial"/>
                <w:sz w:val="20"/>
                <w:szCs w:val="20"/>
              </w:rPr>
              <w:t>Valentin Weiß / Philipp Thaler</w:t>
            </w:r>
          </w:p>
        </w:tc>
        <w:tc>
          <w:tcPr>
            <w:tcW w:w="928" w:type="dxa"/>
            <w:vAlign w:val="center"/>
          </w:tcPr>
          <w:p w14:paraId="02694D4A" w14:textId="2CDC84A8" w:rsidR="07452C71" w:rsidRPr="00B16D57" w:rsidRDefault="07452C71" w:rsidP="00B16D57">
            <w:pPr>
              <w:spacing w:before="120" w:after="120"/>
              <w:jc w:val="center"/>
              <w:rPr>
                <w:rFonts w:ascii="Arial" w:hAnsi="Arial" w:cs="Arial"/>
                <w:sz w:val="20"/>
                <w:szCs w:val="20"/>
              </w:rPr>
            </w:pPr>
            <w:r w:rsidRPr="00B16D57">
              <w:rPr>
                <w:rFonts w:ascii="Arial" w:hAnsi="Arial" w:cs="Arial"/>
                <w:sz w:val="20"/>
                <w:szCs w:val="20"/>
              </w:rPr>
              <w:t>-</w:t>
            </w:r>
          </w:p>
        </w:tc>
      </w:tr>
      <w:tr w:rsidR="07452C71" w:rsidRPr="00B16D57" w14:paraId="75586026" w14:textId="77777777" w:rsidTr="07452C71">
        <w:trPr>
          <w:trHeight w:val="300"/>
          <w:jc w:val="center"/>
        </w:trPr>
        <w:tc>
          <w:tcPr>
            <w:tcW w:w="704" w:type="dxa"/>
            <w:vAlign w:val="center"/>
          </w:tcPr>
          <w:p w14:paraId="421D2DFE" w14:textId="4FA412BD" w:rsidR="07452C71" w:rsidRPr="00B16D57" w:rsidRDefault="07452C71" w:rsidP="00B16D57">
            <w:pPr>
              <w:spacing w:before="120" w:after="120"/>
              <w:jc w:val="center"/>
              <w:rPr>
                <w:rFonts w:ascii="Arial" w:hAnsi="Arial" w:cs="Arial"/>
                <w:sz w:val="20"/>
                <w:szCs w:val="20"/>
              </w:rPr>
            </w:pPr>
            <w:r w:rsidRPr="00B16D57">
              <w:rPr>
                <w:rFonts w:ascii="Arial" w:hAnsi="Arial" w:cs="Arial"/>
                <w:sz w:val="20"/>
                <w:szCs w:val="20"/>
              </w:rPr>
              <w:t>3</w:t>
            </w:r>
          </w:p>
        </w:tc>
        <w:tc>
          <w:tcPr>
            <w:tcW w:w="1276" w:type="dxa"/>
            <w:vAlign w:val="center"/>
          </w:tcPr>
          <w:p w14:paraId="3343C3A7" w14:textId="6413B4C3" w:rsidR="07452C71" w:rsidRPr="00B16D57" w:rsidRDefault="07452C71" w:rsidP="00B16D57">
            <w:pPr>
              <w:spacing w:before="120" w:after="120"/>
              <w:jc w:val="center"/>
              <w:rPr>
                <w:rFonts w:ascii="Arial" w:hAnsi="Arial" w:cs="Arial"/>
                <w:sz w:val="20"/>
                <w:szCs w:val="20"/>
              </w:rPr>
            </w:pPr>
            <w:r w:rsidRPr="00B16D57">
              <w:rPr>
                <w:rFonts w:ascii="Arial" w:hAnsi="Arial" w:cs="Arial"/>
                <w:sz w:val="20"/>
                <w:szCs w:val="20"/>
              </w:rPr>
              <w:t>28.03.2023</w:t>
            </w:r>
          </w:p>
        </w:tc>
        <w:tc>
          <w:tcPr>
            <w:tcW w:w="992" w:type="dxa"/>
            <w:vAlign w:val="center"/>
          </w:tcPr>
          <w:p w14:paraId="2A82A7A1" w14:textId="5882185F" w:rsidR="07452C71" w:rsidRPr="00B16D57" w:rsidRDefault="07452C71" w:rsidP="00B16D57">
            <w:pPr>
              <w:spacing w:before="120" w:after="120"/>
              <w:jc w:val="center"/>
              <w:rPr>
                <w:rFonts w:ascii="Arial" w:hAnsi="Arial" w:cs="Arial"/>
                <w:sz w:val="20"/>
                <w:szCs w:val="20"/>
              </w:rPr>
            </w:pPr>
            <w:r w:rsidRPr="00B16D57">
              <w:rPr>
                <w:rFonts w:ascii="Arial" w:hAnsi="Arial" w:cs="Arial"/>
                <w:sz w:val="20"/>
                <w:szCs w:val="20"/>
              </w:rPr>
              <w:t>0.3</w:t>
            </w:r>
          </w:p>
        </w:tc>
        <w:tc>
          <w:tcPr>
            <w:tcW w:w="1843" w:type="dxa"/>
            <w:vAlign w:val="center"/>
          </w:tcPr>
          <w:p w14:paraId="380DB517" w14:textId="7619D207" w:rsidR="07452C71" w:rsidRPr="00B16D57" w:rsidRDefault="07452C71" w:rsidP="00B16D57">
            <w:pPr>
              <w:spacing w:before="120" w:after="120"/>
              <w:jc w:val="center"/>
              <w:rPr>
                <w:rFonts w:ascii="Arial" w:hAnsi="Arial" w:cs="Arial"/>
                <w:sz w:val="20"/>
                <w:szCs w:val="20"/>
              </w:rPr>
            </w:pPr>
            <w:r w:rsidRPr="00B16D57">
              <w:rPr>
                <w:rFonts w:ascii="Arial" w:hAnsi="Arial" w:cs="Arial"/>
                <w:sz w:val="20"/>
                <w:szCs w:val="20"/>
              </w:rPr>
              <w:t>4,5</w:t>
            </w:r>
          </w:p>
        </w:tc>
        <w:tc>
          <w:tcPr>
            <w:tcW w:w="1699" w:type="dxa"/>
            <w:vAlign w:val="center"/>
          </w:tcPr>
          <w:p w14:paraId="76995AE8" w14:textId="20F33425" w:rsidR="07452C71" w:rsidRPr="00B16D57" w:rsidRDefault="07452C71" w:rsidP="00B16D57">
            <w:pPr>
              <w:spacing w:before="120" w:after="120"/>
              <w:jc w:val="center"/>
              <w:rPr>
                <w:rFonts w:ascii="Arial" w:hAnsi="Arial" w:cs="Arial"/>
                <w:sz w:val="20"/>
                <w:szCs w:val="20"/>
              </w:rPr>
            </w:pPr>
            <w:r w:rsidRPr="00B16D57">
              <w:rPr>
                <w:rFonts w:ascii="Arial" w:hAnsi="Arial" w:cs="Arial"/>
                <w:sz w:val="20"/>
                <w:szCs w:val="20"/>
              </w:rPr>
              <w:t>Ausformulierung von Anforderungen</w:t>
            </w:r>
          </w:p>
        </w:tc>
        <w:tc>
          <w:tcPr>
            <w:tcW w:w="1620" w:type="dxa"/>
            <w:vAlign w:val="center"/>
          </w:tcPr>
          <w:p w14:paraId="5A6F76EB" w14:textId="540992C8" w:rsidR="07452C71" w:rsidRPr="00B16D57" w:rsidRDefault="07452C71" w:rsidP="00B16D57">
            <w:pPr>
              <w:spacing w:before="120" w:after="120" w:line="259" w:lineRule="auto"/>
              <w:jc w:val="center"/>
              <w:rPr>
                <w:rFonts w:ascii="Arial" w:hAnsi="Arial" w:cs="Arial"/>
                <w:sz w:val="20"/>
                <w:szCs w:val="20"/>
              </w:rPr>
            </w:pPr>
            <w:r w:rsidRPr="00B16D57">
              <w:rPr>
                <w:rFonts w:ascii="Arial" w:hAnsi="Arial" w:cs="Arial"/>
                <w:sz w:val="20"/>
                <w:szCs w:val="20"/>
              </w:rPr>
              <w:t>Lukas Eigenstetter</w:t>
            </w:r>
          </w:p>
        </w:tc>
        <w:tc>
          <w:tcPr>
            <w:tcW w:w="928" w:type="dxa"/>
            <w:vAlign w:val="center"/>
          </w:tcPr>
          <w:p w14:paraId="73DEC5E5" w14:textId="1C882AF3" w:rsidR="07452C71" w:rsidRPr="00B16D57" w:rsidRDefault="07452C71" w:rsidP="00B16D57">
            <w:pPr>
              <w:spacing w:before="120" w:after="120"/>
              <w:jc w:val="center"/>
              <w:rPr>
                <w:rFonts w:ascii="Arial" w:hAnsi="Arial" w:cs="Arial"/>
                <w:sz w:val="20"/>
                <w:szCs w:val="20"/>
              </w:rPr>
            </w:pPr>
            <w:r w:rsidRPr="00B16D57">
              <w:rPr>
                <w:rFonts w:ascii="Arial" w:hAnsi="Arial" w:cs="Arial"/>
                <w:sz w:val="20"/>
                <w:szCs w:val="20"/>
              </w:rPr>
              <w:t>-</w:t>
            </w:r>
          </w:p>
        </w:tc>
      </w:tr>
      <w:tr w:rsidR="00382AF4" w:rsidRPr="00B16D57" w14:paraId="11F1235C" w14:textId="77777777" w:rsidTr="07452C71">
        <w:trPr>
          <w:trHeight w:val="300"/>
          <w:jc w:val="center"/>
        </w:trPr>
        <w:tc>
          <w:tcPr>
            <w:tcW w:w="704" w:type="dxa"/>
            <w:vAlign w:val="center"/>
          </w:tcPr>
          <w:p w14:paraId="00485583" w14:textId="36921D53" w:rsidR="00382AF4" w:rsidRPr="00B16D57" w:rsidRDefault="00382AF4" w:rsidP="00B16D57">
            <w:pPr>
              <w:spacing w:before="120" w:after="120"/>
              <w:jc w:val="center"/>
              <w:rPr>
                <w:rFonts w:ascii="Arial" w:hAnsi="Arial" w:cs="Arial"/>
                <w:sz w:val="20"/>
                <w:szCs w:val="20"/>
              </w:rPr>
            </w:pPr>
            <w:r w:rsidRPr="00B16D57">
              <w:rPr>
                <w:rFonts w:ascii="Arial" w:hAnsi="Arial" w:cs="Arial"/>
                <w:sz w:val="20"/>
                <w:szCs w:val="20"/>
              </w:rPr>
              <w:t>4</w:t>
            </w:r>
          </w:p>
        </w:tc>
        <w:tc>
          <w:tcPr>
            <w:tcW w:w="1276" w:type="dxa"/>
            <w:vAlign w:val="center"/>
          </w:tcPr>
          <w:p w14:paraId="7205346A" w14:textId="50CF2A2F" w:rsidR="00382AF4" w:rsidRPr="00B16D57" w:rsidRDefault="00382AF4" w:rsidP="00B16D57">
            <w:pPr>
              <w:spacing w:before="120" w:after="120"/>
              <w:jc w:val="center"/>
              <w:rPr>
                <w:rFonts w:ascii="Arial" w:hAnsi="Arial" w:cs="Arial"/>
                <w:sz w:val="20"/>
                <w:szCs w:val="20"/>
              </w:rPr>
            </w:pPr>
            <w:r w:rsidRPr="00B16D57">
              <w:rPr>
                <w:rFonts w:ascii="Arial" w:hAnsi="Arial" w:cs="Arial"/>
                <w:sz w:val="20"/>
                <w:szCs w:val="20"/>
              </w:rPr>
              <w:t>28.03.2023</w:t>
            </w:r>
          </w:p>
        </w:tc>
        <w:tc>
          <w:tcPr>
            <w:tcW w:w="992" w:type="dxa"/>
            <w:vAlign w:val="center"/>
          </w:tcPr>
          <w:p w14:paraId="4CB8BEB2" w14:textId="0F75B76D" w:rsidR="00382AF4" w:rsidRPr="00B16D57" w:rsidRDefault="00382AF4" w:rsidP="00B16D57">
            <w:pPr>
              <w:spacing w:before="120" w:after="120"/>
              <w:jc w:val="center"/>
              <w:rPr>
                <w:rFonts w:ascii="Arial" w:hAnsi="Arial" w:cs="Arial"/>
                <w:sz w:val="20"/>
                <w:szCs w:val="20"/>
              </w:rPr>
            </w:pPr>
            <w:r w:rsidRPr="00B16D57">
              <w:rPr>
                <w:rFonts w:ascii="Arial" w:hAnsi="Arial" w:cs="Arial"/>
                <w:sz w:val="20"/>
                <w:szCs w:val="20"/>
              </w:rPr>
              <w:t>0.4</w:t>
            </w:r>
          </w:p>
        </w:tc>
        <w:tc>
          <w:tcPr>
            <w:tcW w:w="1843" w:type="dxa"/>
            <w:vAlign w:val="center"/>
          </w:tcPr>
          <w:p w14:paraId="66788203" w14:textId="6AE62D87" w:rsidR="00382AF4" w:rsidRPr="00B16D57" w:rsidRDefault="00382AF4" w:rsidP="00B16D57">
            <w:pPr>
              <w:spacing w:before="120" w:after="120"/>
              <w:jc w:val="center"/>
              <w:rPr>
                <w:rFonts w:ascii="Arial" w:hAnsi="Arial" w:cs="Arial"/>
                <w:sz w:val="20"/>
                <w:szCs w:val="20"/>
              </w:rPr>
            </w:pPr>
            <w:r w:rsidRPr="00B16D57">
              <w:rPr>
                <w:rFonts w:ascii="Arial" w:hAnsi="Arial" w:cs="Arial"/>
                <w:sz w:val="20"/>
                <w:szCs w:val="20"/>
              </w:rPr>
              <w:t>4</w:t>
            </w:r>
          </w:p>
        </w:tc>
        <w:tc>
          <w:tcPr>
            <w:tcW w:w="1699" w:type="dxa"/>
            <w:vAlign w:val="center"/>
          </w:tcPr>
          <w:p w14:paraId="382094A4" w14:textId="4817ACB0" w:rsidR="00382AF4" w:rsidRPr="00B16D57" w:rsidRDefault="00382AF4" w:rsidP="00B16D57">
            <w:pPr>
              <w:spacing w:before="120" w:after="120"/>
              <w:jc w:val="center"/>
              <w:rPr>
                <w:rFonts w:ascii="Arial" w:hAnsi="Arial" w:cs="Arial"/>
                <w:sz w:val="20"/>
                <w:szCs w:val="20"/>
              </w:rPr>
            </w:pPr>
            <w:r w:rsidRPr="00B16D57">
              <w:rPr>
                <w:rFonts w:ascii="Arial" w:hAnsi="Arial" w:cs="Arial"/>
                <w:sz w:val="20"/>
                <w:szCs w:val="20"/>
              </w:rPr>
              <w:t>Ausformulierung von Anforderungen</w:t>
            </w:r>
          </w:p>
        </w:tc>
        <w:tc>
          <w:tcPr>
            <w:tcW w:w="1620" w:type="dxa"/>
            <w:vAlign w:val="center"/>
          </w:tcPr>
          <w:p w14:paraId="54F33277" w14:textId="72CC81B9" w:rsidR="00382AF4" w:rsidRPr="00B16D57" w:rsidRDefault="00382AF4" w:rsidP="00B16D57">
            <w:pPr>
              <w:spacing w:before="120" w:after="120"/>
              <w:jc w:val="center"/>
              <w:rPr>
                <w:rFonts w:ascii="Arial" w:hAnsi="Arial" w:cs="Arial"/>
                <w:sz w:val="20"/>
                <w:szCs w:val="20"/>
              </w:rPr>
            </w:pPr>
            <w:r w:rsidRPr="00B16D57">
              <w:rPr>
                <w:rFonts w:ascii="Arial" w:hAnsi="Arial" w:cs="Arial"/>
                <w:sz w:val="20"/>
                <w:szCs w:val="20"/>
              </w:rPr>
              <w:t>Johannes Treske</w:t>
            </w:r>
          </w:p>
        </w:tc>
        <w:tc>
          <w:tcPr>
            <w:tcW w:w="928" w:type="dxa"/>
            <w:vAlign w:val="center"/>
          </w:tcPr>
          <w:p w14:paraId="10E3E5BC" w14:textId="2A998853" w:rsidR="00382AF4" w:rsidRPr="00B16D57" w:rsidRDefault="00382AF4" w:rsidP="00B16D57">
            <w:pPr>
              <w:spacing w:before="120" w:after="120"/>
              <w:jc w:val="center"/>
              <w:rPr>
                <w:rFonts w:ascii="Arial" w:hAnsi="Arial" w:cs="Arial"/>
                <w:sz w:val="20"/>
                <w:szCs w:val="20"/>
              </w:rPr>
            </w:pPr>
            <w:r w:rsidRPr="00B16D57">
              <w:rPr>
                <w:rFonts w:ascii="Arial" w:hAnsi="Arial" w:cs="Arial"/>
                <w:sz w:val="20"/>
                <w:szCs w:val="20"/>
              </w:rPr>
              <w:t>-</w:t>
            </w:r>
          </w:p>
        </w:tc>
      </w:tr>
      <w:tr w:rsidR="00382AF4" w:rsidRPr="00B16D57" w14:paraId="55A0965E" w14:textId="77777777" w:rsidTr="07452C71">
        <w:trPr>
          <w:trHeight w:val="300"/>
          <w:jc w:val="center"/>
        </w:trPr>
        <w:tc>
          <w:tcPr>
            <w:tcW w:w="704" w:type="dxa"/>
            <w:vAlign w:val="center"/>
          </w:tcPr>
          <w:p w14:paraId="31448190" w14:textId="41AB6F7B" w:rsidR="00382AF4" w:rsidRPr="00B16D57" w:rsidRDefault="00F73448" w:rsidP="00B16D57">
            <w:pPr>
              <w:spacing w:before="120" w:after="120"/>
              <w:jc w:val="center"/>
              <w:rPr>
                <w:rFonts w:ascii="Arial" w:hAnsi="Arial" w:cs="Arial"/>
                <w:sz w:val="20"/>
                <w:szCs w:val="20"/>
              </w:rPr>
            </w:pPr>
            <w:r w:rsidRPr="00B16D57">
              <w:rPr>
                <w:rFonts w:ascii="Arial" w:hAnsi="Arial" w:cs="Arial"/>
                <w:sz w:val="20"/>
                <w:szCs w:val="20"/>
              </w:rPr>
              <w:t>5</w:t>
            </w:r>
          </w:p>
        </w:tc>
        <w:tc>
          <w:tcPr>
            <w:tcW w:w="1276" w:type="dxa"/>
            <w:vAlign w:val="center"/>
          </w:tcPr>
          <w:p w14:paraId="2C2B2FA8" w14:textId="1575AD89" w:rsidR="00382AF4" w:rsidRPr="00B16D57" w:rsidRDefault="00F73448" w:rsidP="00B16D57">
            <w:pPr>
              <w:spacing w:before="120" w:after="120"/>
              <w:jc w:val="center"/>
              <w:rPr>
                <w:rFonts w:ascii="Arial" w:hAnsi="Arial" w:cs="Arial"/>
                <w:sz w:val="20"/>
                <w:szCs w:val="20"/>
              </w:rPr>
            </w:pPr>
            <w:r w:rsidRPr="00B16D57">
              <w:rPr>
                <w:rFonts w:ascii="Arial" w:hAnsi="Arial" w:cs="Arial"/>
                <w:sz w:val="20"/>
                <w:szCs w:val="20"/>
              </w:rPr>
              <w:t>29.03.2023</w:t>
            </w:r>
          </w:p>
        </w:tc>
        <w:tc>
          <w:tcPr>
            <w:tcW w:w="992" w:type="dxa"/>
            <w:vAlign w:val="center"/>
          </w:tcPr>
          <w:p w14:paraId="0FCFF84E" w14:textId="58B9F9F7" w:rsidR="00382AF4" w:rsidRPr="00B16D57" w:rsidRDefault="00F73448" w:rsidP="00B16D57">
            <w:pPr>
              <w:spacing w:before="120" w:after="120"/>
              <w:jc w:val="center"/>
              <w:rPr>
                <w:rFonts w:ascii="Arial" w:hAnsi="Arial" w:cs="Arial"/>
                <w:sz w:val="20"/>
                <w:szCs w:val="20"/>
              </w:rPr>
            </w:pPr>
            <w:r w:rsidRPr="00B16D57">
              <w:rPr>
                <w:rFonts w:ascii="Arial" w:hAnsi="Arial" w:cs="Arial"/>
                <w:sz w:val="20"/>
                <w:szCs w:val="20"/>
              </w:rPr>
              <w:t>0.5</w:t>
            </w:r>
          </w:p>
        </w:tc>
        <w:tc>
          <w:tcPr>
            <w:tcW w:w="1843" w:type="dxa"/>
            <w:vAlign w:val="center"/>
          </w:tcPr>
          <w:p w14:paraId="38758B9F" w14:textId="71B76DEA" w:rsidR="00382AF4" w:rsidRPr="00B16D57" w:rsidRDefault="00F73448" w:rsidP="00B16D57">
            <w:pPr>
              <w:spacing w:before="120" w:after="120"/>
              <w:jc w:val="center"/>
              <w:rPr>
                <w:rFonts w:ascii="Arial" w:hAnsi="Arial" w:cs="Arial"/>
                <w:sz w:val="20"/>
                <w:szCs w:val="20"/>
              </w:rPr>
            </w:pPr>
            <w:r w:rsidRPr="00B16D57">
              <w:rPr>
                <w:rFonts w:ascii="Arial" w:hAnsi="Arial" w:cs="Arial"/>
                <w:sz w:val="20"/>
                <w:szCs w:val="20"/>
              </w:rPr>
              <w:t>4</w:t>
            </w:r>
          </w:p>
        </w:tc>
        <w:tc>
          <w:tcPr>
            <w:tcW w:w="1699" w:type="dxa"/>
            <w:vAlign w:val="center"/>
          </w:tcPr>
          <w:p w14:paraId="107A30F3" w14:textId="59F530CF" w:rsidR="00382AF4" w:rsidRPr="00B16D57" w:rsidRDefault="00F73448" w:rsidP="00B16D57">
            <w:pPr>
              <w:spacing w:before="120" w:after="120"/>
              <w:jc w:val="center"/>
              <w:rPr>
                <w:rFonts w:ascii="Arial" w:hAnsi="Arial" w:cs="Arial"/>
                <w:sz w:val="20"/>
                <w:szCs w:val="20"/>
              </w:rPr>
            </w:pPr>
            <w:r w:rsidRPr="00B16D57">
              <w:rPr>
                <w:rFonts w:ascii="Arial" w:hAnsi="Arial" w:cs="Arial"/>
                <w:sz w:val="20"/>
                <w:szCs w:val="20"/>
              </w:rPr>
              <w:t>Ausformulierung Anforderung GUI</w:t>
            </w:r>
          </w:p>
        </w:tc>
        <w:tc>
          <w:tcPr>
            <w:tcW w:w="1620" w:type="dxa"/>
            <w:vAlign w:val="center"/>
          </w:tcPr>
          <w:p w14:paraId="3AB49A1E" w14:textId="77B20075" w:rsidR="00382AF4" w:rsidRPr="00B16D57" w:rsidRDefault="00F73448" w:rsidP="00B16D57">
            <w:pPr>
              <w:spacing w:before="120" w:after="120"/>
              <w:jc w:val="center"/>
              <w:rPr>
                <w:rFonts w:ascii="Arial" w:hAnsi="Arial" w:cs="Arial"/>
                <w:sz w:val="20"/>
                <w:szCs w:val="20"/>
              </w:rPr>
            </w:pPr>
            <w:r w:rsidRPr="00B16D57">
              <w:rPr>
                <w:rFonts w:ascii="Arial" w:hAnsi="Arial" w:cs="Arial"/>
                <w:sz w:val="20"/>
                <w:szCs w:val="20"/>
              </w:rPr>
              <w:t>Philipp Thaler</w:t>
            </w:r>
          </w:p>
        </w:tc>
        <w:tc>
          <w:tcPr>
            <w:tcW w:w="928" w:type="dxa"/>
            <w:vAlign w:val="center"/>
          </w:tcPr>
          <w:p w14:paraId="3D894172" w14:textId="02C873A8" w:rsidR="00382AF4" w:rsidRPr="00B16D57" w:rsidRDefault="00F73448" w:rsidP="00B16D57">
            <w:pPr>
              <w:spacing w:before="120" w:after="120"/>
              <w:jc w:val="center"/>
              <w:rPr>
                <w:rFonts w:ascii="Arial" w:hAnsi="Arial" w:cs="Arial"/>
                <w:sz w:val="20"/>
                <w:szCs w:val="20"/>
              </w:rPr>
            </w:pPr>
            <w:r w:rsidRPr="00B16D57">
              <w:rPr>
                <w:rFonts w:ascii="Arial" w:hAnsi="Arial" w:cs="Arial"/>
                <w:sz w:val="20"/>
                <w:szCs w:val="20"/>
              </w:rPr>
              <w:t>-</w:t>
            </w:r>
          </w:p>
        </w:tc>
      </w:tr>
      <w:tr w:rsidR="00DD08FE" w:rsidRPr="00B16D57" w14:paraId="5E60BD06" w14:textId="77777777" w:rsidTr="07452C71">
        <w:trPr>
          <w:trHeight w:val="300"/>
          <w:jc w:val="center"/>
        </w:trPr>
        <w:tc>
          <w:tcPr>
            <w:tcW w:w="704" w:type="dxa"/>
            <w:vAlign w:val="center"/>
          </w:tcPr>
          <w:p w14:paraId="419C52C0" w14:textId="40407A41" w:rsidR="00DD08FE" w:rsidRPr="00B16D57" w:rsidRDefault="00DD08FE" w:rsidP="00B16D57">
            <w:pPr>
              <w:spacing w:before="120" w:after="120"/>
              <w:jc w:val="center"/>
              <w:rPr>
                <w:rFonts w:ascii="Arial" w:hAnsi="Arial" w:cs="Arial"/>
                <w:sz w:val="20"/>
                <w:szCs w:val="20"/>
              </w:rPr>
            </w:pPr>
            <w:r>
              <w:rPr>
                <w:rFonts w:ascii="Arial" w:hAnsi="Arial" w:cs="Arial"/>
                <w:sz w:val="20"/>
                <w:szCs w:val="20"/>
              </w:rPr>
              <w:t>6</w:t>
            </w:r>
          </w:p>
        </w:tc>
        <w:tc>
          <w:tcPr>
            <w:tcW w:w="1276" w:type="dxa"/>
            <w:vAlign w:val="center"/>
          </w:tcPr>
          <w:p w14:paraId="251F6445" w14:textId="2CD5575E" w:rsidR="00DD08FE" w:rsidRPr="00B16D57" w:rsidRDefault="00DD08FE" w:rsidP="00B16D57">
            <w:pPr>
              <w:spacing w:before="120" w:after="120"/>
              <w:jc w:val="center"/>
              <w:rPr>
                <w:rFonts w:ascii="Arial" w:hAnsi="Arial" w:cs="Arial"/>
                <w:sz w:val="20"/>
                <w:szCs w:val="20"/>
              </w:rPr>
            </w:pPr>
            <w:r>
              <w:rPr>
                <w:rFonts w:ascii="Arial" w:hAnsi="Arial" w:cs="Arial"/>
                <w:sz w:val="20"/>
                <w:szCs w:val="20"/>
              </w:rPr>
              <w:t>29.03.2023</w:t>
            </w:r>
          </w:p>
        </w:tc>
        <w:tc>
          <w:tcPr>
            <w:tcW w:w="992" w:type="dxa"/>
            <w:vAlign w:val="center"/>
          </w:tcPr>
          <w:p w14:paraId="405680B6" w14:textId="4029FFAE" w:rsidR="00DD08FE" w:rsidRPr="00B16D57" w:rsidRDefault="00DD08FE" w:rsidP="00B16D57">
            <w:pPr>
              <w:spacing w:before="120" w:after="120"/>
              <w:jc w:val="center"/>
              <w:rPr>
                <w:rFonts w:ascii="Arial" w:hAnsi="Arial" w:cs="Arial"/>
                <w:sz w:val="20"/>
                <w:szCs w:val="20"/>
              </w:rPr>
            </w:pPr>
            <w:r>
              <w:rPr>
                <w:rFonts w:ascii="Arial" w:hAnsi="Arial" w:cs="Arial"/>
                <w:sz w:val="20"/>
                <w:szCs w:val="20"/>
              </w:rPr>
              <w:t>1.0</w:t>
            </w:r>
          </w:p>
        </w:tc>
        <w:tc>
          <w:tcPr>
            <w:tcW w:w="1843" w:type="dxa"/>
            <w:vAlign w:val="center"/>
          </w:tcPr>
          <w:p w14:paraId="51949132" w14:textId="71760675" w:rsidR="00DD08FE" w:rsidRPr="00B16D57" w:rsidRDefault="00DD08FE" w:rsidP="00B16D57">
            <w:pPr>
              <w:spacing w:before="120" w:after="120"/>
              <w:jc w:val="center"/>
              <w:rPr>
                <w:rFonts w:ascii="Arial" w:hAnsi="Arial" w:cs="Arial"/>
                <w:sz w:val="20"/>
                <w:szCs w:val="20"/>
              </w:rPr>
            </w:pPr>
            <w:r>
              <w:rPr>
                <w:rFonts w:ascii="Arial" w:hAnsi="Arial" w:cs="Arial"/>
                <w:sz w:val="20"/>
                <w:szCs w:val="20"/>
              </w:rPr>
              <w:t>Alle</w:t>
            </w:r>
          </w:p>
        </w:tc>
        <w:tc>
          <w:tcPr>
            <w:tcW w:w="1699" w:type="dxa"/>
            <w:vAlign w:val="center"/>
          </w:tcPr>
          <w:p w14:paraId="4B930527" w14:textId="6994EA8D" w:rsidR="00DD08FE" w:rsidRPr="00B16D57" w:rsidRDefault="00DD08FE" w:rsidP="00B16D57">
            <w:pPr>
              <w:spacing w:before="120" w:after="120"/>
              <w:jc w:val="center"/>
              <w:rPr>
                <w:rFonts w:ascii="Arial" w:hAnsi="Arial" w:cs="Arial"/>
                <w:sz w:val="20"/>
                <w:szCs w:val="20"/>
              </w:rPr>
            </w:pPr>
            <w:r>
              <w:rPr>
                <w:rFonts w:ascii="Arial" w:hAnsi="Arial" w:cs="Arial"/>
                <w:sz w:val="20"/>
                <w:szCs w:val="20"/>
              </w:rPr>
              <w:t>Formatierung und Fehlerkorrekturen</w:t>
            </w:r>
          </w:p>
        </w:tc>
        <w:tc>
          <w:tcPr>
            <w:tcW w:w="1620" w:type="dxa"/>
            <w:vAlign w:val="center"/>
          </w:tcPr>
          <w:p w14:paraId="623988C6" w14:textId="4660360F" w:rsidR="00DD08FE" w:rsidRPr="00B16D57" w:rsidRDefault="00DD08FE" w:rsidP="00B16D57">
            <w:pPr>
              <w:spacing w:before="120" w:after="120"/>
              <w:jc w:val="center"/>
              <w:rPr>
                <w:rFonts w:ascii="Arial" w:hAnsi="Arial" w:cs="Arial"/>
                <w:sz w:val="20"/>
                <w:szCs w:val="20"/>
              </w:rPr>
            </w:pPr>
            <w:r>
              <w:rPr>
                <w:rFonts w:ascii="Arial" w:hAnsi="Arial" w:cs="Arial"/>
                <w:sz w:val="20"/>
                <w:szCs w:val="20"/>
              </w:rPr>
              <w:t>Lukas Eigenstetter</w:t>
            </w:r>
          </w:p>
        </w:tc>
        <w:tc>
          <w:tcPr>
            <w:tcW w:w="928" w:type="dxa"/>
            <w:vAlign w:val="center"/>
          </w:tcPr>
          <w:p w14:paraId="54410B70" w14:textId="4AA015EB" w:rsidR="00DD08FE" w:rsidRPr="00B16D57" w:rsidRDefault="00DD08FE" w:rsidP="00B16D57">
            <w:pPr>
              <w:spacing w:before="120" w:after="120"/>
              <w:jc w:val="center"/>
              <w:rPr>
                <w:rFonts w:ascii="Arial" w:hAnsi="Arial" w:cs="Arial"/>
                <w:sz w:val="20"/>
                <w:szCs w:val="20"/>
              </w:rPr>
            </w:pPr>
            <w:r>
              <w:rPr>
                <w:rFonts w:ascii="Arial" w:hAnsi="Arial" w:cs="Arial"/>
                <w:sz w:val="20"/>
                <w:szCs w:val="20"/>
              </w:rPr>
              <w:t>Abgabe</w:t>
            </w:r>
          </w:p>
        </w:tc>
      </w:tr>
    </w:tbl>
    <w:p w14:paraId="2150187F" w14:textId="77777777" w:rsidR="000908B9" w:rsidRPr="00B16D57" w:rsidRDefault="000908B9" w:rsidP="00B16D57">
      <w:pPr>
        <w:spacing w:before="120" w:after="120"/>
        <w:rPr>
          <w:rFonts w:ascii="Arial" w:hAnsi="Arial" w:cs="Arial"/>
        </w:rPr>
      </w:pPr>
    </w:p>
    <w:p w14:paraId="18C883CD" w14:textId="77777777" w:rsidR="006806F1" w:rsidRPr="00B16D57" w:rsidRDefault="006806F1" w:rsidP="00B16D57">
      <w:pPr>
        <w:spacing w:before="120" w:after="120"/>
        <w:rPr>
          <w:rFonts w:ascii="Arial" w:hAnsi="Arial" w:cs="Arial"/>
        </w:rPr>
      </w:pPr>
      <w:r w:rsidRPr="00B16D57">
        <w:rPr>
          <w:rFonts w:ascii="Arial" w:hAnsi="Arial" w:cs="Arial"/>
        </w:rPr>
        <w:br w:type="page"/>
      </w:r>
    </w:p>
    <w:sdt>
      <w:sdtPr>
        <w:rPr>
          <w:rFonts w:ascii="Arial" w:eastAsiaTheme="minorHAnsi" w:hAnsi="Arial" w:cs="Arial"/>
          <w:sz w:val="22"/>
          <w:szCs w:val="22"/>
          <w:lang w:eastAsia="en-US"/>
        </w:rPr>
        <w:id w:val="125434145"/>
        <w:docPartObj>
          <w:docPartGallery w:val="Table of Contents"/>
          <w:docPartUnique/>
        </w:docPartObj>
      </w:sdtPr>
      <w:sdtContent>
        <w:p w14:paraId="5F7503C5" w14:textId="77777777" w:rsidR="006806F1" w:rsidRPr="00B16D57" w:rsidRDefault="07452C71" w:rsidP="00B16D57">
          <w:pPr>
            <w:pStyle w:val="Inhaltsverzeichnisberschrift"/>
            <w:spacing w:before="120" w:after="120"/>
            <w:rPr>
              <w:rFonts w:ascii="Arial" w:hAnsi="Arial" w:cs="Arial"/>
            </w:rPr>
          </w:pPr>
          <w:r w:rsidRPr="00B16D57">
            <w:rPr>
              <w:rFonts w:ascii="Arial" w:hAnsi="Arial" w:cs="Arial"/>
            </w:rPr>
            <w:t>Inhalt</w:t>
          </w:r>
        </w:p>
        <w:p w14:paraId="019A1246" w14:textId="22890185" w:rsidR="00DB7AAB" w:rsidRDefault="001F1152">
          <w:pPr>
            <w:pStyle w:val="Verzeichnis1"/>
            <w:tabs>
              <w:tab w:val="left" w:pos="440"/>
              <w:tab w:val="right" w:leader="dot" w:pos="9062"/>
            </w:tabs>
            <w:rPr>
              <w:rFonts w:eastAsiaTheme="minorEastAsia"/>
              <w:noProof/>
              <w:lang w:eastAsia="de-DE"/>
            </w:rPr>
          </w:pPr>
          <w:r w:rsidRPr="00B16D57">
            <w:rPr>
              <w:rFonts w:ascii="Arial" w:hAnsi="Arial" w:cs="Arial"/>
            </w:rPr>
            <w:fldChar w:fldCharType="begin"/>
          </w:r>
          <w:r w:rsidR="006806F1" w:rsidRPr="00B16D57">
            <w:rPr>
              <w:rFonts w:ascii="Arial" w:hAnsi="Arial" w:cs="Arial"/>
            </w:rPr>
            <w:instrText>TOC \o "1-3" \h \z \u</w:instrText>
          </w:r>
          <w:r w:rsidRPr="00B16D57">
            <w:rPr>
              <w:rFonts w:ascii="Arial" w:hAnsi="Arial" w:cs="Arial"/>
            </w:rPr>
            <w:fldChar w:fldCharType="separate"/>
          </w:r>
          <w:hyperlink w:anchor="_Toc131019103" w:history="1">
            <w:r w:rsidR="00DB7AAB" w:rsidRPr="00650F0A">
              <w:rPr>
                <w:rStyle w:val="Hyperlink"/>
                <w:rFonts w:ascii="Arial" w:hAnsi="Arial" w:cs="Arial"/>
                <w:noProof/>
              </w:rPr>
              <w:t>1.</w:t>
            </w:r>
            <w:r w:rsidR="00DB7AAB">
              <w:rPr>
                <w:rFonts w:eastAsiaTheme="minorEastAsia"/>
                <w:noProof/>
                <w:lang w:eastAsia="de-DE"/>
              </w:rPr>
              <w:tab/>
            </w:r>
            <w:r w:rsidR="00DB7AAB" w:rsidRPr="00650F0A">
              <w:rPr>
                <w:rStyle w:val="Hyperlink"/>
                <w:rFonts w:ascii="Arial" w:hAnsi="Arial" w:cs="Arial"/>
                <w:noProof/>
              </w:rPr>
              <w:t>Einleitung</w:t>
            </w:r>
            <w:r w:rsidR="00DB7AAB">
              <w:rPr>
                <w:noProof/>
                <w:webHidden/>
              </w:rPr>
              <w:tab/>
            </w:r>
            <w:r w:rsidR="00DB7AAB">
              <w:rPr>
                <w:noProof/>
                <w:webHidden/>
              </w:rPr>
              <w:fldChar w:fldCharType="begin"/>
            </w:r>
            <w:r w:rsidR="00DB7AAB">
              <w:rPr>
                <w:noProof/>
                <w:webHidden/>
              </w:rPr>
              <w:instrText xml:space="preserve"> PAGEREF _Toc131019103 \h </w:instrText>
            </w:r>
            <w:r w:rsidR="00DB7AAB">
              <w:rPr>
                <w:noProof/>
                <w:webHidden/>
              </w:rPr>
            </w:r>
            <w:r w:rsidR="00DB7AAB">
              <w:rPr>
                <w:noProof/>
                <w:webHidden/>
              </w:rPr>
              <w:fldChar w:fldCharType="separate"/>
            </w:r>
            <w:r w:rsidR="00DB7AAB">
              <w:rPr>
                <w:noProof/>
                <w:webHidden/>
              </w:rPr>
              <w:t>3</w:t>
            </w:r>
            <w:r w:rsidR="00DB7AAB">
              <w:rPr>
                <w:noProof/>
                <w:webHidden/>
              </w:rPr>
              <w:fldChar w:fldCharType="end"/>
            </w:r>
          </w:hyperlink>
        </w:p>
        <w:p w14:paraId="0EBBB750" w14:textId="432C78A8" w:rsidR="00DB7AAB" w:rsidRDefault="00000000">
          <w:pPr>
            <w:pStyle w:val="Verzeichnis1"/>
            <w:tabs>
              <w:tab w:val="left" w:pos="440"/>
              <w:tab w:val="right" w:leader="dot" w:pos="9062"/>
            </w:tabs>
            <w:rPr>
              <w:rFonts w:eastAsiaTheme="minorEastAsia"/>
              <w:noProof/>
              <w:lang w:eastAsia="de-DE"/>
            </w:rPr>
          </w:pPr>
          <w:hyperlink w:anchor="_Toc131019104" w:history="1">
            <w:r w:rsidR="00DB7AAB" w:rsidRPr="00650F0A">
              <w:rPr>
                <w:rStyle w:val="Hyperlink"/>
                <w:rFonts w:ascii="Arial" w:hAnsi="Arial" w:cs="Arial"/>
                <w:noProof/>
              </w:rPr>
              <w:t>2.</w:t>
            </w:r>
            <w:r w:rsidR="00DB7AAB">
              <w:rPr>
                <w:rFonts w:eastAsiaTheme="minorEastAsia"/>
                <w:noProof/>
                <w:lang w:eastAsia="de-DE"/>
              </w:rPr>
              <w:tab/>
            </w:r>
            <w:r w:rsidR="00DB7AAB" w:rsidRPr="00650F0A">
              <w:rPr>
                <w:rStyle w:val="Hyperlink"/>
                <w:rFonts w:ascii="Arial" w:hAnsi="Arial" w:cs="Arial"/>
                <w:noProof/>
              </w:rPr>
              <w:t>Allgemeines</w:t>
            </w:r>
            <w:r w:rsidR="00DB7AAB">
              <w:rPr>
                <w:noProof/>
                <w:webHidden/>
              </w:rPr>
              <w:tab/>
            </w:r>
            <w:r w:rsidR="00DB7AAB">
              <w:rPr>
                <w:noProof/>
                <w:webHidden/>
              </w:rPr>
              <w:fldChar w:fldCharType="begin"/>
            </w:r>
            <w:r w:rsidR="00DB7AAB">
              <w:rPr>
                <w:noProof/>
                <w:webHidden/>
              </w:rPr>
              <w:instrText xml:space="preserve"> PAGEREF _Toc131019104 \h </w:instrText>
            </w:r>
            <w:r w:rsidR="00DB7AAB">
              <w:rPr>
                <w:noProof/>
                <w:webHidden/>
              </w:rPr>
            </w:r>
            <w:r w:rsidR="00DB7AAB">
              <w:rPr>
                <w:noProof/>
                <w:webHidden/>
              </w:rPr>
              <w:fldChar w:fldCharType="separate"/>
            </w:r>
            <w:r w:rsidR="00DB7AAB">
              <w:rPr>
                <w:noProof/>
                <w:webHidden/>
              </w:rPr>
              <w:t>3</w:t>
            </w:r>
            <w:r w:rsidR="00DB7AAB">
              <w:rPr>
                <w:noProof/>
                <w:webHidden/>
              </w:rPr>
              <w:fldChar w:fldCharType="end"/>
            </w:r>
          </w:hyperlink>
        </w:p>
        <w:p w14:paraId="52742E29" w14:textId="35FA72FB" w:rsidR="00DB7AAB" w:rsidRDefault="00000000">
          <w:pPr>
            <w:pStyle w:val="Verzeichnis2"/>
            <w:tabs>
              <w:tab w:val="left" w:pos="880"/>
              <w:tab w:val="right" w:leader="dot" w:pos="9062"/>
            </w:tabs>
            <w:rPr>
              <w:rFonts w:eastAsiaTheme="minorEastAsia"/>
              <w:noProof/>
              <w:lang w:eastAsia="de-DE"/>
            </w:rPr>
          </w:pPr>
          <w:hyperlink w:anchor="_Toc131019105" w:history="1">
            <w:r w:rsidR="00DB7AAB" w:rsidRPr="00650F0A">
              <w:rPr>
                <w:rStyle w:val="Hyperlink"/>
                <w:rFonts w:ascii="Arial" w:hAnsi="Arial" w:cs="Arial"/>
                <w:noProof/>
              </w:rPr>
              <w:t>2.1.</w:t>
            </w:r>
            <w:r w:rsidR="00DB7AAB">
              <w:rPr>
                <w:rFonts w:eastAsiaTheme="minorEastAsia"/>
                <w:noProof/>
                <w:lang w:eastAsia="de-DE"/>
              </w:rPr>
              <w:tab/>
            </w:r>
            <w:r w:rsidR="00DB7AAB" w:rsidRPr="00650F0A">
              <w:rPr>
                <w:rStyle w:val="Hyperlink"/>
                <w:rFonts w:ascii="Arial" w:hAnsi="Arial" w:cs="Arial"/>
                <w:noProof/>
              </w:rPr>
              <w:t>Ausgangssituation</w:t>
            </w:r>
            <w:r w:rsidR="00DB7AAB">
              <w:rPr>
                <w:noProof/>
                <w:webHidden/>
              </w:rPr>
              <w:tab/>
            </w:r>
            <w:r w:rsidR="00DB7AAB">
              <w:rPr>
                <w:noProof/>
                <w:webHidden/>
              </w:rPr>
              <w:fldChar w:fldCharType="begin"/>
            </w:r>
            <w:r w:rsidR="00DB7AAB">
              <w:rPr>
                <w:noProof/>
                <w:webHidden/>
              </w:rPr>
              <w:instrText xml:space="preserve"> PAGEREF _Toc131019105 \h </w:instrText>
            </w:r>
            <w:r w:rsidR="00DB7AAB">
              <w:rPr>
                <w:noProof/>
                <w:webHidden/>
              </w:rPr>
            </w:r>
            <w:r w:rsidR="00DB7AAB">
              <w:rPr>
                <w:noProof/>
                <w:webHidden/>
              </w:rPr>
              <w:fldChar w:fldCharType="separate"/>
            </w:r>
            <w:r w:rsidR="00DB7AAB">
              <w:rPr>
                <w:noProof/>
                <w:webHidden/>
              </w:rPr>
              <w:t>3</w:t>
            </w:r>
            <w:r w:rsidR="00DB7AAB">
              <w:rPr>
                <w:noProof/>
                <w:webHidden/>
              </w:rPr>
              <w:fldChar w:fldCharType="end"/>
            </w:r>
          </w:hyperlink>
        </w:p>
        <w:p w14:paraId="4E1BC5C7" w14:textId="4D1D1468" w:rsidR="00DB7AAB" w:rsidRDefault="00000000">
          <w:pPr>
            <w:pStyle w:val="Verzeichnis2"/>
            <w:tabs>
              <w:tab w:val="left" w:pos="880"/>
              <w:tab w:val="right" w:leader="dot" w:pos="9062"/>
            </w:tabs>
            <w:rPr>
              <w:rFonts w:eastAsiaTheme="minorEastAsia"/>
              <w:noProof/>
              <w:lang w:eastAsia="de-DE"/>
            </w:rPr>
          </w:pPr>
          <w:hyperlink w:anchor="_Toc131019106" w:history="1">
            <w:r w:rsidR="00DB7AAB" w:rsidRPr="00650F0A">
              <w:rPr>
                <w:rStyle w:val="Hyperlink"/>
                <w:rFonts w:ascii="Arial" w:hAnsi="Arial" w:cs="Arial"/>
                <w:noProof/>
              </w:rPr>
              <w:t>2.2.</w:t>
            </w:r>
            <w:r w:rsidR="00DB7AAB">
              <w:rPr>
                <w:rFonts w:eastAsiaTheme="minorEastAsia"/>
                <w:noProof/>
                <w:lang w:eastAsia="de-DE"/>
              </w:rPr>
              <w:tab/>
            </w:r>
            <w:r w:rsidR="00DB7AAB" w:rsidRPr="00650F0A">
              <w:rPr>
                <w:rStyle w:val="Hyperlink"/>
                <w:rFonts w:ascii="Arial" w:hAnsi="Arial" w:cs="Arial"/>
                <w:noProof/>
              </w:rPr>
              <w:t>Projektmitglieder</w:t>
            </w:r>
            <w:r w:rsidR="00DB7AAB">
              <w:rPr>
                <w:noProof/>
                <w:webHidden/>
              </w:rPr>
              <w:tab/>
            </w:r>
            <w:r w:rsidR="00DB7AAB">
              <w:rPr>
                <w:noProof/>
                <w:webHidden/>
              </w:rPr>
              <w:fldChar w:fldCharType="begin"/>
            </w:r>
            <w:r w:rsidR="00DB7AAB">
              <w:rPr>
                <w:noProof/>
                <w:webHidden/>
              </w:rPr>
              <w:instrText xml:space="preserve"> PAGEREF _Toc131019106 \h </w:instrText>
            </w:r>
            <w:r w:rsidR="00DB7AAB">
              <w:rPr>
                <w:noProof/>
                <w:webHidden/>
              </w:rPr>
            </w:r>
            <w:r w:rsidR="00DB7AAB">
              <w:rPr>
                <w:noProof/>
                <w:webHidden/>
              </w:rPr>
              <w:fldChar w:fldCharType="separate"/>
            </w:r>
            <w:r w:rsidR="00DB7AAB">
              <w:rPr>
                <w:noProof/>
                <w:webHidden/>
              </w:rPr>
              <w:t>3</w:t>
            </w:r>
            <w:r w:rsidR="00DB7AAB">
              <w:rPr>
                <w:noProof/>
                <w:webHidden/>
              </w:rPr>
              <w:fldChar w:fldCharType="end"/>
            </w:r>
          </w:hyperlink>
        </w:p>
        <w:p w14:paraId="1A7F5496" w14:textId="1DB0DF3F" w:rsidR="00DB7AAB" w:rsidRDefault="00000000">
          <w:pPr>
            <w:pStyle w:val="Verzeichnis1"/>
            <w:tabs>
              <w:tab w:val="left" w:pos="440"/>
              <w:tab w:val="right" w:leader="dot" w:pos="9062"/>
            </w:tabs>
            <w:rPr>
              <w:rFonts w:eastAsiaTheme="minorEastAsia"/>
              <w:noProof/>
              <w:lang w:eastAsia="de-DE"/>
            </w:rPr>
          </w:pPr>
          <w:hyperlink w:anchor="_Toc131019107" w:history="1">
            <w:r w:rsidR="00DB7AAB" w:rsidRPr="00650F0A">
              <w:rPr>
                <w:rStyle w:val="Hyperlink"/>
                <w:rFonts w:ascii="Arial" w:hAnsi="Arial" w:cs="Arial"/>
                <w:noProof/>
              </w:rPr>
              <w:t>3.</w:t>
            </w:r>
            <w:r w:rsidR="00DB7AAB">
              <w:rPr>
                <w:rFonts w:eastAsiaTheme="minorEastAsia"/>
                <w:noProof/>
                <w:lang w:eastAsia="de-DE"/>
              </w:rPr>
              <w:tab/>
            </w:r>
            <w:r w:rsidR="00DB7AAB" w:rsidRPr="00650F0A">
              <w:rPr>
                <w:rStyle w:val="Hyperlink"/>
                <w:rFonts w:ascii="Arial" w:hAnsi="Arial" w:cs="Arial"/>
                <w:noProof/>
              </w:rPr>
              <w:t>Konzept</w:t>
            </w:r>
            <w:r w:rsidR="00DB7AAB">
              <w:rPr>
                <w:noProof/>
                <w:webHidden/>
              </w:rPr>
              <w:tab/>
            </w:r>
            <w:r w:rsidR="00DB7AAB">
              <w:rPr>
                <w:noProof/>
                <w:webHidden/>
              </w:rPr>
              <w:fldChar w:fldCharType="begin"/>
            </w:r>
            <w:r w:rsidR="00DB7AAB">
              <w:rPr>
                <w:noProof/>
                <w:webHidden/>
              </w:rPr>
              <w:instrText xml:space="preserve"> PAGEREF _Toc131019107 \h </w:instrText>
            </w:r>
            <w:r w:rsidR="00DB7AAB">
              <w:rPr>
                <w:noProof/>
                <w:webHidden/>
              </w:rPr>
            </w:r>
            <w:r w:rsidR="00DB7AAB">
              <w:rPr>
                <w:noProof/>
                <w:webHidden/>
              </w:rPr>
              <w:fldChar w:fldCharType="separate"/>
            </w:r>
            <w:r w:rsidR="00DB7AAB">
              <w:rPr>
                <w:noProof/>
                <w:webHidden/>
              </w:rPr>
              <w:t>3</w:t>
            </w:r>
            <w:r w:rsidR="00DB7AAB">
              <w:rPr>
                <w:noProof/>
                <w:webHidden/>
              </w:rPr>
              <w:fldChar w:fldCharType="end"/>
            </w:r>
          </w:hyperlink>
        </w:p>
        <w:p w14:paraId="21DCCA8C" w14:textId="012DEA64" w:rsidR="00DB7AAB" w:rsidRDefault="00000000">
          <w:pPr>
            <w:pStyle w:val="Verzeichnis2"/>
            <w:tabs>
              <w:tab w:val="left" w:pos="880"/>
              <w:tab w:val="right" w:leader="dot" w:pos="9062"/>
            </w:tabs>
            <w:rPr>
              <w:rFonts w:eastAsiaTheme="minorEastAsia"/>
              <w:noProof/>
              <w:lang w:eastAsia="de-DE"/>
            </w:rPr>
          </w:pPr>
          <w:hyperlink w:anchor="_Toc131019108" w:history="1">
            <w:r w:rsidR="00DB7AAB" w:rsidRPr="00650F0A">
              <w:rPr>
                <w:rStyle w:val="Hyperlink"/>
                <w:rFonts w:ascii="Arial" w:hAnsi="Arial" w:cs="Arial"/>
                <w:noProof/>
              </w:rPr>
              <w:t>3.1.</w:t>
            </w:r>
            <w:r w:rsidR="00DB7AAB">
              <w:rPr>
                <w:rFonts w:eastAsiaTheme="minorEastAsia"/>
                <w:noProof/>
                <w:lang w:eastAsia="de-DE"/>
              </w:rPr>
              <w:tab/>
            </w:r>
            <w:r w:rsidR="00DB7AAB" w:rsidRPr="00650F0A">
              <w:rPr>
                <w:rStyle w:val="Hyperlink"/>
                <w:rFonts w:ascii="Arial" w:hAnsi="Arial" w:cs="Arial"/>
                <w:noProof/>
              </w:rPr>
              <w:t>Ziel des Projekts</w:t>
            </w:r>
            <w:r w:rsidR="00DB7AAB">
              <w:rPr>
                <w:noProof/>
                <w:webHidden/>
              </w:rPr>
              <w:tab/>
            </w:r>
            <w:r w:rsidR="00DB7AAB">
              <w:rPr>
                <w:noProof/>
                <w:webHidden/>
              </w:rPr>
              <w:fldChar w:fldCharType="begin"/>
            </w:r>
            <w:r w:rsidR="00DB7AAB">
              <w:rPr>
                <w:noProof/>
                <w:webHidden/>
              </w:rPr>
              <w:instrText xml:space="preserve"> PAGEREF _Toc131019108 \h </w:instrText>
            </w:r>
            <w:r w:rsidR="00DB7AAB">
              <w:rPr>
                <w:noProof/>
                <w:webHidden/>
              </w:rPr>
            </w:r>
            <w:r w:rsidR="00DB7AAB">
              <w:rPr>
                <w:noProof/>
                <w:webHidden/>
              </w:rPr>
              <w:fldChar w:fldCharType="separate"/>
            </w:r>
            <w:r w:rsidR="00DB7AAB">
              <w:rPr>
                <w:noProof/>
                <w:webHidden/>
              </w:rPr>
              <w:t>3</w:t>
            </w:r>
            <w:r w:rsidR="00DB7AAB">
              <w:rPr>
                <w:noProof/>
                <w:webHidden/>
              </w:rPr>
              <w:fldChar w:fldCharType="end"/>
            </w:r>
          </w:hyperlink>
        </w:p>
        <w:p w14:paraId="2E531E59" w14:textId="7A8FABA9" w:rsidR="00DB7AAB" w:rsidRDefault="00000000">
          <w:pPr>
            <w:pStyle w:val="Verzeichnis1"/>
            <w:tabs>
              <w:tab w:val="left" w:pos="440"/>
              <w:tab w:val="right" w:leader="dot" w:pos="9062"/>
            </w:tabs>
            <w:rPr>
              <w:rFonts w:eastAsiaTheme="minorEastAsia"/>
              <w:noProof/>
              <w:lang w:eastAsia="de-DE"/>
            </w:rPr>
          </w:pPr>
          <w:hyperlink w:anchor="_Toc131019109" w:history="1">
            <w:r w:rsidR="00DB7AAB" w:rsidRPr="00650F0A">
              <w:rPr>
                <w:rStyle w:val="Hyperlink"/>
                <w:rFonts w:ascii="Arial" w:hAnsi="Arial" w:cs="Arial"/>
                <w:noProof/>
              </w:rPr>
              <w:t>4.</w:t>
            </w:r>
            <w:r w:rsidR="00DB7AAB">
              <w:rPr>
                <w:rFonts w:eastAsiaTheme="minorEastAsia"/>
                <w:noProof/>
                <w:lang w:eastAsia="de-DE"/>
              </w:rPr>
              <w:tab/>
            </w:r>
            <w:r w:rsidR="00DB7AAB" w:rsidRPr="00650F0A">
              <w:rPr>
                <w:rStyle w:val="Hyperlink"/>
                <w:rFonts w:ascii="Arial" w:hAnsi="Arial" w:cs="Arial"/>
                <w:noProof/>
              </w:rPr>
              <w:t>Funktionale Anforderungen</w:t>
            </w:r>
            <w:r w:rsidR="00DB7AAB">
              <w:rPr>
                <w:noProof/>
                <w:webHidden/>
              </w:rPr>
              <w:tab/>
            </w:r>
            <w:r w:rsidR="00DB7AAB">
              <w:rPr>
                <w:noProof/>
                <w:webHidden/>
              </w:rPr>
              <w:fldChar w:fldCharType="begin"/>
            </w:r>
            <w:r w:rsidR="00DB7AAB">
              <w:rPr>
                <w:noProof/>
                <w:webHidden/>
              </w:rPr>
              <w:instrText xml:space="preserve"> PAGEREF _Toc131019109 \h </w:instrText>
            </w:r>
            <w:r w:rsidR="00DB7AAB">
              <w:rPr>
                <w:noProof/>
                <w:webHidden/>
              </w:rPr>
            </w:r>
            <w:r w:rsidR="00DB7AAB">
              <w:rPr>
                <w:noProof/>
                <w:webHidden/>
              </w:rPr>
              <w:fldChar w:fldCharType="separate"/>
            </w:r>
            <w:r w:rsidR="00DB7AAB">
              <w:rPr>
                <w:noProof/>
                <w:webHidden/>
              </w:rPr>
              <w:t>4</w:t>
            </w:r>
            <w:r w:rsidR="00DB7AAB">
              <w:rPr>
                <w:noProof/>
                <w:webHidden/>
              </w:rPr>
              <w:fldChar w:fldCharType="end"/>
            </w:r>
          </w:hyperlink>
        </w:p>
        <w:p w14:paraId="45C00CBB" w14:textId="0657ACD3" w:rsidR="00DB7AAB" w:rsidRDefault="00000000">
          <w:pPr>
            <w:pStyle w:val="Verzeichnis1"/>
            <w:tabs>
              <w:tab w:val="left" w:pos="440"/>
              <w:tab w:val="right" w:leader="dot" w:pos="9062"/>
            </w:tabs>
            <w:rPr>
              <w:rFonts w:eastAsiaTheme="minorEastAsia"/>
              <w:noProof/>
              <w:lang w:eastAsia="de-DE"/>
            </w:rPr>
          </w:pPr>
          <w:hyperlink w:anchor="_Toc131019110" w:history="1">
            <w:r w:rsidR="00DB7AAB" w:rsidRPr="00650F0A">
              <w:rPr>
                <w:rStyle w:val="Hyperlink"/>
                <w:rFonts w:ascii="Arial" w:hAnsi="Arial" w:cs="Arial"/>
                <w:noProof/>
              </w:rPr>
              <w:t>5.</w:t>
            </w:r>
            <w:r w:rsidR="00DB7AAB">
              <w:rPr>
                <w:rFonts w:eastAsiaTheme="minorEastAsia"/>
                <w:noProof/>
                <w:lang w:eastAsia="de-DE"/>
              </w:rPr>
              <w:tab/>
            </w:r>
            <w:r w:rsidR="00DB7AAB" w:rsidRPr="00650F0A">
              <w:rPr>
                <w:rStyle w:val="Hyperlink"/>
                <w:rFonts w:ascii="Arial" w:hAnsi="Arial" w:cs="Arial"/>
                <w:noProof/>
              </w:rPr>
              <w:t>Nichtfunktionale Anforderungen</w:t>
            </w:r>
            <w:r w:rsidR="00DB7AAB">
              <w:rPr>
                <w:noProof/>
                <w:webHidden/>
              </w:rPr>
              <w:tab/>
            </w:r>
            <w:r w:rsidR="00DB7AAB">
              <w:rPr>
                <w:noProof/>
                <w:webHidden/>
              </w:rPr>
              <w:fldChar w:fldCharType="begin"/>
            </w:r>
            <w:r w:rsidR="00DB7AAB">
              <w:rPr>
                <w:noProof/>
                <w:webHidden/>
              </w:rPr>
              <w:instrText xml:space="preserve"> PAGEREF _Toc131019110 \h </w:instrText>
            </w:r>
            <w:r w:rsidR="00DB7AAB">
              <w:rPr>
                <w:noProof/>
                <w:webHidden/>
              </w:rPr>
            </w:r>
            <w:r w:rsidR="00DB7AAB">
              <w:rPr>
                <w:noProof/>
                <w:webHidden/>
              </w:rPr>
              <w:fldChar w:fldCharType="separate"/>
            </w:r>
            <w:r w:rsidR="00DB7AAB">
              <w:rPr>
                <w:noProof/>
                <w:webHidden/>
              </w:rPr>
              <w:t>7</w:t>
            </w:r>
            <w:r w:rsidR="00DB7AAB">
              <w:rPr>
                <w:noProof/>
                <w:webHidden/>
              </w:rPr>
              <w:fldChar w:fldCharType="end"/>
            </w:r>
          </w:hyperlink>
        </w:p>
        <w:p w14:paraId="73B537F3" w14:textId="1477B8B4" w:rsidR="00DB7AAB" w:rsidRDefault="00000000">
          <w:pPr>
            <w:pStyle w:val="Verzeichnis1"/>
            <w:tabs>
              <w:tab w:val="right" w:leader="dot" w:pos="9062"/>
            </w:tabs>
            <w:rPr>
              <w:rFonts w:eastAsiaTheme="minorEastAsia"/>
              <w:noProof/>
              <w:lang w:eastAsia="de-DE"/>
            </w:rPr>
          </w:pPr>
          <w:hyperlink w:anchor="_Toc131019111" w:history="1">
            <w:r w:rsidR="00DB7AAB" w:rsidRPr="00650F0A">
              <w:rPr>
                <w:rStyle w:val="Hyperlink"/>
                <w:rFonts w:ascii="Arial" w:hAnsi="Arial" w:cs="Arial"/>
                <w:noProof/>
              </w:rPr>
              <w:t>5.1 Schutz der Sensorik vor Störungen</w:t>
            </w:r>
            <w:r w:rsidR="00DB7AAB">
              <w:rPr>
                <w:noProof/>
                <w:webHidden/>
              </w:rPr>
              <w:tab/>
            </w:r>
            <w:r w:rsidR="00DB7AAB">
              <w:rPr>
                <w:noProof/>
                <w:webHidden/>
              </w:rPr>
              <w:fldChar w:fldCharType="begin"/>
            </w:r>
            <w:r w:rsidR="00DB7AAB">
              <w:rPr>
                <w:noProof/>
                <w:webHidden/>
              </w:rPr>
              <w:instrText xml:space="preserve"> PAGEREF _Toc131019111 \h </w:instrText>
            </w:r>
            <w:r w:rsidR="00DB7AAB">
              <w:rPr>
                <w:noProof/>
                <w:webHidden/>
              </w:rPr>
            </w:r>
            <w:r w:rsidR="00DB7AAB">
              <w:rPr>
                <w:noProof/>
                <w:webHidden/>
              </w:rPr>
              <w:fldChar w:fldCharType="separate"/>
            </w:r>
            <w:r w:rsidR="00DB7AAB">
              <w:rPr>
                <w:noProof/>
                <w:webHidden/>
              </w:rPr>
              <w:t>7</w:t>
            </w:r>
            <w:r w:rsidR="00DB7AAB">
              <w:rPr>
                <w:noProof/>
                <w:webHidden/>
              </w:rPr>
              <w:fldChar w:fldCharType="end"/>
            </w:r>
          </w:hyperlink>
        </w:p>
        <w:p w14:paraId="0A305333" w14:textId="17A99953" w:rsidR="00DB7AAB" w:rsidRDefault="00000000">
          <w:pPr>
            <w:pStyle w:val="Verzeichnis1"/>
            <w:tabs>
              <w:tab w:val="left" w:pos="440"/>
              <w:tab w:val="right" w:leader="dot" w:pos="9062"/>
            </w:tabs>
            <w:rPr>
              <w:rFonts w:eastAsiaTheme="minorEastAsia"/>
              <w:noProof/>
              <w:lang w:eastAsia="de-DE"/>
            </w:rPr>
          </w:pPr>
          <w:hyperlink w:anchor="_Toc131019112" w:history="1">
            <w:r w:rsidR="00DB7AAB" w:rsidRPr="00650F0A">
              <w:rPr>
                <w:rStyle w:val="Hyperlink"/>
                <w:rFonts w:ascii="Arial" w:hAnsi="Arial" w:cs="Arial"/>
                <w:noProof/>
              </w:rPr>
              <w:t>6.</w:t>
            </w:r>
            <w:r w:rsidR="00DB7AAB">
              <w:rPr>
                <w:rFonts w:eastAsiaTheme="minorEastAsia"/>
                <w:noProof/>
                <w:lang w:eastAsia="de-DE"/>
              </w:rPr>
              <w:tab/>
            </w:r>
            <w:r w:rsidR="00DB7AAB" w:rsidRPr="00650F0A">
              <w:rPr>
                <w:rStyle w:val="Hyperlink"/>
                <w:rFonts w:ascii="Arial" w:hAnsi="Arial" w:cs="Arial"/>
                <w:noProof/>
              </w:rPr>
              <w:t>Abgabe</w:t>
            </w:r>
            <w:r w:rsidR="00DB7AAB">
              <w:rPr>
                <w:noProof/>
                <w:webHidden/>
              </w:rPr>
              <w:tab/>
            </w:r>
            <w:r w:rsidR="00DB7AAB">
              <w:rPr>
                <w:noProof/>
                <w:webHidden/>
              </w:rPr>
              <w:fldChar w:fldCharType="begin"/>
            </w:r>
            <w:r w:rsidR="00DB7AAB">
              <w:rPr>
                <w:noProof/>
                <w:webHidden/>
              </w:rPr>
              <w:instrText xml:space="preserve"> PAGEREF _Toc131019112 \h </w:instrText>
            </w:r>
            <w:r w:rsidR="00DB7AAB">
              <w:rPr>
                <w:noProof/>
                <w:webHidden/>
              </w:rPr>
            </w:r>
            <w:r w:rsidR="00DB7AAB">
              <w:rPr>
                <w:noProof/>
                <w:webHidden/>
              </w:rPr>
              <w:fldChar w:fldCharType="separate"/>
            </w:r>
            <w:r w:rsidR="00DB7AAB">
              <w:rPr>
                <w:noProof/>
                <w:webHidden/>
              </w:rPr>
              <w:t>8</w:t>
            </w:r>
            <w:r w:rsidR="00DB7AAB">
              <w:rPr>
                <w:noProof/>
                <w:webHidden/>
              </w:rPr>
              <w:fldChar w:fldCharType="end"/>
            </w:r>
          </w:hyperlink>
        </w:p>
        <w:p w14:paraId="7AF490FC" w14:textId="222BEC6B" w:rsidR="00DB7AAB" w:rsidRDefault="00000000">
          <w:pPr>
            <w:pStyle w:val="Verzeichnis2"/>
            <w:tabs>
              <w:tab w:val="left" w:pos="660"/>
              <w:tab w:val="right" w:leader="dot" w:pos="9062"/>
            </w:tabs>
            <w:rPr>
              <w:rFonts w:eastAsiaTheme="minorEastAsia"/>
              <w:noProof/>
              <w:lang w:eastAsia="de-DE"/>
            </w:rPr>
          </w:pPr>
          <w:hyperlink w:anchor="_Toc131019113" w:history="1">
            <w:r w:rsidR="00DB7AAB" w:rsidRPr="00650F0A">
              <w:rPr>
                <w:rStyle w:val="Hyperlink"/>
                <w:rFonts w:ascii="Arial" w:hAnsi="Arial" w:cs="Arial"/>
                <w:noProof/>
              </w:rPr>
              <w:t>a.</w:t>
            </w:r>
            <w:r w:rsidR="00DB7AAB">
              <w:rPr>
                <w:rFonts w:eastAsiaTheme="minorEastAsia"/>
                <w:noProof/>
                <w:lang w:eastAsia="de-DE"/>
              </w:rPr>
              <w:tab/>
            </w:r>
            <w:r w:rsidR="00DB7AAB" w:rsidRPr="00650F0A">
              <w:rPr>
                <w:rStyle w:val="Hyperlink"/>
                <w:rFonts w:ascii="Arial" w:hAnsi="Arial" w:cs="Arial"/>
                <w:noProof/>
              </w:rPr>
              <w:t>Kosten</w:t>
            </w:r>
            <w:r w:rsidR="00DB7AAB">
              <w:rPr>
                <w:noProof/>
                <w:webHidden/>
              </w:rPr>
              <w:tab/>
            </w:r>
            <w:r w:rsidR="00DB7AAB">
              <w:rPr>
                <w:noProof/>
                <w:webHidden/>
              </w:rPr>
              <w:fldChar w:fldCharType="begin"/>
            </w:r>
            <w:r w:rsidR="00DB7AAB">
              <w:rPr>
                <w:noProof/>
                <w:webHidden/>
              </w:rPr>
              <w:instrText xml:space="preserve"> PAGEREF _Toc131019113 \h </w:instrText>
            </w:r>
            <w:r w:rsidR="00DB7AAB">
              <w:rPr>
                <w:noProof/>
                <w:webHidden/>
              </w:rPr>
            </w:r>
            <w:r w:rsidR="00DB7AAB">
              <w:rPr>
                <w:noProof/>
                <w:webHidden/>
              </w:rPr>
              <w:fldChar w:fldCharType="separate"/>
            </w:r>
            <w:r w:rsidR="00DB7AAB">
              <w:rPr>
                <w:noProof/>
                <w:webHidden/>
              </w:rPr>
              <w:t>8</w:t>
            </w:r>
            <w:r w:rsidR="00DB7AAB">
              <w:rPr>
                <w:noProof/>
                <w:webHidden/>
              </w:rPr>
              <w:fldChar w:fldCharType="end"/>
            </w:r>
          </w:hyperlink>
        </w:p>
        <w:p w14:paraId="136AFC00" w14:textId="0FC8AD62" w:rsidR="00DB7AAB" w:rsidRDefault="00000000">
          <w:pPr>
            <w:pStyle w:val="Verzeichnis2"/>
            <w:tabs>
              <w:tab w:val="left" w:pos="660"/>
              <w:tab w:val="right" w:leader="dot" w:pos="9062"/>
            </w:tabs>
            <w:rPr>
              <w:rFonts w:eastAsiaTheme="minorEastAsia"/>
              <w:noProof/>
              <w:lang w:eastAsia="de-DE"/>
            </w:rPr>
          </w:pPr>
          <w:hyperlink w:anchor="_Toc131019114" w:history="1">
            <w:r w:rsidR="00DB7AAB" w:rsidRPr="00650F0A">
              <w:rPr>
                <w:rStyle w:val="Hyperlink"/>
                <w:rFonts w:ascii="Arial" w:hAnsi="Arial" w:cs="Arial"/>
                <w:noProof/>
              </w:rPr>
              <w:t>b.</w:t>
            </w:r>
            <w:r w:rsidR="00DB7AAB">
              <w:rPr>
                <w:rFonts w:eastAsiaTheme="minorEastAsia"/>
                <w:noProof/>
                <w:lang w:eastAsia="de-DE"/>
              </w:rPr>
              <w:tab/>
            </w:r>
            <w:r w:rsidR="00DB7AAB" w:rsidRPr="00650F0A">
              <w:rPr>
                <w:rStyle w:val="Hyperlink"/>
                <w:rFonts w:ascii="Arial" w:hAnsi="Arial" w:cs="Arial"/>
                <w:noProof/>
              </w:rPr>
              <w:t>Abgabetermin</w:t>
            </w:r>
            <w:r w:rsidR="00DB7AAB">
              <w:rPr>
                <w:noProof/>
                <w:webHidden/>
              </w:rPr>
              <w:tab/>
            </w:r>
            <w:r w:rsidR="00DB7AAB">
              <w:rPr>
                <w:noProof/>
                <w:webHidden/>
              </w:rPr>
              <w:fldChar w:fldCharType="begin"/>
            </w:r>
            <w:r w:rsidR="00DB7AAB">
              <w:rPr>
                <w:noProof/>
                <w:webHidden/>
              </w:rPr>
              <w:instrText xml:space="preserve"> PAGEREF _Toc131019114 \h </w:instrText>
            </w:r>
            <w:r w:rsidR="00DB7AAB">
              <w:rPr>
                <w:noProof/>
                <w:webHidden/>
              </w:rPr>
            </w:r>
            <w:r w:rsidR="00DB7AAB">
              <w:rPr>
                <w:noProof/>
                <w:webHidden/>
              </w:rPr>
              <w:fldChar w:fldCharType="separate"/>
            </w:r>
            <w:r w:rsidR="00DB7AAB">
              <w:rPr>
                <w:noProof/>
                <w:webHidden/>
              </w:rPr>
              <w:t>8</w:t>
            </w:r>
            <w:r w:rsidR="00DB7AAB">
              <w:rPr>
                <w:noProof/>
                <w:webHidden/>
              </w:rPr>
              <w:fldChar w:fldCharType="end"/>
            </w:r>
          </w:hyperlink>
        </w:p>
        <w:p w14:paraId="045A8386" w14:textId="0A524792" w:rsidR="00596E93" w:rsidRPr="00B16D57" w:rsidRDefault="001F1152" w:rsidP="00B16D57">
          <w:pPr>
            <w:pStyle w:val="Verzeichnis2"/>
            <w:tabs>
              <w:tab w:val="left" w:pos="660"/>
              <w:tab w:val="right" w:leader="dot" w:pos="9060"/>
            </w:tabs>
            <w:spacing w:before="120" w:after="120"/>
            <w:rPr>
              <w:rStyle w:val="Hyperlink"/>
              <w:rFonts w:ascii="Arial" w:hAnsi="Arial" w:cs="Arial"/>
              <w:noProof/>
              <w:lang w:eastAsia="de-DE"/>
            </w:rPr>
          </w:pPr>
          <w:r w:rsidRPr="00B16D57">
            <w:rPr>
              <w:rFonts w:ascii="Arial" w:hAnsi="Arial" w:cs="Arial"/>
            </w:rPr>
            <w:fldChar w:fldCharType="end"/>
          </w:r>
        </w:p>
      </w:sdtContent>
    </w:sdt>
    <w:p w14:paraId="096160D2" w14:textId="77777777" w:rsidR="006806F1" w:rsidRPr="00B16D57" w:rsidRDefault="006806F1" w:rsidP="00B16D57">
      <w:pPr>
        <w:spacing w:before="120" w:after="120"/>
        <w:rPr>
          <w:rFonts w:ascii="Arial" w:hAnsi="Arial" w:cs="Arial"/>
        </w:rPr>
      </w:pPr>
    </w:p>
    <w:p w14:paraId="77CC01B9" w14:textId="77777777" w:rsidR="006806F1" w:rsidRPr="00B16D57" w:rsidRDefault="006806F1" w:rsidP="00B16D57">
      <w:pPr>
        <w:spacing w:before="120" w:after="120"/>
        <w:rPr>
          <w:rFonts w:ascii="Arial" w:hAnsi="Arial" w:cs="Arial"/>
        </w:rPr>
      </w:pPr>
      <w:r w:rsidRPr="00B16D57">
        <w:rPr>
          <w:rFonts w:ascii="Arial" w:hAnsi="Arial" w:cs="Arial"/>
        </w:rPr>
        <w:br w:type="page"/>
      </w:r>
    </w:p>
    <w:p w14:paraId="686B0134" w14:textId="77777777" w:rsidR="006806F1" w:rsidRPr="00B16D57" w:rsidRDefault="07452C71" w:rsidP="00B16D57">
      <w:pPr>
        <w:pStyle w:val="berschrift1"/>
        <w:numPr>
          <w:ilvl w:val="0"/>
          <w:numId w:val="11"/>
        </w:numPr>
        <w:spacing w:before="120" w:after="120"/>
        <w:rPr>
          <w:rFonts w:ascii="Arial" w:hAnsi="Arial" w:cs="Arial"/>
        </w:rPr>
      </w:pPr>
      <w:bookmarkStart w:id="0" w:name="_Toc131019103"/>
      <w:r w:rsidRPr="00B16D57">
        <w:rPr>
          <w:rFonts w:ascii="Arial" w:hAnsi="Arial" w:cs="Arial"/>
        </w:rPr>
        <w:lastRenderedPageBreak/>
        <w:t>Einleitung</w:t>
      </w:r>
      <w:bookmarkEnd w:id="0"/>
    </w:p>
    <w:p w14:paraId="2E4AC190" w14:textId="57F21E3E" w:rsidR="003E1D23" w:rsidRPr="00B16D57" w:rsidRDefault="003E1D23" w:rsidP="00B16D57">
      <w:pPr>
        <w:spacing w:before="120" w:after="120"/>
        <w:rPr>
          <w:rFonts w:ascii="Arial" w:hAnsi="Arial" w:cs="Arial"/>
        </w:rPr>
      </w:pPr>
    </w:p>
    <w:p w14:paraId="59493E3E" w14:textId="09353D7B" w:rsidR="003E1D23" w:rsidRPr="00B16D57" w:rsidRDefault="07452C71" w:rsidP="00B16D57">
      <w:pPr>
        <w:spacing w:before="120" w:after="120"/>
        <w:rPr>
          <w:rFonts w:ascii="Arial" w:hAnsi="Arial" w:cs="Arial"/>
        </w:rPr>
      </w:pPr>
      <w:r w:rsidRPr="00B16D57">
        <w:rPr>
          <w:rFonts w:ascii="Arial" w:hAnsi="Arial" w:cs="Arial"/>
        </w:rPr>
        <w:t>Gerade in Zeiten großer Strompreiserhöhungen ist es für viele Bürger wichtig, eine autonome Stromversorgung sicherzustellen. In den vergangenen Jahren gab es große Fortschritte in den Bereichen Photovoltaik und Speichertechnologie. Viele Haushalte besitzen bereits eine Kombination dieser Technologien in Form einer Photovoltaikanlage mit Batteriespeicher. Für tragbare Geräte gibt es teilweise auch bereits derartige Produkte. Diese sind aber wenig effizient, da sich diese nicht selbst in einen optimalen Winkel zur Sonne ausrichten können und nur selten vernetzbar sind.</w:t>
      </w:r>
    </w:p>
    <w:p w14:paraId="6C1A106A" w14:textId="5C9D5E27" w:rsidR="003E1D23" w:rsidRPr="00B16D57" w:rsidRDefault="003E1D23" w:rsidP="00B16D57">
      <w:pPr>
        <w:spacing w:before="120" w:after="120"/>
        <w:rPr>
          <w:rFonts w:ascii="Arial" w:hAnsi="Arial" w:cs="Arial"/>
        </w:rPr>
      </w:pPr>
    </w:p>
    <w:p w14:paraId="070D3B50" w14:textId="2A6C38DE" w:rsidR="07452C71" w:rsidRPr="00CF1342" w:rsidRDefault="07452C71" w:rsidP="00B16D57">
      <w:pPr>
        <w:pStyle w:val="berschrift1"/>
        <w:numPr>
          <w:ilvl w:val="0"/>
          <w:numId w:val="11"/>
        </w:numPr>
        <w:spacing w:before="120" w:after="120"/>
        <w:rPr>
          <w:rFonts w:ascii="Arial" w:hAnsi="Arial" w:cs="Arial"/>
        </w:rPr>
      </w:pPr>
      <w:bookmarkStart w:id="1" w:name="_Toc131019104"/>
      <w:r w:rsidRPr="00B16D57">
        <w:rPr>
          <w:rFonts w:ascii="Arial" w:hAnsi="Arial" w:cs="Arial"/>
        </w:rPr>
        <w:t>Allgemeines</w:t>
      </w:r>
      <w:bookmarkEnd w:id="1"/>
    </w:p>
    <w:p w14:paraId="20D16ACB" w14:textId="53FC21E3" w:rsidR="00D748C3" w:rsidRPr="00CF1342" w:rsidRDefault="07452C71" w:rsidP="00B16D57">
      <w:pPr>
        <w:pStyle w:val="berschrift2"/>
        <w:numPr>
          <w:ilvl w:val="1"/>
          <w:numId w:val="11"/>
        </w:numPr>
        <w:spacing w:before="120" w:after="120"/>
        <w:rPr>
          <w:rFonts w:ascii="Arial" w:hAnsi="Arial" w:cs="Arial"/>
        </w:rPr>
      </w:pPr>
      <w:bookmarkStart w:id="2" w:name="_Toc131019105"/>
      <w:r w:rsidRPr="00B16D57">
        <w:rPr>
          <w:rFonts w:ascii="Arial" w:hAnsi="Arial" w:cs="Arial"/>
        </w:rPr>
        <w:t>Ausgangssituation</w:t>
      </w:r>
      <w:bookmarkEnd w:id="2"/>
    </w:p>
    <w:p w14:paraId="566E45C9" w14:textId="14759921" w:rsidR="00D748C3" w:rsidRPr="00B16D57" w:rsidRDefault="15B53B0D" w:rsidP="00B16D57">
      <w:pPr>
        <w:spacing w:before="120" w:after="120"/>
        <w:rPr>
          <w:rFonts w:ascii="Arial" w:hAnsi="Arial" w:cs="Arial"/>
        </w:rPr>
      </w:pPr>
      <w:r w:rsidRPr="00B16D57">
        <w:rPr>
          <w:rFonts w:ascii="Arial" w:hAnsi="Arial" w:cs="Arial"/>
        </w:rPr>
        <w:t>Eine automatische Solarplattenausrichtung zur Sonne existiert bereits für kommerzielle Solaranlagen. Ziel des Projekts ist es dies in einer kleinen Version nachzustellen. Sie kann zum Laden von Geräten wie etwa Handys verwendet werden.</w:t>
      </w:r>
    </w:p>
    <w:p w14:paraId="1AD731D4" w14:textId="26E3E8DE" w:rsidR="001F5390" w:rsidRPr="00CF1342" w:rsidRDefault="001F5390" w:rsidP="00B16D57">
      <w:pPr>
        <w:spacing w:before="120" w:after="120"/>
        <w:rPr>
          <w:rFonts w:ascii="Arial" w:hAnsi="Arial" w:cs="Arial"/>
        </w:rPr>
      </w:pPr>
    </w:p>
    <w:p w14:paraId="191977D5" w14:textId="34E20346" w:rsidR="001F5390" w:rsidRPr="00CF1342" w:rsidRDefault="07452C71" w:rsidP="00B16D57">
      <w:pPr>
        <w:pStyle w:val="berschrift2"/>
        <w:numPr>
          <w:ilvl w:val="1"/>
          <w:numId w:val="11"/>
        </w:numPr>
        <w:spacing w:before="120" w:after="120"/>
        <w:rPr>
          <w:rFonts w:ascii="Arial" w:hAnsi="Arial" w:cs="Arial"/>
        </w:rPr>
      </w:pPr>
      <w:bookmarkStart w:id="3" w:name="_Toc131019106"/>
      <w:r w:rsidRPr="00B16D57">
        <w:rPr>
          <w:rFonts w:ascii="Arial" w:hAnsi="Arial" w:cs="Arial"/>
        </w:rPr>
        <w:t>Projektmitglieder</w:t>
      </w:r>
      <w:bookmarkEnd w:id="3"/>
    </w:p>
    <w:p w14:paraId="591B0FF7" w14:textId="713D225C" w:rsidR="001F5390" w:rsidRPr="00B16D57" w:rsidRDefault="07452C71" w:rsidP="00B16D57">
      <w:pPr>
        <w:pStyle w:val="Listenabsatz"/>
        <w:numPr>
          <w:ilvl w:val="0"/>
          <w:numId w:val="8"/>
        </w:numPr>
        <w:spacing w:before="120" w:after="120"/>
        <w:rPr>
          <w:rFonts w:ascii="Arial" w:hAnsi="Arial" w:cs="Arial"/>
        </w:rPr>
      </w:pPr>
      <w:r w:rsidRPr="00B16D57">
        <w:rPr>
          <w:rFonts w:ascii="Arial" w:hAnsi="Arial" w:cs="Arial"/>
        </w:rPr>
        <w:t>Philipp Thaler</w:t>
      </w:r>
    </w:p>
    <w:p w14:paraId="3E01850F" w14:textId="3E9860DF" w:rsidR="07452C71" w:rsidRPr="00B16D57" w:rsidRDefault="07452C71" w:rsidP="00B16D57">
      <w:pPr>
        <w:pStyle w:val="Listenabsatz"/>
        <w:numPr>
          <w:ilvl w:val="0"/>
          <w:numId w:val="8"/>
        </w:numPr>
        <w:spacing w:before="120" w:after="120"/>
        <w:rPr>
          <w:rFonts w:ascii="Arial" w:hAnsi="Arial" w:cs="Arial"/>
        </w:rPr>
      </w:pPr>
      <w:r w:rsidRPr="00B16D57">
        <w:rPr>
          <w:rFonts w:ascii="Arial" w:hAnsi="Arial" w:cs="Arial"/>
        </w:rPr>
        <w:t>Johannes Treske</w:t>
      </w:r>
    </w:p>
    <w:p w14:paraId="297EDAA5" w14:textId="56C60501" w:rsidR="07452C71" w:rsidRPr="00B16D57" w:rsidRDefault="07452C71" w:rsidP="00B16D57">
      <w:pPr>
        <w:pStyle w:val="Listenabsatz"/>
        <w:numPr>
          <w:ilvl w:val="0"/>
          <w:numId w:val="8"/>
        </w:numPr>
        <w:spacing w:before="120" w:after="120"/>
        <w:rPr>
          <w:rFonts w:ascii="Arial" w:hAnsi="Arial" w:cs="Arial"/>
        </w:rPr>
      </w:pPr>
      <w:r w:rsidRPr="00B16D57">
        <w:rPr>
          <w:rFonts w:ascii="Arial" w:hAnsi="Arial" w:cs="Arial"/>
        </w:rPr>
        <w:t>Valentin Weiß</w:t>
      </w:r>
    </w:p>
    <w:p w14:paraId="0B5B7107" w14:textId="71FA1C54" w:rsidR="07452C71" w:rsidRPr="00B16D57" w:rsidRDefault="07452C71" w:rsidP="00B16D57">
      <w:pPr>
        <w:pStyle w:val="Listenabsatz"/>
        <w:numPr>
          <w:ilvl w:val="0"/>
          <w:numId w:val="8"/>
        </w:numPr>
        <w:spacing w:before="120" w:after="120"/>
        <w:rPr>
          <w:rFonts w:ascii="Arial" w:hAnsi="Arial" w:cs="Arial"/>
        </w:rPr>
      </w:pPr>
      <w:r w:rsidRPr="00B16D57">
        <w:rPr>
          <w:rFonts w:ascii="Arial" w:hAnsi="Arial" w:cs="Arial"/>
        </w:rPr>
        <w:t>Lukas Eigenstetter</w:t>
      </w:r>
    </w:p>
    <w:p w14:paraId="40559246" w14:textId="1CF2BC42" w:rsidR="07452C71" w:rsidRPr="00B16D57" w:rsidRDefault="07452C71" w:rsidP="00B16D57">
      <w:pPr>
        <w:pStyle w:val="Listenabsatz"/>
        <w:numPr>
          <w:ilvl w:val="0"/>
          <w:numId w:val="8"/>
        </w:numPr>
        <w:spacing w:before="120" w:after="120"/>
        <w:rPr>
          <w:rFonts w:ascii="Arial" w:hAnsi="Arial" w:cs="Arial"/>
        </w:rPr>
      </w:pPr>
      <w:r w:rsidRPr="00B16D57">
        <w:rPr>
          <w:rFonts w:ascii="Arial" w:hAnsi="Arial" w:cs="Arial"/>
        </w:rPr>
        <w:t>Felix Wagner</w:t>
      </w:r>
    </w:p>
    <w:p w14:paraId="26B44356" w14:textId="56EC2D0E" w:rsidR="07452C71" w:rsidRPr="00B16D57" w:rsidRDefault="07452C71" w:rsidP="00B16D57">
      <w:pPr>
        <w:pStyle w:val="Listenabsatz"/>
        <w:numPr>
          <w:ilvl w:val="0"/>
          <w:numId w:val="8"/>
        </w:numPr>
        <w:spacing w:before="120" w:after="120"/>
        <w:rPr>
          <w:rFonts w:ascii="Arial" w:hAnsi="Arial" w:cs="Arial"/>
        </w:rPr>
      </w:pPr>
      <w:r w:rsidRPr="00B16D57">
        <w:rPr>
          <w:rFonts w:ascii="Arial" w:hAnsi="Arial" w:cs="Arial"/>
        </w:rPr>
        <w:t xml:space="preserve">Matthias </w:t>
      </w:r>
      <w:proofErr w:type="spellStart"/>
      <w:r w:rsidRPr="00B16D57">
        <w:rPr>
          <w:rFonts w:ascii="Arial" w:hAnsi="Arial" w:cs="Arial"/>
        </w:rPr>
        <w:t>Unterrainer</w:t>
      </w:r>
      <w:proofErr w:type="spellEnd"/>
    </w:p>
    <w:p w14:paraId="7E4056EF" w14:textId="77777777" w:rsidR="00CE4C0B" w:rsidRPr="00B16D57" w:rsidRDefault="00CE4C0B" w:rsidP="00B16D57">
      <w:pPr>
        <w:spacing w:before="120" w:after="120"/>
        <w:rPr>
          <w:rFonts w:ascii="Arial" w:hAnsi="Arial" w:cs="Arial"/>
        </w:rPr>
      </w:pPr>
    </w:p>
    <w:p w14:paraId="739A4A63" w14:textId="03D97B1E" w:rsidR="07452C71" w:rsidRPr="00DD08FE" w:rsidRDefault="07452C71" w:rsidP="00B16D57">
      <w:pPr>
        <w:pStyle w:val="berschrift1"/>
        <w:numPr>
          <w:ilvl w:val="0"/>
          <w:numId w:val="11"/>
        </w:numPr>
        <w:spacing w:before="120" w:after="120"/>
        <w:rPr>
          <w:rFonts w:ascii="Arial" w:hAnsi="Arial" w:cs="Arial"/>
        </w:rPr>
      </w:pPr>
      <w:bookmarkStart w:id="4" w:name="_Toc131019107"/>
      <w:r w:rsidRPr="00B16D57">
        <w:rPr>
          <w:rFonts w:ascii="Arial" w:hAnsi="Arial" w:cs="Arial"/>
        </w:rPr>
        <w:t>Konzept</w:t>
      </w:r>
      <w:bookmarkEnd w:id="4"/>
    </w:p>
    <w:p w14:paraId="65105F8E" w14:textId="0BD6D86D" w:rsidR="006720D3" w:rsidRPr="00B16D57" w:rsidRDefault="07452C71" w:rsidP="00B16D57">
      <w:pPr>
        <w:pStyle w:val="berschrift2"/>
        <w:numPr>
          <w:ilvl w:val="1"/>
          <w:numId w:val="11"/>
        </w:numPr>
        <w:spacing w:before="120" w:after="120"/>
        <w:rPr>
          <w:rFonts w:ascii="Arial" w:hAnsi="Arial" w:cs="Arial"/>
        </w:rPr>
      </w:pPr>
      <w:bookmarkStart w:id="5" w:name="_Toc131019108"/>
      <w:r w:rsidRPr="00B16D57">
        <w:rPr>
          <w:rFonts w:ascii="Arial" w:hAnsi="Arial" w:cs="Arial"/>
        </w:rPr>
        <w:t>Ziel des Projekts</w:t>
      </w:r>
      <w:bookmarkEnd w:id="5"/>
    </w:p>
    <w:p w14:paraId="0AFA1F7F" w14:textId="397924BC" w:rsidR="07452C71" w:rsidRPr="00B16D57" w:rsidRDefault="07452C71" w:rsidP="00B16D57">
      <w:pPr>
        <w:spacing w:before="120" w:after="120"/>
        <w:rPr>
          <w:rFonts w:ascii="Arial" w:hAnsi="Arial" w:cs="Arial"/>
        </w:rPr>
      </w:pPr>
      <w:r w:rsidRPr="00B16D57">
        <w:rPr>
          <w:rFonts w:ascii="Arial" w:hAnsi="Arial" w:cs="Arial"/>
        </w:rPr>
        <w:t>Ziel des Projekts ist es, ein Solarmodul mittels Servomotoren immer optimal zur Sonne auszurichten, um den maximalen Strom zu erzeugen. Dies soll einen autarken Betrieb ermöglichen. Außerdem soll es ermöglicht werden, Endverbraucher mit einer USB-Schnittstelle aufladen zu können. Über eine Web-UI sollen aktuelle Betriebswerte abgefragt und das Gerät manuell gesteuert werden können. Dem Nutzer sollen Kennzahlen zum aktuellen Ladestand des Akkus, der Stromproduktion und des Stromverbrauchs angezeigt werden.</w:t>
      </w:r>
    </w:p>
    <w:p w14:paraId="061076CC" w14:textId="40AA2263" w:rsidR="07452C71" w:rsidRPr="00B16D57" w:rsidRDefault="00CF1342" w:rsidP="00CF1342">
      <w:pPr>
        <w:rPr>
          <w:rFonts w:ascii="Arial" w:hAnsi="Arial" w:cs="Arial"/>
        </w:rPr>
      </w:pPr>
      <w:r>
        <w:rPr>
          <w:rFonts w:ascii="Arial" w:hAnsi="Arial" w:cs="Arial"/>
        </w:rPr>
        <w:br w:type="page"/>
      </w:r>
    </w:p>
    <w:p w14:paraId="759F9204" w14:textId="77777777" w:rsidR="002D4868" w:rsidRPr="00B16D57" w:rsidRDefault="07452C71" w:rsidP="00B16D57">
      <w:pPr>
        <w:pStyle w:val="berschrift1"/>
        <w:numPr>
          <w:ilvl w:val="0"/>
          <w:numId w:val="11"/>
        </w:numPr>
        <w:spacing w:before="120" w:after="120"/>
        <w:rPr>
          <w:rFonts w:ascii="Arial" w:hAnsi="Arial" w:cs="Arial"/>
        </w:rPr>
      </w:pPr>
      <w:bookmarkStart w:id="6" w:name="_Toc131019109"/>
      <w:r w:rsidRPr="00B16D57">
        <w:rPr>
          <w:rFonts w:ascii="Arial" w:hAnsi="Arial" w:cs="Arial"/>
        </w:rPr>
        <w:lastRenderedPageBreak/>
        <w:t>Funktionale Anforderungen</w:t>
      </w:r>
      <w:bookmarkEnd w:id="6"/>
    </w:p>
    <w:p w14:paraId="4AB823D1" w14:textId="77777777" w:rsidR="002E120D" w:rsidRPr="00B16D57" w:rsidRDefault="002E120D" w:rsidP="00B16D57">
      <w:pPr>
        <w:spacing w:before="120" w:after="120"/>
        <w:rPr>
          <w:rFonts w:ascii="Arial" w:hAnsi="Arial" w:cs="Arial"/>
        </w:rPr>
      </w:pPr>
    </w:p>
    <w:p w14:paraId="150F71F1" w14:textId="23950F40" w:rsidR="07452C71" w:rsidRPr="00B16D57" w:rsidRDefault="07452C71" w:rsidP="00B16D57">
      <w:pPr>
        <w:pStyle w:val="Listenabsatz"/>
        <w:numPr>
          <w:ilvl w:val="1"/>
          <w:numId w:val="11"/>
        </w:numPr>
        <w:spacing w:before="120" w:after="120"/>
        <w:rPr>
          <w:rFonts w:ascii="Arial" w:eastAsiaTheme="majorEastAsia" w:hAnsi="Arial" w:cs="Arial"/>
          <w:sz w:val="26"/>
          <w:szCs w:val="26"/>
        </w:rPr>
      </w:pPr>
      <w:r w:rsidRPr="00B16D57">
        <w:rPr>
          <w:rFonts w:ascii="Arial" w:eastAsiaTheme="majorEastAsia" w:hAnsi="Arial" w:cs="Arial"/>
          <w:sz w:val="26"/>
          <w:szCs w:val="26"/>
        </w:rPr>
        <w:t>Automatisierte Ausrichtung des Solarmoduls für optimale Sonneneinstrahlung</w:t>
      </w:r>
    </w:p>
    <w:p w14:paraId="0095CC18" w14:textId="1FF4A03B" w:rsidR="07452C71" w:rsidRPr="00B16D57" w:rsidRDefault="07452C71" w:rsidP="00B16D57">
      <w:pPr>
        <w:spacing w:before="120" w:after="120"/>
        <w:rPr>
          <w:rFonts w:ascii="Arial" w:hAnsi="Arial" w:cs="Arial"/>
        </w:rPr>
      </w:pPr>
      <w:r w:rsidRPr="00B16D57">
        <w:rPr>
          <w:rFonts w:ascii="Arial" w:hAnsi="Arial" w:cs="Arial"/>
        </w:rPr>
        <w:t>Beschreibung:</w:t>
      </w:r>
    </w:p>
    <w:p w14:paraId="33ABF4D2" w14:textId="3E29CA3A" w:rsidR="07452C71" w:rsidRPr="00B16D57" w:rsidRDefault="07452C71" w:rsidP="00B16D57">
      <w:pPr>
        <w:spacing w:before="120" w:after="120"/>
        <w:rPr>
          <w:rFonts w:ascii="Arial" w:hAnsi="Arial" w:cs="Arial"/>
        </w:rPr>
      </w:pPr>
      <w:r w:rsidRPr="00B16D57">
        <w:rPr>
          <w:rFonts w:ascii="Arial" w:hAnsi="Arial" w:cs="Arial"/>
        </w:rPr>
        <w:t>Das Solarmodul kann mittels Servomotoren um 90° vertikal geneigt und um 360° horizontal gedreht werden. Im normalen Betrieb erfolgt die Ausrichtung automatisiert. Dafür muss das System die Uhrzeit, das Datum und die Position auf der Erde kennen.</w:t>
      </w:r>
    </w:p>
    <w:p w14:paraId="5902EFA5" w14:textId="77777777" w:rsidR="00B61AEA" w:rsidRDefault="00B61AEA" w:rsidP="00B16D57">
      <w:pPr>
        <w:spacing w:before="120" w:after="120"/>
        <w:rPr>
          <w:rFonts w:ascii="Arial" w:hAnsi="Arial" w:cs="Arial"/>
        </w:rPr>
      </w:pPr>
      <w:r>
        <w:rPr>
          <w:rFonts w:ascii="Arial" w:hAnsi="Arial" w:cs="Arial"/>
        </w:rPr>
        <w:t xml:space="preserve">4.1.1 </w:t>
      </w:r>
      <w:r w:rsidR="15B53B0D" w:rsidRPr="00B16D57">
        <w:rPr>
          <w:rFonts w:ascii="Arial" w:hAnsi="Arial" w:cs="Arial"/>
        </w:rPr>
        <w:t xml:space="preserve">Die Geodaten werden mittels GPS-Modul ermittelt. </w:t>
      </w:r>
    </w:p>
    <w:p w14:paraId="587879F4" w14:textId="77777777" w:rsidR="00B61AEA" w:rsidRDefault="00B61AEA" w:rsidP="00B16D57">
      <w:pPr>
        <w:spacing w:before="120" w:after="120"/>
        <w:rPr>
          <w:rFonts w:ascii="Arial" w:hAnsi="Arial" w:cs="Arial"/>
        </w:rPr>
      </w:pPr>
      <w:r>
        <w:rPr>
          <w:rFonts w:ascii="Arial" w:hAnsi="Arial" w:cs="Arial"/>
        </w:rPr>
        <w:t xml:space="preserve">4.1.2 </w:t>
      </w:r>
      <w:r w:rsidR="15B53B0D" w:rsidRPr="00B16D57">
        <w:rPr>
          <w:rFonts w:ascii="Arial" w:hAnsi="Arial" w:cs="Arial"/>
        </w:rPr>
        <w:t xml:space="preserve">Bei Verbindung zu einem Endgerät, das diese Daten liefern kann, können alternativ die Daten des Endgeräts verwendet werden. </w:t>
      </w:r>
    </w:p>
    <w:p w14:paraId="5CC7752A" w14:textId="31B0966C" w:rsidR="07452C71" w:rsidRPr="00B16D57" w:rsidRDefault="00B61AEA" w:rsidP="00B16D57">
      <w:pPr>
        <w:spacing w:before="120" w:after="120"/>
        <w:rPr>
          <w:rFonts w:ascii="Arial" w:hAnsi="Arial" w:cs="Arial"/>
        </w:rPr>
      </w:pPr>
      <w:r>
        <w:rPr>
          <w:rFonts w:ascii="Arial" w:hAnsi="Arial" w:cs="Arial"/>
        </w:rPr>
        <w:t xml:space="preserve">4.1.3 </w:t>
      </w:r>
      <w:r w:rsidR="15B53B0D" w:rsidRPr="00B16D57">
        <w:rPr>
          <w:rFonts w:ascii="Arial" w:hAnsi="Arial" w:cs="Arial"/>
        </w:rPr>
        <w:t xml:space="preserve">Die Geodaten werden in regelmäßigen Zeiträumen gespeichert, sodass sie bei einem Neustart </w:t>
      </w:r>
      <w:r w:rsidR="00B16D57" w:rsidRPr="00B16D57">
        <w:rPr>
          <w:rFonts w:ascii="Arial" w:hAnsi="Arial" w:cs="Arial"/>
        </w:rPr>
        <w:t>so lange</w:t>
      </w:r>
      <w:r w:rsidR="15B53B0D" w:rsidRPr="00B16D57">
        <w:rPr>
          <w:rFonts w:ascii="Arial" w:hAnsi="Arial" w:cs="Arial"/>
        </w:rPr>
        <w:t xml:space="preserve"> wiederverwendet werden können, bis die Position mittels GPS bestimmt wurde.</w:t>
      </w:r>
    </w:p>
    <w:p w14:paraId="21F70FF0" w14:textId="77777777" w:rsidR="00B61AEA" w:rsidRDefault="00B61AEA" w:rsidP="00B16D57">
      <w:pPr>
        <w:spacing w:before="120" w:after="120"/>
        <w:rPr>
          <w:rFonts w:ascii="Arial" w:hAnsi="Arial" w:cs="Arial"/>
        </w:rPr>
      </w:pPr>
      <w:r>
        <w:rPr>
          <w:rFonts w:ascii="Arial" w:hAnsi="Arial" w:cs="Arial"/>
        </w:rPr>
        <w:t xml:space="preserve">4.1.4 </w:t>
      </w:r>
      <w:r w:rsidR="15B53B0D" w:rsidRPr="00B16D57">
        <w:rPr>
          <w:rFonts w:ascii="Arial" w:hAnsi="Arial" w:cs="Arial"/>
        </w:rPr>
        <w:t xml:space="preserve">Die Uhrzeit und das Datum können mittels GPS bestimmt werden. </w:t>
      </w:r>
    </w:p>
    <w:p w14:paraId="2FC4CA8F" w14:textId="5F0A45FE" w:rsidR="07452C71" w:rsidRPr="00B16D57" w:rsidRDefault="00B61AEA" w:rsidP="00B61AEA">
      <w:pPr>
        <w:spacing w:before="120" w:after="120"/>
        <w:rPr>
          <w:rFonts w:ascii="Arial" w:hAnsi="Arial" w:cs="Arial"/>
        </w:rPr>
      </w:pPr>
      <w:r>
        <w:rPr>
          <w:rFonts w:ascii="Arial" w:hAnsi="Arial" w:cs="Arial"/>
        </w:rPr>
        <w:t xml:space="preserve">4.1.5 </w:t>
      </w:r>
      <w:r w:rsidR="15B53B0D" w:rsidRPr="00B16D57">
        <w:rPr>
          <w:rFonts w:ascii="Arial" w:hAnsi="Arial" w:cs="Arial"/>
        </w:rPr>
        <w:t xml:space="preserve">Im Falle, dass keine GPS-Verbindung besteht, kann die Zeit des DCF-77 Moduls genutzt werden. </w:t>
      </w:r>
    </w:p>
    <w:p w14:paraId="0AFC5903" w14:textId="61F52FAE" w:rsidR="07452C71" w:rsidRPr="00B16D57" w:rsidRDefault="00B61AEA" w:rsidP="00B16D57">
      <w:pPr>
        <w:spacing w:before="120" w:after="120"/>
        <w:rPr>
          <w:rFonts w:ascii="Arial" w:hAnsi="Arial" w:cs="Arial"/>
        </w:rPr>
      </w:pPr>
      <w:r>
        <w:rPr>
          <w:rFonts w:ascii="Arial" w:hAnsi="Arial" w:cs="Arial"/>
        </w:rPr>
        <w:t xml:space="preserve">4.1.6 </w:t>
      </w:r>
      <w:r w:rsidR="15B53B0D" w:rsidRPr="00B16D57">
        <w:rPr>
          <w:rFonts w:ascii="Arial" w:hAnsi="Arial" w:cs="Arial"/>
        </w:rPr>
        <w:t>Ein Kompassmodul dient zur Bestimmung der Richtung.</w:t>
      </w:r>
    </w:p>
    <w:p w14:paraId="7FC4E8A5" w14:textId="3EC676B0" w:rsidR="07452C71" w:rsidRDefault="00B61AEA" w:rsidP="00B16D57">
      <w:pPr>
        <w:spacing w:before="120" w:after="120"/>
        <w:rPr>
          <w:rFonts w:ascii="Arial" w:hAnsi="Arial" w:cs="Arial"/>
        </w:rPr>
      </w:pPr>
      <w:r>
        <w:rPr>
          <w:rFonts w:ascii="Arial" w:hAnsi="Arial" w:cs="Arial"/>
        </w:rPr>
        <w:t xml:space="preserve">4.1.7 </w:t>
      </w:r>
      <w:r w:rsidR="15B53B0D" w:rsidRPr="00B16D57">
        <w:rPr>
          <w:rFonts w:ascii="Arial" w:hAnsi="Arial" w:cs="Arial"/>
        </w:rPr>
        <w:t>Die Lage des Systems zum Erdmittelpunkt wird mittels Beschleunigungssensor bestimmt. So kann durch Addition von Winkeln eine schiefe Lage des Gesamtsystems ausgeglichen werden.</w:t>
      </w:r>
    </w:p>
    <w:p w14:paraId="3AA95512" w14:textId="5B8BB022" w:rsidR="00B61AEA" w:rsidRPr="00B16D57" w:rsidRDefault="00B61AEA" w:rsidP="00B16D57">
      <w:pPr>
        <w:spacing w:before="120" w:after="120"/>
        <w:rPr>
          <w:rFonts w:ascii="Arial" w:hAnsi="Arial" w:cs="Arial"/>
        </w:rPr>
      </w:pPr>
      <w:r>
        <w:rPr>
          <w:rFonts w:ascii="Arial" w:hAnsi="Arial" w:cs="Arial"/>
        </w:rPr>
        <w:t>4.1.</w:t>
      </w:r>
      <w:r>
        <w:rPr>
          <w:rFonts w:ascii="Arial" w:hAnsi="Arial" w:cs="Arial"/>
        </w:rPr>
        <w:t>8</w:t>
      </w:r>
      <w:r>
        <w:rPr>
          <w:rFonts w:ascii="Arial" w:hAnsi="Arial" w:cs="Arial"/>
        </w:rPr>
        <w:t xml:space="preserve"> Anhand von Uhrzeit, </w:t>
      </w:r>
      <w:r w:rsidRPr="00B16D57">
        <w:rPr>
          <w:rFonts w:ascii="Arial" w:hAnsi="Arial" w:cs="Arial"/>
        </w:rPr>
        <w:t>Standort</w:t>
      </w:r>
      <w:r>
        <w:rPr>
          <w:rFonts w:ascii="Arial" w:hAnsi="Arial" w:cs="Arial"/>
        </w:rPr>
        <w:t xml:space="preserve">, Ausrichtung und </w:t>
      </w:r>
      <w:r>
        <w:rPr>
          <w:rFonts w:ascii="Arial" w:hAnsi="Arial" w:cs="Arial"/>
        </w:rPr>
        <w:t>Himmelsrichtung</w:t>
      </w:r>
      <w:r w:rsidRPr="00B16D57">
        <w:rPr>
          <w:rFonts w:ascii="Arial" w:hAnsi="Arial" w:cs="Arial"/>
        </w:rPr>
        <w:t xml:space="preserve"> kann die beste Ausrichtung der Panels bestimmt werden. Falls ein Endgerät verbunden ist, kann dies zur Synchronisation verwendet werden.</w:t>
      </w:r>
    </w:p>
    <w:p w14:paraId="350F245D" w14:textId="2A3DE2E5" w:rsidR="07452C71" w:rsidRPr="00B16D57" w:rsidRDefault="07452C71" w:rsidP="00B16D57">
      <w:pPr>
        <w:spacing w:before="120" w:after="120"/>
        <w:rPr>
          <w:rFonts w:ascii="Arial" w:hAnsi="Arial" w:cs="Arial"/>
        </w:rPr>
      </w:pPr>
      <w:r w:rsidRPr="00B16D57">
        <w:rPr>
          <w:rFonts w:ascii="Arial" w:hAnsi="Arial" w:cs="Arial"/>
        </w:rPr>
        <w:t>Bemerkung:</w:t>
      </w:r>
    </w:p>
    <w:p w14:paraId="4CB7C934" w14:textId="25C40F1F" w:rsidR="07452C71" w:rsidRPr="00B16D57" w:rsidRDefault="07452C71" w:rsidP="00B16D57">
      <w:pPr>
        <w:spacing w:before="120" w:after="120"/>
        <w:rPr>
          <w:rFonts w:ascii="Arial" w:hAnsi="Arial" w:cs="Arial"/>
        </w:rPr>
      </w:pPr>
      <w:r w:rsidRPr="00B16D57">
        <w:rPr>
          <w:rFonts w:ascii="Arial" w:hAnsi="Arial" w:cs="Arial"/>
        </w:rPr>
        <w:t>Zur Abnahme der Einzelkomponenten ist es notwendig, bestimmte Verfahren ein- und auszuschalten. GPS, DCF-77 und WLAN sollen deshalb per App oder Website deaktivierbar sein.</w:t>
      </w:r>
    </w:p>
    <w:p w14:paraId="7243422F" w14:textId="4FBA247F" w:rsidR="07452C71" w:rsidRPr="00B16D57" w:rsidRDefault="07452C71" w:rsidP="00B16D57">
      <w:pPr>
        <w:spacing w:before="120" w:after="120"/>
        <w:rPr>
          <w:rFonts w:ascii="Arial" w:hAnsi="Arial" w:cs="Arial"/>
        </w:rPr>
      </w:pPr>
      <w:r w:rsidRPr="00B16D57">
        <w:rPr>
          <w:rFonts w:ascii="Arial" w:hAnsi="Arial" w:cs="Arial"/>
        </w:rPr>
        <w:t>Begründung:</w:t>
      </w:r>
    </w:p>
    <w:p w14:paraId="617A1A3B" w14:textId="32EE1083" w:rsidR="07452C71" w:rsidRDefault="07452C71" w:rsidP="00B16D57">
      <w:pPr>
        <w:spacing w:before="120" w:after="120"/>
        <w:rPr>
          <w:rFonts w:ascii="Arial" w:hAnsi="Arial" w:cs="Arial"/>
        </w:rPr>
      </w:pPr>
      <w:r w:rsidRPr="00B16D57">
        <w:rPr>
          <w:rFonts w:ascii="Arial" w:hAnsi="Arial" w:cs="Arial"/>
        </w:rPr>
        <w:t>Die Beweglichkeit dient zur Anpassung an den Stand der Sonne. So kann die Leistung der Panels erhöht werden.</w:t>
      </w:r>
    </w:p>
    <w:p w14:paraId="700A9677" w14:textId="77777777" w:rsidR="00F0211C" w:rsidRPr="00B16D57" w:rsidRDefault="00F0211C" w:rsidP="00F0211C">
      <w:pPr>
        <w:spacing w:before="120" w:after="120"/>
        <w:rPr>
          <w:rFonts w:ascii="Arial" w:hAnsi="Arial" w:cs="Arial"/>
        </w:rPr>
      </w:pPr>
      <w:r>
        <w:rPr>
          <w:rFonts w:ascii="Arial" w:hAnsi="Arial" w:cs="Arial"/>
        </w:rPr>
        <w:t>Verantwortlicher: Felix Wagner</w:t>
      </w:r>
    </w:p>
    <w:p w14:paraId="20292B85" w14:textId="5D0EF9B6" w:rsidR="07452C71" w:rsidRPr="00B16D57" w:rsidRDefault="07452C71" w:rsidP="00B16D57">
      <w:pPr>
        <w:spacing w:before="120" w:after="120"/>
        <w:rPr>
          <w:rFonts w:ascii="Arial" w:hAnsi="Arial" w:cs="Arial"/>
        </w:rPr>
      </w:pPr>
    </w:p>
    <w:p w14:paraId="1AE8AD46" w14:textId="65499216" w:rsidR="07452C71" w:rsidRPr="00B16D57" w:rsidRDefault="07452C71" w:rsidP="00B16D57">
      <w:pPr>
        <w:pStyle w:val="Listenabsatz"/>
        <w:numPr>
          <w:ilvl w:val="1"/>
          <w:numId w:val="11"/>
        </w:numPr>
        <w:spacing w:before="120" w:after="120"/>
        <w:rPr>
          <w:rFonts w:ascii="Arial" w:eastAsiaTheme="majorEastAsia" w:hAnsi="Arial" w:cs="Arial"/>
          <w:sz w:val="26"/>
          <w:szCs w:val="26"/>
        </w:rPr>
      </w:pPr>
      <w:r w:rsidRPr="00B16D57">
        <w:rPr>
          <w:rFonts w:ascii="Arial" w:eastAsiaTheme="majorEastAsia" w:hAnsi="Arial" w:cs="Arial"/>
          <w:sz w:val="26"/>
          <w:szCs w:val="26"/>
        </w:rPr>
        <w:t>Manuelle Ausrichtung des Solarmoduls via GUI</w:t>
      </w:r>
    </w:p>
    <w:p w14:paraId="44D3B863" w14:textId="1D6D1A81" w:rsidR="07452C71" w:rsidRPr="00B16D57" w:rsidRDefault="07452C71" w:rsidP="00B16D57">
      <w:pPr>
        <w:spacing w:before="120" w:after="120"/>
        <w:rPr>
          <w:rFonts w:ascii="Arial" w:eastAsiaTheme="majorEastAsia" w:hAnsi="Arial" w:cs="Arial"/>
        </w:rPr>
      </w:pPr>
      <w:r w:rsidRPr="00B16D57">
        <w:rPr>
          <w:rFonts w:ascii="Arial" w:eastAsiaTheme="minorEastAsia" w:hAnsi="Arial" w:cs="Arial"/>
        </w:rPr>
        <w:t>Beschreibung:</w:t>
      </w:r>
    </w:p>
    <w:p w14:paraId="1948434E" w14:textId="77777777" w:rsidR="007B278A" w:rsidRDefault="07452C71" w:rsidP="00B16D57">
      <w:pPr>
        <w:spacing w:before="120" w:after="120"/>
        <w:rPr>
          <w:rFonts w:ascii="Arial" w:eastAsiaTheme="minorEastAsia" w:hAnsi="Arial" w:cs="Arial"/>
        </w:rPr>
      </w:pPr>
      <w:r w:rsidRPr="00B16D57">
        <w:rPr>
          <w:rFonts w:ascii="Arial" w:eastAsiaTheme="minorEastAsia" w:hAnsi="Arial" w:cs="Arial"/>
        </w:rPr>
        <w:t xml:space="preserve">Der Nutzer kann mittels App oder Website die Ausrichtung der Panels festlegen. </w:t>
      </w:r>
    </w:p>
    <w:p w14:paraId="3622E3B5" w14:textId="73D195C8" w:rsidR="007B278A" w:rsidRDefault="007B278A" w:rsidP="00B16D57">
      <w:pPr>
        <w:spacing w:before="120" w:after="120"/>
        <w:rPr>
          <w:rFonts w:ascii="Arial" w:eastAsiaTheme="minorEastAsia" w:hAnsi="Arial" w:cs="Arial"/>
        </w:rPr>
      </w:pPr>
      <w:r>
        <w:rPr>
          <w:rFonts w:ascii="Arial" w:eastAsiaTheme="minorEastAsia" w:hAnsi="Arial" w:cs="Arial"/>
        </w:rPr>
        <w:t xml:space="preserve">4.2.1 Die </w:t>
      </w:r>
      <w:r w:rsidR="07452C71" w:rsidRPr="00B16D57">
        <w:rPr>
          <w:rFonts w:ascii="Arial" w:eastAsiaTheme="minorEastAsia" w:hAnsi="Arial" w:cs="Arial"/>
        </w:rPr>
        <w:t>derzeitige Ausrichtung visuell dargestellt.</w:t>
      </w:r>
    </w:p>
    <w:p w14:paraId="3E146CDD" w14:textId="6265BB5C" w:rsidR="07452C71" w:rsidRPr="00B16D57" w:rsidRDefault="007B278A" w:rsidP="00B16D57">
      <w:pPr>
        <w:spacing w:before="120" w:after="120"/>
        <w:rPr>
          <w:rFonts w:ascii="Arial" w:eastAsiaTheme="minorEastAsia" w:hAnsi="Arial" w:cs="Arial"/>
        </w:rPr>
      </w:pPr>
      <w:r>
        <w:rPr>
          <w:rFonts w:ascii="Arial" w:eastAsiaTheme="minorEastAsia" w:hAnsi="Arial" w:cs="Arial"/>
        </w:rPr>
        <w:t xml:space="preserve">4.2.2 </w:t>
      </w:r>
      <w:r w:rsidR="07452C71" w:rsidRPr="00B16D57">
        <w:rPr>
          <w:rFonts w:ascii="Arial" w:eastAsiaTheme="minorEastAsia" w:hAnsi="Arial" w:cs="Arial"/>
        </w:rPr>
        <w:t>Die Eingaben können sowohl mit Gradzahlen als auch mit Slidern erfolgen.</w:t>
      </w:r>
    </w:p>
    <w:p w14:paraId="1D0F9E3A" w14:textId="5853F8A3" w:rsidR="07452C71" w:rsidRPr="00B16D57" w:rsidRDefault="07452C71" w:rsidP="00B16D57">
      <w:pPr>
        <w:spacing w:before="120" w:after="120"/>
        <w:rPr>
          <w:rFonts w:ascii="Arial" w:eastAsiaTheme="minorEastAsia" w:hAnsi="Arial" w:cs="Arial"/>
        </w:rPr>
      </w:pPr>
      <w:r w:rsidRPr="00B16D57">
        <w:rPr>
          <w:rFonts w:ascii="Arial" w:eastAsiaTheme="minorEastAsia" w:hAnsi="Arial" w:cs="Arial"/>
        </w:rPr>
        <w:t>Begründung:</w:t>
      </w:r>
    </w:p>
    <w:p w14:paraId="5B79F36B" w14:textId="4CD12865" w:rsidR="00E459B2" w:rsidRDefault="15B53B0D" w:rsidP="00B16D57">
      <w:pPr>
        <w:spacing w:before="120" w:after="120"/>
        <w:rPr>
          <w:rFonts w:ascii="Arial" w:eastAsiaTheme="minorEastAsia" w:hAnsi="Arial" w:cs="Arial"/>
        </w:rPr>
      </w:pPr>
      <w:r w:rsidRPr="00B16D57">
        <w:rPr>
          <w:rFonts w:ascii="Arial" w:eastAsiaTheme="minorEastAsia" w:hAnsi="Arial" w:cs="Arial"/>
        </w:rPr>
        <w:lastRenderedPageBreak/>
        <w:t>Eine manuelle Ausrichtung eignet sich gut für Vorführungen und Vermarktung, da sich die Module im normalen Betrieb nur selten bewegen. So können die Fähigkeiten des Systems gezeigt und genutzt werden.</w:t>
      </w:r>
    </w:p>
    <w:p w14:paraId="0F0799D0" w14:textId="033ACB22" w:rsidR="00F0211C" w:rsidRDefault="00F0211C" w:rsidP="00B16D57">
      <w:pPr>
        <w:spacing w:before="120" w:after="120"/>
        <w:rPr>
          <w:rFonts w:ascii="Arial" w:eastAsiaTheme="minorEastAsia" w:hAnsi="Arial" w:cs="Arial"/>
        </w:rPr>
      </w:pPr>
      <w:r>
        <w:rPr>
          <w:rFonts w:ascii="Arial" w:eastAsiaTheme="minorEastAsia" w:hAnsi="Arial" w:cs="Arial"/>
        </w:rPr>
        <w:t>Verantwortlicher: Valentin Weiß</w:t>
      </w:r>
    </w:p>
    <w:p w14:paraId="018F8908" w14:textId="77777777" w:rsidR="00F0211C" w:rsidRPr="00B16D57" w:rsidRDefault="00F0211C" w:rsidP="00B16D57">
      <w:pPr>
        <w:spacing w:before="120" w:after="120"/>
        <w:rPr>
          <w:rFonts w:ascii="Arial" w:eastAsiaTheme="minorEastAsia" w:hAnsi="Arial" w:cs="Arial"/>
        </w:rPr>
      </w:pPr>
    </w:p>
    <w:p w14:paraId="7CE2451B" w14:textId="6B97A5A2" w:rsidR="07452C71" w:rsidRPr="00F0211C" w:rsidRDefault="07452C71" w:rsidP="00F0211C">
      <w:pPr>
        <w:pStyle w:val="Listenabsatz"/>
        <w:numPr>
          <w:ilvl w:val="1"/>
          <w:numId w:val="22"/>
        </w:numPr>
        <w:rPr>
          <w:rFonts w:ascii="Arial" w:eastAsiaTheme="minorEastAsia" w:hAnsi="Arial" w:cs="Arial"/>
        </w:rPr>
      </w:pPr>
      <w:r w:rsidRPr="00F0211C">
        <w:rPr>
          <w:rFonts w:ascii="Arial" w:eastAsiaTheme="majorEastAsia" w:hAnsi="Arial" w:cs="Arial"/>
          <w:sz w:val="26"/>
          <w:szCs w:val="26"/>
        </w:rPr>
        <w:t>Ladesteuergerät</w:t>
      </w:r>
    </w:p>
    <w:p w14:paraId="72CF3311" w14:textId="26DBE814" w:rsidR="07452C71" w:rsidRPr="00B16D57" w:rsidRDefault="07452C71" w:rsidP="00B16D57">
      <w:pPr>
        <w:spacing w:before="120" w:after="120"/>
        <w:rPr>
          <w:rFonts w:ascii="Arial" w:eastAsiaTheme="majorEastAsia" w:hAnsi="Arial" w:cs="Arial"/>
        </w:rPr>
      </w:pPr>
      <w:r w:rsidRPr="00B16D57">
        <w:rPr>
          <w:rFonts w:ascii="Arial" w:eastAsiaTheme="minorEastAsia" w:hAnsi="Arial" w:cs="Arial"/>
        </w:rPr>
        <w:t>Beschreibung:</w:t>
      </w:r>
    </w:p>
    <w:p w14:paraId="25E49296" w14:textId="77777777" w:rsidR="008C5A9F" w:rsidRDefault="15B53B0D" w:rsidP="008C5A9F">
      <w:pPr>
        <w:spacing w:before="120" w:after="120"/>
        <w:rPr>
          <w:rFonts w:ascii="Arial" w:eastAsiaTheme="minorEastAsia" w:hAnsi="Arial" w:cs="Arial"/>
        </w:rPr>
      </w:pPr>
      <w:r w:rsidRPr="008C5A9F">
        <w:rPr>
          <w:rFonts w:ascii="Arial" w:eastAsiaTheme="minorEastAsia" w:hAnsi="Arial" w:cs="Arial"/>
        </w:rPr>
        <w:t xml:space="preserve">Das Ladesteuergerät soll anhand der Parameter Spannung, Kapazität und Ladestrom das Überladen des Akkus verhindern und bei vollständig geladenem Akku den Ladevorgang abschalten. </w:t>
      </w:r>
    </w:p>
    <w:p w14:paraId="5438DBA3" w14:textId="370227A9" w:rsidR="008C5A9F" w:rsidRDefault="008C5A9F" w:rsidP="008C5A9F">
      <w:pPr>
        <w:pStyle w:val="Listenabsatz"/>
        <w:numPr>
          <w:ilvl w:val="2"/>
          <w:numId w:val="22"/>
        </w:numPr>
        <w:spacing w:before="120" w:after="120"/>
        <w:rPr>
          <w:rFonts w:ascii="Arial" w:eastAsiaTheme="minorEastAsia" w:hAnsi="Arial" w:cs="Arial"/>
        </w:rPr>
      </w:pPr>
      <w:r>
        <w:rPr>
          <w:rFonts w:ascii="Arial" w:eastAsiaTheme="minorEastAsia" w:hAnsi="Arial" w:cs="Arial"/>
        </w:rPr>
        <w:t>NiMH-Akkus laden</w:t>
      </w:r>
    </w:p>
    <w:p w14:paraId="3326B332" w14:textId="57A0F08B" w:rsidR="008C5A9F" w:rsidRPr="008C5A9F" w:rsidRDefault="15B53B0D" w:rsidP="008C5A9F">
      <w:pPr>
        <w:spacing w:before="120" w:after="120"/>
        <w:rPr>
          <w:rFonts w:ascii="Arial" w:eastAsiaTheme="minorEastAsia" w:hAnsi="Arial" w:cs="Arial"/>
        </w:rPr>
      </w:pPr>
      <w:r w:rsidRPr="008C5A9F">
        <w:rPr>
          <w:rFonts w:ascii="Arial" w:eastAsiaTheme="minorEastAsia" w:hAnsi="Arial" w:cs="Arial"/>
        </w:rPr>
        <w:t xml:space="preserve">Das Ladesteuergerät soll 9.6 V NiMH Akkus laden können. </w:t>
      </w:r>
    </w:p>
    <w:p w14:paraId="287CD26A" w14:textId="693DE844" w:rsidR="008C5A9F" w:rsidRDefault="008C5A9F" w:rsidP="008C5A9F">
      <w:pPr>
        <w:spacing w:before="120" w:after="120"/>
        <w:rPr>
          <w:rFonts w:ascii="Arial" w:eastAsiaTheme="minorEastAsia" w:hAnsi="Arial" w:cs="Arial"/>
        </w:rPr>
      </w:pPr>
      <w:r>
        <w:rPr>
          <w:rFonts w:ascii="Arial" w:eastAsiaTheme="minorEastAsia" w:hAnsi="Arial" w:cs="Arial"/>
        </w:rPr>
        <w:t>4.3.</w:t>
      </w:r>
      <w:r w:rsidRPr="008C5A9F">
        <w:rPr>
          <w:rFonts w:ascii="Arial" w:eastAsiaTheme="minorEastAsia" w:hAnsi="Arial" w:cs="Arial"/>
        </w:rPr>
        <w:t>2</w:t>
      </w:r>
      <w:r>
        <w:rPr>
          <w:rFonts w:ascii="Arial" w:eastAsiaTheme="minorEastAsia" w:hAnsi="Arial" w:cs="Arial"/>
        </w:rPr>
        <w:t xml:space="preserve"> </w:t>
      </w:r>
      <w:proofErr w:type="spellStart"/>
      <w:r>
        <w:rPr>
          <w:rFonts w:ascii="Arial" w:eastAsiaTheme="minorEastAsia" w:hAnsi="Arial" w:cs="Arial"/>
        </w:rPr>
        <w:t>LiPo</w:t>
      </w:r>
      <w:proofErr w:type="spellEnd"/>
      <w:r>
        <w:rPr>
          <w:rFonts w:ascii="Arial" w:eastAsiaTheme="minorEastAsia" w:hAnsi="Arial" w:cs="Arial"/>
        </w:rPr>
        <w:t>-Akkus laden</w:t>
      </w:r>
    </w:p>
    <w:p w14:paraId="645F6906" w14:textId="282181C9" w:rsidR="07452C71" w:rsidRPr="008C5A9F" w:rsidRDefault="15B53B0D" w:rsidP="008C5A9F">
      <w:pPr>
        <w:spacing w:before="120" w:after="120"/>
        <w:rPr>
          <w:rFonts w:ascii="Arial" w:eastAsiaTheme="minorEastAsia" w:hAnsi="Arial" w:cs="Arial"/>
        </w:rPr>
      </w:pPr>
      <w:r w:rsidRPr="008C5A9F">
        <w:rPr>
          <w:rFonts w:ascii="Arial" w:eastAsiaTheme="minorEastAsia" w:hAnsi="Arial" w:cs="Arial"/>
        </w:rPr>
        <w:t xml:space="preserve">Optional: </w:t>
      </w:r>
      <w:proofErr w:type="spellStart"/>
      <w:r w:rsidRPr="008C5A9F">
        <w:rPr>
          <w:rFonts w:ascii="Arial" w:eastAsiaTheme="minorEastAsia" w:hAnsi="Arial" w:cs="Arial"/>
        </w:rPr>
        <w:t>LiPo</w:t>
      </w:r>
      <w:proofErr w:type="spellEnd"/>
      <w:r w:rsidRPr="008C5A9F">
        <w:rPr>
          <w:rFonts w:ascii="Arial" w:eastAsiaTheme="minorEastAsia" w:hAnsi="Arial" w:cs="Arial"/>
        </w:rPr>
        <w:t>-Unterstützung (zusätzliche Konfigurationsmöglichkeiten notwendig)</w:t>
      </w:r>
    </w:p>
    <w:p w14:paraId="4EE4AD61" w14:textId="3215DF4A" w:rsidR="008C5A9F" w:rsidRDefault="008C5A9F" w:rsidP="00B16D57">
      <w:pPr>
        <w:spacing w:before="120" w:after="120"/>
        <w:rPr>
          <w:rFonts w:ascii="Arial" w:eastAsiaTheme="minorEastAsia" w:hAnsi="Arial" w:cs="Arial"/>
        </w:rPr>
      </w:pPr>
      <w:r>
        <w:rPr>
          <w:rFonts w:ascii="Arial" w:eastAsiaTheme="minorEastAsia" w:hAnsi="Arial" w:cs="Arial"/>
        </w:rPr>
        <w:t>4.3.3 Temperaturabschaltung</w:t>
      </w:r>
    </w:p>
    <w:p w14:paraId="712ABF0D" w14:textId="0C23E0C5" w:rsidR="07452C71" w:rsidRDefault="467F8369" w:rsidP="00B16D57">
      <w:pPr>
        <w:spacing w:before="120" w:after="120"/>
        <w:rPr>
          <w:rFonts w:ascii="Arial" w:eastAsiaTheme="minorEastAsia" w:hAnsi="Arial" w:cs="Arial"/>
        </w:rPr>
      </w:pPr>
      <w:r w:rsidRPr="00B16D57">
        <w:rPr>
          <w:rFonts w:ascii="Arial" w:eastAsiaTheme="minorEastAsia" w:hAnsi="Arial" w:cs="Arial"/>
        </w:rPr>
        <w:t>Ein Temperatursensor überwacht die Batterietemperatur und schaltet den Ladevorgang bei über 40 Grad Celsius wird der Ladevorgang abgebrochen und erst wieder aktiv, wenn die Temperatur unter 35 Grad Celsius gesunken ist. Diese Werte sind ebenfalls in der App oder Website einstellbar.</w:t>
      </w:r>
    </w:p>
    <w:p w14:paraId="57729299" w14:textId="798E79E4" w:rsidR="008C5A9F" w:rsidRPr="00B16D57" w:rsidRDefault="008C5A9F" w:rsidP="00B16D57">
      <w:pPr>
        <w:spacing w:before="120" w:after="120"/>
        <w:rPr>
          <w:rFonts w:ascii="Arial" w:eastAsiaTheme="minorEastAsia" w:hAnsi="Arial" w:cs="Arial"/>
        </w:rPr>
      </w:pPr>
      <w:r>
        <w:rPr>
          <w:rFonts w:ascii="Arial" w:eastAsiaTheme="minorEastAsia" w:hAnsi="Arial" w:cs="Arial"/>
        </w:rPr>
        <w:t>4.3.4 Ladestrom</w:t>
      </w:r>
    </w:p>
    <w:p w14:paraId="27C51F84" w14:textId="69E721FA" w:rsidR="07452C71" w:rsidRDefault="467F8369" w:rsidP="00B16D57">
      <w:pPr>
        <w:spacing w:before="120" w:after="120"/>
        <w:rPr>
          <w:rFonts w:ascii="Arial" w:eastAsiaTheme="minorEastAsia" w:hAnsi="Arial" w:cs="Arial"/>
        </w:rPr>
      </w:pPr>
      <w:r w:rsidRPr="00B16D57">
        <w:rPr>
          <w:rFonts w:ascii="Arial" w:eastAsiaTheme="minorEastAsia" w:hAnsi="Arial" w:cs="Arial"/>
        </w:rPr>
        <w:t>Der maximale Ladestrom ist abhängig von der verbauten Batterie und kann daher ebenfalls eingestellt werden. Standardmäßig sind 0.1 Ampere als Maximum festgelegt. Dieser Wert ist in der App oder Website einstellbar.</w:t>
      </w:r>
    </w:p>
    <w:p w14:paraId="630F614A" w14:textId="282A3909" w:rsidR="008C5A9F" w:rsidRPr="00B16D57" w:rsidRDefault="008C5A9F" w:rsidP="00B16D57">
      <w:pPr>
        <w:spacing w:before="120" w:after="120"/>
        <w:rPr>
          <w:rFonts w:ascii="Arial" w:eastAsiaTheme="minorEastAsia" w:hAnsi="Arial" w:cs="Arial"/>
        </w:rPr>
      </w:pPr>
      <w:r>
        <w:rPr>
          <w:rFonts w:ascii="Arial" w:eastAsiaTheme="minorEastAsia" w:hAnsi="Arial" w:cs="Arial"/>
        </w:rPr>
        <w:t>4.3.5 Ladungsgrenze</w:t>
      </w:r>
    </w:p>
    <w:p w14:paraId="261F28BE" w14:textId="1B7BA4DD" w:rsidR="07452C71" w:rsidRPr="00B16D57" w:rsidRDefault="07452C71" w:rsidP="00B16D57">
      <w:pPr>
        <w:spacing w:before="120" w:after="120"/>
        <w:rPr>
          <w:rFonts w:ascii="Arial" w:eastAsiaTheme="minorEastAsia" w:hAnsi="Arial" w:cs="Arial"/>
        </w:rPr>
      </w:pPr>
      <w:r w:rsidRPr="00B16D57">
        <w:rPr>
          <w:rFonts w:ascii="Arial" w:eastAsiaTheme="minorEastAsia" w:hAnsi="Arial" w:cs="Arial"/>
        </w:rPr>
        <w:t>Um die Lebensdauer des Akkus zu verlängern die Batterie standardmäßig nur bis 80% der Gesamtkapazität geladen.</w:t>
      </w:r>
    </w:p>
    <w:p w14:paraId="13561F47" w14:textId="1D124950" w:rsidR="07452C71" w:rsidRPr="00B16D57" w:rsidRDefault="07452C71" w:rsidP="00B16D57">
      <w:pPr>
        <w:spacing w:before="120" w:after="120"/>
        <w:rPr>
          <w:rFonts w:ascii="Arial" w:eastAsiaTheme="minorEastAsia" w:hAnsi="Arial" w:cs="Arial"/>
        </w:rPr>
      </w:pPr>
      <w:r w:rsidRPr="00B16D57">
        <w:rPr>
          <w:rFonts w:ascii="Arial" w:eastAsiaTheme="minorEastAsia" w:hAnsi="Arial" w:cs="Arial"/>
        </w:rPr>
        <w:t>Begründung:</w:t>
      </w:r>
    </w:p>
    <w:p w14:paraId="4F8150E8" w14:textId="67234888" w:rsidR="07452C71" w:rsidRDefault="15B53B0D" w:rsidP="00B16D57">
      <w:pPr>
        <w:spacing w:before="120" w:after="120"/>
        <w:rPr>
          <w:rFonts w:ascii="Arial" w:eastAsiaTheme="minorEastAsia" w:hAnsi="Arial" w:cs="Arial"/>
        </w:rPr>
      </w:pPr>
      <w:r w:rsidRPr="00B16D57">
        <w:rPr>
          <w:rFonts w:ascii="Arial" w:eastAsiaTheme="minorEastAsia" w:hAnsi="Arial" w:cs="Arial"/>
        </w:rPr>
        <w:t>Der Akku dient zur Speicherung der gesammelten Energie. Diese kann bei Nacht das System versorgen oder zum Laden von Endgeräten benutzt werden.</w:t>
      </w:r>
    </w:p>
    <w:p w14:paraId="4FA26A10" w14:textId="2663E621" w:rsidR="000105CD" w:rsidRPr="00B16D57" w:rsidRDefault="000105CD" w:rsidP="00B16D57">
      <w:pPr>
        <w:spacing w:before="120" w:after="120"/>
        <w:rPr>
          <w:rFonts w:ascii="Arial" w:eastAsiaTheme="minorEastAsia" w:hAnsi="Arial" w:cs="Arial"/>
        </w:rPr>
      </w:pPr>
      <w:r>
        <w:rPr>
          <w:rFonts w:ascii="Arial" w:eastAsiaTheme="minorEastAsia" w:hAnsi="Arial" w:cs="Arial"/>
        </w:rPr>
        <w:t>Verantwortlicher:</w:t>
      </w:r>
      <w:r w:rsidR="00B61AEA">
        <w:rPr>
          <w:rFonts w:ascii="Arial" w:eastAsiaTheme="minorEastAsia" w:hAnsi="Arial" w:cs="Arial"/>
        </w:rPr>
        <w:t xml:space="preserve"> </w:t>
      </w:r>
      <w:r w:rsidR="00F0211C">
        <w:rPr>
          <w:rFonts w:ascii="Arial" w:eastAsiaTheme="minorEastAsia" w:hAnsi="Arial" w:cs="Arial"/>
        </w:rPr>
        <w:t>Lukas Eigenstetter</w:t>
      </w:r>
    </w:p>
    <w:p w14:paraId="5A49B968" w14:textId="77777777" w:rsidR="008C5A9F" w:rsidRDefault="008C5A9F" w:rsidP="008C5A9F">
      <w:pPr>
        <w:spacing w:before="120" w:after="120"/>
        <w:rPr>
          <w:rFonts w:ascii="Arial" w:eastAsiaTheme="minorEastAsia" w:hAnsi="Arial" w:cs="Arial"/>
        </w:rPr>
      </w:pPr>
    </w:p>
    <w:p w14:paraId="1F8522C4" w14:textId="657BA4F5" w:rsidR="07452C71" w:rsidRPr="008C5A9F" w:rsidRDefault="008C5A9F" w:rsidP="008C5A9F">
      <w:pPr>
        <w:spacing w:before="120" w:after="120"/>
        <w:rPr>
          <w:rFonts w:ascii="Arial" w:eastAsiaTheme="majorEastAsia" w:hAnsi="Arial" w:cs="Arial"/>
          <w:sz w:val="26"/>
          <w:szCs w:val="26"/>
        </w:rPr>
      </w:pPr>
      <w:r>
        <w:rPr>
          <w:rFonts w:ascii="Arial" w:eastAsiaTheme="majorEastAsia" w:hAnsi="Arial" w:cs="Arial"/>
          <w:sz w:val="26"/>
          <w:szCs w:val="26"/>
        </w:rPr>
        <w:t xml:space="preserve">4.4 </w:t>
      </w:r>
      <w:r w:rsidR="07452C71" w:rsidRPr="008C5A9F">
        <w:rPr>
          <w:rFonts w:ascii="Arial" w:eastAsiaTheme="majorEastAsia" w:hAnsi="Arial" w:cs="Arial"/>
          <w:sz w:val="26"/>
          <w:szCs w:val="26"/>
        </w:rPr>
        <w:t>API-Schnittstelle zur Konfiguration und Datenanalyse</w:t>
      </w:r>
    </w:p>
    <w:p w14:paraId="1080793B" w14:textId="6BBC1A00" w:rsidR="07452C71" w:rsidRDefault="07452C71" w:rsidP="00B16D57">
      <w:pPr>
        <w:spacing w:before="120" w:after="120"/>
        <w:rPr>
          <w:rFonts w:ascii="Arial" w:eastAsiaTheme="minorEastAsia" w:hAnsi="Arial" w:cs="Arial"/>
        </w:rPr>
      </w:pPr>
      <w:r w:rsidRPr="00B16D57">
        <w:rPr>
          <w:rFonts w:ascii="Arial" w:eastAsiaTheme="minorEastAsia" w:hAnsi="Arial" w:cs="Arial"/>
        </w:rPr>
        <w:t>Beschreibung:</w:t>
      </w:r>
    </w:p>
    <w:p w14:paraId="2A3E6AF0" w14:textId="4CF73C43" w:rsidR="008C5A9F" w:rsidRPr="00B16D57" w:rsidRDefault="008C5A9F" w:rsidP="00B16D57">
      <w:pPr>
        <w:spacing w:before="120" w:after="120"/>
        <w:rPr>
          <w:rFonts w:ascii="Arial" w:eastAsiaTheme="majorEastAsia" w:hAnsi="Arial" w:cs="Arial"/>
        </w:rPr>
      </w:pPr>
      <w:r>
        <w:rPr>
          <w:rFonts w:ascii="Arial" w:eastAsiaTheme="minorEastAsia" w:hAnsi="Arial" w:cs="Arial"/>
        </w:rPr>
        <w:t>4.4.1 Übertragbare Daten</w:t>
      </w:r>
    </w:p>
    <w:p w14:paraId="4D844EBB" w14:textId="2AFDF566" w:rsidR="07452C71" w:rsidRPr="00B16D57" w:rsidRDefault="07452C71" w:rsidP="00B16D57">
      <w:pPr>
        <w:spacing w:before="120" w:after="120"/>
        <w:rPr>
          <w:rFonts w:ascii="Arial" w:eastAsiaTheme="minorEastAsia" w:hAnsi="Arial" w:cs="Arial"/>
        </w:rPr>
      </w:pPr>
      <w:r w:rsidRPr="00B16D57">
        <w:rPr>
          <w:rFonts w:ascii="Arial" w:eastAsiaTheme="minorEastAsia" w:hAnsi="Arial" w:cs="Arial"/>
        </w:rPr>
        <w:t>Über die API-Schnittstelle soll Zugriff auf folgende Daten gewährleistet werden</w:t>
      </w:r>
      <w:r w:rsidR="008C5A9F">
        <w:rPr>
          <w:rFonts w:ascii="Arial" w:eastAsiaTheme="minorEastAsia" w:hAnsi="Arial" w:cs="Arial"/>
        </w:rPr>
        <w:t>:</w:t>
      </w:r>
    </w:p>
    <w:p w14:paraId="4857483E" w14:textId="5B893B84" w:rsidR="07452C71" w:rsidRPr="00B16D57" w:rsidRDefault="15B53B0D" w:rsidP="00B16D57">
      <w:pPr>
        <w:pStyle w:val="Listenabsatz"/>
        <w:numPr>
          <w:ilvl w:val="0"/>
          <w:numId w:val="4"/>
        </w:numPr>
        <w:spacing w:before="120" w:after="120"/>
        <w:rPr>
          <w:rFonts w:ascii="Arial" w:eastAsiaTheme="minorEastAsia" w:hAnsi="Arial" w:cs="Arial"/>
        </w:rPr>
      </w:pPr>
      <w:r w:rsidRPr="00B16D57">
        <w:rPr>
          <w:rFonts w:ascii="Arial" w:eastAsiaTheme="minorEastAsia" w:hAnsi="Arial" w:cs="Arial"/>
        </w:rPr>
        <w:t>Akkustand in Prozent</w:t>
      </w:r>
    </w:p>
    <w:p w14:paraId="0612AC9F" w14:textId="21C5C00C" w:rsidR="15B53B0D" w:rsidRPr="00B16D57" w:rsidRDefault="15B53B0D" w:rsidP="00B16D57">
      <w:pPr>
        <w:pStyle w:val="Listenabsatz"/>
        <w:numPr>
          <w:ilvl w:val="0"/>
          <w:numId w:val="4"/>
        </w:numPr>
        <w:spacing w:before="120" w:after="120"/>
        <w:rPr>
          <w:rFonts w:ascii="Arial" w:eastAsiaTheme="minorEastAsia" w:hAnsi="Arial" w:cs="Arial"/>
        </w:rPr>
      </w:pPr>
      <w:r w:rsidRPr="00B16D57">
        <w:rPr>
          <w:rFonts w:ascii="Arial" w:eastAsiaTheme="minorEastAsia" w:hAnsi="Arial" w:cs="Arial"/>
        </w:rPr>
        <w:t>Spannung über dem Akku, über dem Solarpanel, über den Verbrauchern in Volt</w:t>
      </w:r>
    </w:p>
    <w:p w14:paraId="3494E7F0" w14:textId="5C47A43B" w:rsidR="15B53B0D" w:rsidRPr="00B16D57" w:rsidRDefault="15B53B0D" w:rsidP="00B16D57">
      <w:pPr>
        <w:pStyle w:val="Listenabsatz"/>
        <w:numPr>
          <w:ilvl w:val="0"/>
          <w:numId w:val="4"/>
        </w:numPr>
        <w:spacing w:before="120" w:after="120"/>
        <w:rPr>
          <w:rFonts w:ascii="Arial" w:eastAsiaTheme="minorEastAsia" w:hAnsi="Arial" w:cs="Arial"/>
        </w:rPr>
      </w:pPr>
      <w:r w:rsidRPr="00B16D57">
        <w:rPr>
          <w:rFonts w:ascii="Arial" w:eastAsiaTheme="minorEastAsia" w:hAnsi="Arial" w:cs="Arial"/>
        </w:rPr>
        <w:t>Der Strom</w:t>
      </w:r>
      <w:r w:rsidR="00B16D57">
        <w:rPr>
          <w:rFonts w:ascii="Arial" w:eastAsiaTheme="minorEastAsia" w:hAnsi="Arial" w:cs="Arial"/>
        </w:rPr>
        <w:t>,</w:t>
      </w:r>
      <w:r w:rsidRPr="00B16D57">
        <w:rPr>
          <w:rFonts w:ascii="Arial" w:eastAsiaTheme="minorEastAsia" w:hAnsi="Arial" w:cs="Arial"/>
        </w:rPr>
        <w:t xml:space="preserve"> der aus dem Solarpanel herausfließt, der Strom der in den Akku hinein- oder herausfließt und der Strom der in die Verbraucher fließt in Ampere</w:t>
      </w:r>
    </w:p>
    <w:p w14:paraId="0EF6DE46" w14:textId="1472E21B" w:rsidR="07452C71" w:rsidRPr="00B16D57" w:rsidRDefault="07452C71" w:rsidP="00B16D57">
      <w:pPr>
        <w:pStyle w:val="Listenabsatz"/>
        <w:numPr>
          <w:ilvl w:val="0"/>
          <w:numId w:val="4"/>
        </w:numPr>
        <w:spacing w:before="120" w:after="120"/>
        <w:rPr>
          <w:rFonts w:ascii="Arial" w:eastAsiaTheme="minorEastAsia" w:hAnsi="Arial" w:cs="Arial"/>
        </w:rPr>
      </w:pPr>
      <w:r w:rsidRPr="00B16D57">
        <w:rPr>
          <w:rFonts w:ascii="Arial" w:eastAsiaTheme="minorEastAsia" w:hAnsi="Arial" w:cs="Arial"/>
        </w:rPr>
        <w:t>Neigungswinkel der Solarplatte in Grad</w:t>
      </w:r>
    </w:p>
    <w:p w14:paraId="38BED22E" w14:textId="43CFB221" w:rsidR="07452C71" w:rsidRDefault="07452C71" w:rsidP="00B16D57">
      <w:pPr>
        <w:pStyle w:val="Listenabsatz"/>
        <w:numPr>
          <w:ilvl w:val="0"/>
          <w:numId w:val="4"/>
        </w:numPr>
        <w:spacing w:before="120" w:after="120"/>
        <w:rPr>
          <w:rFonts w:ascii="Arial" w:eastAsiaTheme="minorEastAsia" w:hAnsi="Arial" w:cs="Arial"/>
        </w:rPr>
      </w:pPr>
      <w:r w:rsidRPr="00B16D57">
        <w:rPr>
          <w:rFonts w:ascii="Arial" w:eastAsiaTheme="minorEastAsia" w:hAnsi="Arial" w:cs="Arial"/>
        </w:rPr>
        <w:lastRenderedPageBreak/>
        <w:t>Rotationswinkel der Solarplatte in Grad</w:t>
      </w:r>
    </w:p>
    <w:p w14:paraId="11F16306" w14:textId="2511BF73" w:rsidR="008C5A9F" w:rsidRPr="008C5A9F" w:rsidRDefault="008C5A9F" w:rsidP="008C5A9F">
      <w:pPr>
        <w:spacing w:before="120" w:after="120"/>
        <w:rPr>
          <w:rFonts w:ascii="Arial" w:eastAsiaTheme="minorEastAsia" w:hAnsi="Arial" w:cs="Arial"/>
        </w:rPr>
      </w:pPr>
      <w:r>
        <w:rPr>
          <w:rFonts w:ascii="Arial" w:eastAsiaTheme="minorEastAsia" w:hAnsi="Arial" w:cs="Arial"/>
        </w:rPr>
        <w:t>4.4.2 Übertragung historischer Werte</w:t>
      </w:r>
    </w:p>
    <w:p w14:paraId="20F4AE12" w14:textId="6532D324" w:rsidR="07452C71" w:rsidRPr="00B16D57" w:rsidRDefault="15B53B0D" w:rsidP="00B16D57">
      <w:pPr>
        <w:spacing w:before="120" w:after="120"/>
        <w:rPr>
          <w:rFonts w:ascii="Arial" w:eastAsiaTheme="minorEastAsia" w:hAnsi="Arial" w:cs="Arial"/>
        </w:rPr>
      </w:pPr>
      <w:r w:rsidRPr="00B16D57">
        <w:rPr>
          <w:rFonts w:ascii="Arial" w:eastAsiaTheme="minorEastAsia" w:hAnsi="Arial" w:cs="Arial"/>
        </w:rPr>
        <w:t>Bei einer Anfrage können alle gespeicherten historischen Daten zurückgegeben werden.</w:t>
      </w:r>
    </w:p>
    <w:p w14:paraId="249D8B61" w14:textId="5853F8A3" w:rsidR="07452C71" w:rsidRPr="00B16D57" w:rsidRDefault="07452C71" w:rsidP="00B16D57">
      <w:pPr>
        <w:spacing w:before="120" w:after="120"/>
        <w:rPr>
          <w:rFonts w:ascii="Arial" w:eastAsiaTheme="minorEastAsia" w:hAnsi="Arial" w:cs="Arial"/>
        </w:rPr>
      </w:pPr>
      <w:r w:rsidRPr="00B16D57">
        <w:rPr>
          <w:rFonts w:ascii="Arial" w:eastAsiaTheme="minorEastAsia" w:hAnsi="Arial" w:cs="Arial"/>
        </w:rPr>
        <w:t>Begründung:</w:t>
      </w:r>
    </w:p>
    <w:p w14:paraId="449469E8" w14:textId="54023D4F" w:rsidR="07452C71" w:rsidRDefault="07452C71" w:rsidP="00B16D57">
      <w:pPr>
        <w:spacing w:before="120" w:after="120"/>
        <w:rPr>
          <w:rFonts w:ascii="Arial" w:eastAsiaTheme="minorEastAsia" w:hAnsi="Arial" w:cs="Arial"/>
        </w:rPr>
      </w:pPr>
      <w:r w:rsidRPr="00B16D57">
        <w:rPr>
          <w:rFonts w:ascii="Arial" w:eastAsiaTheme="minorEastAsia" w:hAnsi="Arial" w:cs="Arial"/>
        </w:rPr>
        <w:t>Diese API-Schnittstelle soll es ermöglichen einfach Daten aus dem System auszulesen.</w:t>
      </w:r>
    </w:p>
    <w:p w14:paraId="74F6EFDD" w14:textId="0A1E6397" w:rsidR="000105CD" w:rsidRPr="00B16D57" w:rsidRDefault="000105CD" w:rsidP="00B16D57">
      <w:pPr>
        <w:spacing w:before="120" w:after="120"/>
        <w:rPr>
          <w:rFonts w:ascii="Arial" w:eastAsiaTheme="minorEastAsia" w:hAnsi="Arial" w:cs="Arial"/>
        </w:rPr>
      </w:pPr>
      <w:r>
        <w:rPr>
          <w:rFonts w:ascii="Arial" w:eastAsiaTheme="minorEastAsia" w:hAnsi="Arial" w:cs="Arial"/>
        </w:rPr>
        <w:t>Verantwortlicher:</w:t>
      </w:r>
      <w:r w:rsidR="00D70D3A">
        <w:rPr>
          <w:rFonts w:ascii="Arial" w:eastAsiaTheme="minorEastAsia" w:hAnsi="Arial" w:cs="Arial"/>
        </w:rPr>
        <w:t xml:space="preserve"> </w:t>
      </w:r>
      <w:r w:rsidR="00F0211C">
        <w:rPr>
          <w:rFonts w:ascii="Arial" w:eastAsiaTheme="minorEastAsia" w:hAnsi="Arial" w:cs="Arial"/>
        </w:rPr>
        <w:t>Phillip Tahler</w:t>
      </w:r>
    </w:p>
    <w:p w14:paraId="06D1E7AA" w14:textId="3230DEA1" w:rsidR="07452C71" w:rsidRPr="00B16D57" w:rsidRDefault="07452C71" w:rsidP="00B16D57">
      <w:pPr>
        <w:spacing w:before="120" w:after="120"/>
        <w:rPr>
          <w:rFonts w:ascii="Arial" w:eastAsiaTheme="majorEastAsia" w:hAnsi="Arial" w:cs="Arial"/>
        </w:rPr>
      </w:pPr>
    </w:p>
    <w:p w14:paraId="7C46F974" w14:textId="425B5AE1" w:rsidR="07452C71" w:rsidRPr="00B16D57" w:rsidRDefault="07452C71" w:rsidP="008C5A9F">
      <w:pPr>
        <w:pStyle w:val="Listenabsatz"/>
        <w:numPr>
          <w:ilvl w:val="1"/>
          <w:numId w:val="4"/>
        </w:numPr>
        <w:spacing w:before="120" w:after="120"/>
        <w:rPr>
          <w:rFonts w:ascii="Arial" w:eastAsiaTheme="majorEastAsia" w:hAnsi="Arial" w:cs="Arial"/>
          <w:sz w:val="26"/>
          <w:szCs w:val="26"/>
        </w:rPr>
      </w:pPr>
      <w:r w:rsidRPr="00B16D57">
        <w:rPr>
          <w:rFonts w:ascii="Arial" w:eastAsiaTheme="majorEastAsia" w:hAnsi="Arial" w:cs="Arial"/>
          <w:sz w:val="26"/>
          <w:szCs w:val="26"/>
        </w:rPr>
        <w:t>Web-UI zur Konfiguration und Datenanalyse</w:t>
      </w:r>
    </w:p>
    <w:p w14:paraId="31CC266F" w14:textId="4C875E72" w:rsidR="07452C71" w:rsidRPr="00B16D57" w:rsidRDefault="07452C71" w:rsidP="00B16D57">
      <w:pPr>
        <w:spacing w:before="120" w:after="120"/>
        <w:rPr>
          <w:rFonts w:ascii="Arial" w:eastAsiaTheme="minorEastAsia" w:hAnsi="Arial" w:cs="Arial"/>
        </w:rPr>
      </w:pPr>
      <w:r w:rsidRPr="00B16D57">
        <w:rPr>
          <w:rFonts w:ascii="Arial" w:eastAsiaTheme="minorEastAsia" w:hAnsi="Arial" w:cs="Arial"/>
        </w:rPr>
        <w:t>Beschreibung:</w:t>
      </w:r>
    </w:p>
    <w:p w14:paraId="23523F39" w14:textId="357D9CDB" w:rsidR="00D70D3A" w:rsidRDefault="00D70D3A" w:rsidP="00B16D57">
      <w:pPr>
        <w:spacing w:before="120" w:after="120"/>
        <w:rPr>
          <w:rFonts w:ascii="Arial" w:eastAsiaTheme="majorEastAsia" w:hAnsi="Arial" w:cs="Arial"/>
        </w:rPr>
      </w:pPr>
      <w:r>
        <w:rPr>
          <w:rFonts w:ascii="Arial" w:eastAsiaTheme="majorEastAsia" w:hAnsi="Arial" w:cs="Arial"/>
        </w:rPr>
        <w:t>4.5.1 Webserver</w:t>
      </w:r>
    </w:p>
    <w:p w14:paraId="60820581" w14:textId="77777777" w:rsidR="00D70D3A" w:rsidRDefault="2A7BCACB" w:rsidP="00B16D57">
      <w:pPr>
        <w:spacing w:before="120" w:after="120"/>
        <w:rPr>
          <w:rFonts w:ascii="Arial" w:eastAsiaTheme="majorEastAsia" w:hAnsi="Arial" w:cs="Arial"/>
        </w:rPr>
      </w:pPr>
      <w:r w:rsidRPr="00B16D57">
        <w:rPr>
          <w:rFonts w:ascii="Arial" w:eastAsiaTheme="majorEastAsia" w:hAnsi="Arial" w:cs="Arial"/>
        </w:rPr>
        <w:t xml:space="preserve">Das System stellt einen Webserver bereit. </w:t>
      </w:r>
    </w:p>
    <w:p w14:paraId="52530A8F" w14:textId="39BD8D80" w:rsidR="00D70D3A" w:rsidRDefault="00D70D3A" w:rsidP="00B16D57">
      <w:pPr>
        <w:spacing w:before="120" w:after="120"/>
        <w:rPr>
          <w:rFonts w:ascii="Arial" w:eastAsiaTheme="majorEastAsia" w:hAnsi="Arial" w:cs="Arial"/>
        </w:rPr>
      </w:pPr>
      <w:r>
        <w:rPr>
          <w:rFonts w:ascii="Arial" w:eastAsiaTheme="majorEastAsia" w:hAnsi="Arial" w:cs="Arial"/>
        </w:rPr>
        <w:t>4.5.2 Website</w:t>
      </w:r>
    </w:p>
    <w:p w14:paraId="72FB5B98" w14:textId="37EA36DA" w:rsidR="00FC00E2" w:rsidRDefault="2A7BCACB" w:rsidP="00B16D57">
      <w:pPr>
        <w:spacing w:before="120" w:after="120"/>
        <w:rPr>
          <w:rFonts w:ascii="Arial" w:eastAsiaTheme="majorEastAsia" w:hAnsi="Arial" w:cs="Arial"/>
        </w:rPr>
      </w:pPr>
      <w:r w:rsidRPr="00B16D57">
        <w:rPr>
          <w:rFonts w:ascii="Arial" w:eastAsiaTheme="majorEastAsia" w:hAnsi="Arial" w:cs="Arial"/>
        </w:rPr>
        <w:t>Über diesen wird eine Website als HTML ausgeliefert, mit der es möglich ist, alle aktuellen und historischen Sensorwerte auszulesen und graphisch darzustellen. Verschiedene Metriken (Leistung, Akkuzustand etc.) können nach der Zeit geplottet werden, wobei das Zeitintervall konfiguriert werden kann.</w:t>
      </w:r>
    </w:p>
    <w:p w14:paraId="2F470A62" w14:textId="5DD3EC59" w:rsidR="00D70D3A" w:rsidRPr="00B16D57" w:rsidRDefault="00D70D3A" w:rsidP="00B16D57">
      <w:pPr>
        <w:spacing w:before="120" w:after="120"/>
        <w:rPr>
          <w:rFonts w:ascii="Arial" w:eastAsiaTheme="majorEastAsia" w:hAnsi="Arial" w:cs="Arial"/>
        </w:rPr>
      </w:pPr>
      <w:r>
        <w:rPr>
          <w:rFonts w:ascii="Arial" w:eastAsiaTheme="majorEastAsia" w:hAnsi="Arial" w:cs="Arial"/>
        </w:rPr>
        <w:t>4.5.3 Konfiguration des Displays</w:t>
      </w:r>
    </w:p>
    <w:p w14:paraId="2B0D7A9D" w14:textId="261EF683" w:rsidR="00FC00E2" w:rsidRDefault="2A7BCACB" w:rsidP="00B16D57">
      <w:pPr>
        <w:spacing w:before="120" w:after="120"/>
        <w:rPr>
          <w:rFonts w:ascii="Arial" w:eastAsiaTheme="majorEastAsia" w:hAnsi="Arial" w:cs="Arial"/>
        </w:rPr>
      </w:pPr>
      <w:r w:rsidRPr="00B16D57">
        <w:rPr>
          <w:rFonts w:ascii="Arial" w:eastAsiaTheme="majorEastAsia" w:hAnsi="Arial" w:cs="Arial"/>
        </w:rPr>
        <w:t>Es ist auch möglich Konfigurationen für das integrierte Display zu erstellen, bearbeiten und zu löschen. Die Nachtabschaltung kann entweder ein oder abgeschaltet werden.</w:t>
      </w:r>
    </w:p>
    <w:p w14:paraId="0CE3D3D0" w14:textId="740C2F6A" w:rsidR="00D70D3A" w:rsidRPr="00B16D57" w:rsidRDefault="00D70D3A" w:rsidP="00B16D57">
      <w:pPr>
        <w:spacing w:before="120" w:after="120"/>
        <w:rPr>
          <w:rFonts w:ascii="Arial" w:eastAsiaTheme="majorEastAsia" w:hAnsi="Arial" w:cs="Arial"/>
        </w:rPr>
      </w:pPr>
      <w:r>
        <w:rPr>
          <w:rFonts w:ascii="Arial" w:eastAsiaTheme="majorEastAsia" w:hAnsi="Arial" w:cs="Arial"/>
        </w:rPr>
        <w:t>4.5.4 Ausrichtung der Module</w:t>
      </w:r>
    </w:p>
    <w:p w14:paraId="7B6F614C" w14:textId="3CA0D911" w:rsidR="0095066A" w:rsidRPr="00B16D57" w:rsidRDefault="714B2DF3" w:rsidP="00B16D57">
      <w:pPr>
        <w:spacing w:before="120" w:after="120"/>
        <w:rPr>
          <w:rFonts w:ascii="Arial" w:eastAsiaTheme="majorEastAsia" w:hAnsi="Arial" w:cs="Arial"/>
        </w:rPr>
      </w:pPr>
      <w:r w:rsidRPr="00B16D57">
        <w:rPr>
          <w:rFonts w:ascii="Arial" w:eastAsiaTheme="majorEastAsia" w:hAnsi="Arial" w:cs="Arial"/>
        </w:rPr>
        <w:t>Durch graphisch dargestellte Steuerknöpfe kann das Solarmodul manuell ausgerichtet werden. Die derzeitige Ausrichtung wird ebenfalls dargestellt.</w:t>
      </w:r>
    </w:p>
    <w:p w14:paraId="4184A504" w14:textId="33660E4E" w:rsidR="467F8369" w:rsidRPr="00B16D57" w:rsidRDefault="00D70D3A" w:rsidP="00B16D57">
      <w:pPr>
        <w:spacing w:before="120" w:after="120"/>
        <w:rPr>
          <w:rFonts w:ascii="Arial" w:eastAsiaTheme="majorEastAsia" w:hAnsi="Arial" w:cs="Arial"/>
        </w:rPr>
      </w:pPr>
      <w:r>
        <w:rPr>
          <w:rFonts w:ascii="Arial" w:eastAsiaTheme="majorEastAsia" w:hAnsi="Arial" w:cs="Arial"/>
        </w:rPr>
        <w:t xml:space="preserve">4.5.5 </w:t>
      </w:r>
      <w:r w:rsidR="467F8369" w:rsidRPr="00B16D57">
        <w:rPr>
          <w:rFonts w:ascii="Arial" w:eastAsiaTheme="majorEastAsia" w:hAnsi="Arial" w:cs="Arial"/>
        </w:rPr>
        <w:t>Optional: Generierung von Reports als PDF</w:t>
      </w:r>
    </w:p>
    <w:p w14:paraId="237CB941" w14:textId="5853F8A3" w:rsidR="07452C71" w:rsidRPr="00B16D57" w:rsidRDefault="07452C71" w:rsidP="00B16D57">
      <w:pPr>
        <w:spacing w:before="120" w:after="120"/>
        <w:rPr>
          <w:rFonts w:ascii="Arial" w:eastAsiaTheme="minorEastAsia" w:hAnsi="Arial" w:cs="Arial"/>
        </w:rPr>
      </w:pPr>
      <w:r w:rsidRPr="00B16D57">
        <w:rPr>
          <w:rFonts w:ascii="Arial" w:eastAsiaTheme="minorEastAsia" w:hAnsi="Arial" w:cs="Arial"/>
        </w:rPr>
        <w:t>Begründung:</w:t>
      </w:r>
    </w:p>
    <w:p w14:paraId="5FA72F7B" w14:textId="1486A7B9" w:rsidR="467F8369" w:rsidRDefault="467F8369" w:rsidP="00B16D57">
      <w:pPr>
        <w:spacing w:before="120" w:after="120"/>
        <w:rPr>
          <w:rFonts w:ascii="Arial" w:eastAsiaTheme="majorEastAsia" w:hAnsi="Arial" w:cs="Arial"/>
        </w:rPr>
      </w:pPr>
      <w:r w:rsidRPr="00B16D57">
        <w:rPr>
          <w:rFonts w:ascii="Arial" w:eastAsiaTheme="majorEastAsia" w:hAnsi="Arial" w:cs="Arial"/>
        </w:rPr>
        <w:t>Die Web-UI ist die zentrale Konfiguration des gesamten Projekts.</w:t>
      </w:r>
    </w:p>
    <w:p w14:paraId="0CDD2253" w14:textId="3D939E06" w:rsidR="000105CD" w:rsidRPr="000105CD" w:rsidRDefault="000105CD" w:rsidP="00B16D57">
      <w:pPr>
        <w:spacing w:before="120" w:after="120"/>
        <w:rPr>
          <w:rFonts w:ascii="Arial" w:eastAsiaTheme="minorEastAsia" w:hAnsi="Arial" w:cs="Arial"/>
        </w:rPr>
      </w:pPr>
      <w:r>
        <w:rPr>
          <w:rFonts w:ascii="Arial" w:eastAsiaTheme="minorEastAsia" w:hAnsi="Arial" w:cs="Arial"/>
        </w:rPr>
        <w:t>Verantwortlicher:</w:t>
      </w:r>
      <w:r>
        <w:rPr>
          <w:rFonts w:ascii="Arial" w:eastAsiaTheme="minorEastAsia" w:hAnsi="Arial" w:cs="Arial"/>
        </w:rPr>
        <w:t xml:space="preserve"> Valentin Weiß</w:t>
      </w:r>
    </w:p>
    <w:p w14:paraId="4781E7F4" w14:textId="77777777" w:rsidR="00B16D57" w:rsidRPr="00B16D57" w:rsidRDefault="00B16D57" w:rsidP="00B16D57">
      <w:pPr>
        <w:spacing w:before="120" w:after="120"/>
        <w:rPr>
          <w:rFonts w:ascii="Arial" w:eastAsiaTheme="majorEastAsia" w:hAnsi="Arial" w:cs="Arial"/>
        </w:rPr>
      </w:pPr>
    </w:p>
    <w:p w14:paraId="4E1DAC4D" w14:textId="5B7BECE2" w:rsidR="07452C71" w:rsidRPr="00B16D57" w:rsidRDefault="07452C71" w:rsidP="008C5A9F">
      <w:pPr>
        <w:pStyle w:val="Listenabsatz"/>
        <w:numPr>
          <w:ilvl w:val="1"/>
          <w:numId w:val="4"/>
        </w:numPr>
        <w:spacing w:before="120" w:after="120"/>
        <w:rPr>
          <w:rFonts w:ascii="Arial" w:eastAsiaTheme="majorEastAsia" w:hAnsi="Arial" w:cs="Arial"/>
          <w:sz w:val="26"/>
          <w:szCs w:val="26"/>
        </w:rPr>
      </w:pPr>
      <w:r w:rsidRPr="00B16D57">
        <w:rPr>
          <w:rFonts w:ascii="Arial" w:eastAsiaTheme="majorEastAsia" w:hAnsi="Arial" w:cs="Arial"/>
          <w:sz w:val="26"/>
          <w:szCs w:val="26"/>
        </w:rPr>
        <w:t>Display zur Anzeige von Betriebsinformationen</w:t>
      </w:r>
    </w:p>
    <w:p w14:paraId="4207D623" w14:textId="51A09A15" w:rsidR="07452C71" w:rsidRPr="00B16D57" w:rsidRDefault="07452C71" w:rsidP="00B16D57">
      <w:pPr>
        <w:spacing w:before="120" w:after="120"/>
        <w:rPr>
          <w:rFonts w:ascii="Arial" w:eastAsiaTheme="majorEastAsia" w:hAnsi="Arial" w:cs="Arial"/>
        </w:rPr>
      </w:pPr>
      <w:r w:rsidRPr="00B16D57">
        <w:rPr>
          <w:rFonts w:ascii="Arial" w:eastAsiaTheme="minorEastAsia" w:hAnsi="Arial" w:cs="Arial"/>
        </w:rPr>
        <w:t>Beschreibung:</w:t>
      </w:r>
    </w:p>
    <w:p w14:paraId="35AC2D7B" w14:textId="77777777" w:rsidR="00D70D3A" w:rsidRDefault="07452C71" w:rsidP="00B16D57">
      <w:pPr>
        <w:spacing w:before="120" w:after="120"/>
        <w:rPr>
          <w:rFonts w:ascii="Arial" w:eastAsiaTheme="minorEastAsia" w:hAnsi="Arial" w:cs="Arial"/>
        </w:rPr>
      </w:pPr>
      <w:r w:rsidRPr="00B16D57">
        <w:rPr>
          <w:rFonts w:ascii="Arial" w:eastAsiaTheme="minorEastAsia" w:hAnsi="Arial" w:cs="Arial"/>
        </w:rPr>
        <w:t>Ein einfaches Display dient zur Ausgabe von verschiedenen Werten.</w:t>
      </w:r>
    </w:p>
    <w:p w14:paraId="6D0F74F0" w14:textId="17C70A71" w:rsidR="00D70D3A" w:rsidRDefault="00D70D3A" w:rsidP="00B16D57">
      <w:pPr>
        <w:spacing w:before="120" w:after="120"/>
        <w:rPr>
          <w:rFonts w:ascii="Arial" w:eastAsiaTheme="minorEastAsia" w:hAnsi="Arial" w:cs="Arial"/>
        </w:rPr>
      </w:pPr>
      <w:r>
        <w:rPr>
          <w:rFonts w:ascii="Arial" w:eastAsiaTheme="minorEastAsia" w:hAnsi="Arial" w:cs="Arial"/>
        </w:rPr>
        <w:t>4.6.1 Definition der Anzeige</w:t>
      </w:r>
    </w:p>
    <w:p w14:paraId="4662335A" w14:textId="49E85456" w:rsidR="07452C71" w:rsidRDefault="07452C71" w:rsidP="00B16D57">
      <w:pPr>
        <w:spacing w:before="120" w:after="120"/>
        <w:rPr>
          <w:rFonts w:ascii="Arial" w:eastAsiaTheme="minorEastAsia" w:hAnsi="Arial" w:cs="Arial"/>
        </w:rPr>
      </w:pPr>
      <w:r w:rsidRPr="00B16D57">
        <w:rPr>
          <w:rFonts w:ascii="Arial" w:eastAsiaTheme="minorEastAsia" w:hAnsi="Arial" w:cs="Arial"/>
        </w:rPr>
        <w:t>Angezeigt wird jeweils der Name, der Wert und dessen Einheit. Durch einen Knopf kann zwischen den Werten durchgeschaltet werden.</w:t>
      </w:r>
    </w:p>
    <w:p w14:paraId="70F8456D" w14:textId="5CD9A1C7" w:rsidR="00D70D3A" w:rsidRPr="00B16D57" w:rsidRDefault="00D70D3A" w:rsidP="00B16D57">
      <w:pPr>
        <w:spacing w:before="120" w:after="120"/>
        <w:rPr>
          <w:rFonts w:ascii="Arial" w:eastAsiaTheme="minorEastAsia" w:hAnsi="Arial" w:cs="Arial"/>
        </w:rPr>
      </w:pPr>
      <w:r>
        <w:rPr>
          <w:rFonts w:ascii="Arial" w:eastAsiaTheme="minorEastAsia" w:hAnsi="Arial" w:cs="Arial"/>
        </w:rPr>
        <w:t>4.6.2 Standardwerte</w:t>
      </w:r>
    </w:p>
    <w:p w14:paraId="553672C4" w14:textId="2F958296" w:rsidR="07452C71" w:rsidRPr="00B16D57" w:rsidRDefault="07452C71" w:rsidP="00B16D57">
      <w:pPr>
        <w:spacing w:before="120" w:after="120"/>
        <w:rPr>
          <w:rFonts w:ascii="Arial" w:eastAsiaTheme="minorEastAsia" w:hAnsi="Arial" w:cs="Arial"/>
        </w:rPr>
      </w:pPr>
      <w:r w:rsidRPr="00B16D57">
        <w:rPr>
          <w:rFonts w:ascii="Arial" w:eastAsiaTheme="minorEastAsia" w:hAnsi="Arial" w:cs="Arial"/>
        </w:rPr>
        <w:t>Die die standardmäßig vorhandenen Werte sind:</w:t>
      </w:r>
    </w:p>
    <w:p w14:paraId="51B447A6" w14:textId="29513EF5" w:rsidR="07452C71" w:rsidRPr="00B16D57" w:rsidRDefault="07452C71" w:rsidP="00B16D57">
      <w:pPr>
        <w:pStyle w:val="Listenabsatz"/>
        <w:numPr>
          <w:ilvl w:val="0"/>
          <w:numId w:val="5"/>
        </w:numPr>
        <w:spacing w:before="120" w:after="120"/>
        <w:rPr>
          <w:rFonts w:ascii="Arial" w:eastAsiaTheme="minorEastAsia" w:hAnsi="Arial" w:cs="Arial"/>
        </w:rPr>
      </w:pPr>
      <w:r w:rsidRPr="00B16D57">
        <w:rPr>
          <w:rFonts w:ascii="Arial" w:eastAsiaTheme="minorEastAsia" w:hAnsi="Arial" w:cs="Arial"/>
        </w:rPr>
        <w:t>Derzeitige Leistung der Panels in Watt</w:t>
      </w:r>
    </w:p>
    <w:p w14:paraId="3D111733" w14:textId="24FD129A" w:rsidR="07452C71" w:rsidRPr="00B16D57" w:rsidRDefault="07452C71" w:rsidP="00B16D57">
      <w:pPr>
        <w:pStyle w:val="Listenabsatz"/>
        <w:numPr>
          <w:ilvl w:val="0"/>
          <w:numId w:val="5"/>
        </w:numPr>
        <w:spacing w:before="120" w:after="120"/>
        <w:rPr>
          <w:rFonts w:ascii="Arial" w:eastAsiaTheme="minorEastAsia" w:hAnsi="Arial" w:cs="Arial"/>
        </w:rPr>
      </w:pPr>
      <w:r w:rsidRPr="00B16D57">
        <w:rPr>
          <w:rFonts w:ascii="Arial" w:eastAsiaTheme="minorEastAsia" w:hAnsi="Arial" w:cs="Arial"/>
        </w:rPr>
        <w:t>Tagesproduktion in Wattstunden</w:t>
      </w:r>
    </w:p>
    <w:p w14:paraId="5FEE9E85" w14:textId="24203A4B" w:rsidR="07452C71" w:rsidRDefault="07452C71" w:rsidP="00B16D57">
      <w:pPr>
        <w:pStyle w:val="Listenabsatz"/>
        <w:numPr>
          <w:ilvl w:val="0"/>
          <w:numId w:val="5"/>
        </w:numPr>
        <w:spacing w:before="120" w:after="120"/>
        <w:rPr>
          <w:rFonts w:ascii="Arial" w:eastAsiaTheme="minorEastAsia" w:hAnsi="Arial" w:cs="Arial"/>
        </w:rPr>
      </w:pPr>
      <w:r w:rsidRPr="00B16D57">
        <w:rPr>
          <w:rFonts w:ascii="Arial" w:eastAsiaTheme="minorEastAsia" w:hAnsi="Arial" w:cs="Arial"/>
        </w:rPr>
        <w:t>Akkustand in Prozent</w:t>
      </w:r>
    </w:p>
    <w:p w14:paraId="03691169" w14:textId="7308AA37" w:rsidR="00D70D3A" w:rsidRPr="00D70D3A" w:rsidRDefault="00D70D3A" w:rsidP="00D70D3A">
      <w:pPr>
        <w:spacing w:before="120" w:after="120"/>
        <w:rPr>
          <w:rFonts w:ascii="Arial" w:eastAsiaTheme="minorEastAsia" w:hAnsi="Arial" w:cs="Arial"/>
        </w:rPr>
      </w:pPr>
      <w:r>
        <w:rPr>
          <w:rFonts w:ascii="Arial" w:eastAsiaTheme="minorEastAsia" w:hAnsi="Arial" w:cs="Arial"/>
        </w:rPr>
        <w:lastRenderedPageBreak/>
        <w:t>4.6.3 Konfiguration weiterer Werte</w:t>
      </w:r>
    </w:p>
    <w:p w14:paraId="2D4EB6CB" w14:textId="6C7C1C11" w:rsidR="07452C71" w:rsidRPr="00B16D57" w:rsidRDefault="467F8369" w:rsidP="00B16D57">
      <w:pPr>
        <w:spacing w:before="120" w:after="120"/>
        <w:rPr>
          <w:rFonts w:ascii="Arial" w:eastAsiaTheme="minorEastAsia" w:hAnsi="Arial" w:cs="Arial"/>
        </w:rPr>
      </w:pPr>
      <w:r w:rsidRPr="00B16D57">
        <w:rPr>
          <w:rFonts w:ascii="Arial" w:eastAsiaTheme="minorEastAsia" w:hAnsi="Arial" w:cs="Arial"/>
        </w:rPr>
        <w:t>Weitere Werte können in der App oder Website konfiguriert und hinzugefügt werden. Die Reihenfolge der Werte ist ebenfalls anpassbar.</w:t>
      </w:r>
    </w:p>
    <w:p w14:paraId="4496F1E9" w14:textId="1DAD2883" w:rsidR="07452C71" w:rsidRPr="00B16D57" w:rsidRDefault="07452C71" w:rsidP="00B16D57">
      <w:pPr>
        <w:spacing w:before="120" w:after="120"/>
        <w:rPr>
          <w:rFonts w:ascii="Arial" w:eastAsiaTheme="minorEastAsia" w:hAnsi="Arial" w:cs="Arial"/>
        </w:rPr>
      </w:pPr>
      <w:r w:rsidRPr="00B16D57">
        <w:rPr>
          <w:rFonts w:ascii="Arial" w:eastAsiaTheme="minorEastAsia" w:hAnsi="Arial" w:cs="Arial"/>
        </w:rPr>
        <w:t>Begründung:</w:t>
      </w:r>
    </w:p>
    <w:p w14:paraId="7EC4F427" w14:textId="2EA8C371" w:rsidR="07452C71" w:rsidRDefault="07452C71" w:rsidP="00B16D57">
      <w:pPr>
        <w:spacing w:before="120" w:after="120"/>
        <w:rPr>
          <w:rFonts w:ascii="Arial" w:eastAsiaTheme="minorEastAsia" w:hAnsi="Arial" w:cs="Arial"/>
        </w:rPr>
      </w:pPr>
      <w:r w:rsidRPr="00B16D57">
        <w:rPr>
          <w:rFonts w:ascii="Arial" w:eastAsiaTheme="minorEastAsia" w:hAnsi="Arial" w:cs="Arial"/>
        </w:rPr>
        <w:t>Auch ohne Verbindung zu einem Endgerät sollen die Daten des Systems auslesbar sein.</w:t>
      </w:r>
    </w:p>
    <w:p w14:paraId="1B5E82BF" w14:textId="53F55620" w:rsidR="000105CD" w:rsidRPr="00B16D57" w:rsidRDefault="000105CD" w:rsidP="00B16D57">
      <w:pPr>
        <w:spacing w:before="120" w:after="120"/>
        <w:rPr>
          <w:rFonts w:ascii="Arial" w:eastAsiaTheme="minorEastAsia" w:hAnsi="Arial" w:cs="Arial"/>
        </w:rPr>
      </w:pPr>
      <w:r>
        <w:rPr>
          <w:rFonts w:ascii="Arial" w:eastAsiaTheme="minorEastAsia" w:hAnsi="Arial" w:cs="Arial"/>
        </w:rPr>
        <w:t xml:space="preserve">Verantwortlicher: </w:t>
      </w:r>
      <w:r w:rsidR="00F0211C">
        <w:rPr>
          <w:rFonts w:ascii="Arial" w:eastAsiaTheme="minorEastAsia" w:hAnsi="Arial" w:cs="Arial"/>
        </w:rPr>
        <w:t xml:space="preserve">Matthias </w:t>
      </w:r>
      <w:proofErr w:type="spellStart"/>
      <w:r w:rsidR="00F0211C">
        <w:rPr>
          <w:rFonts w:ascii="Arial" w:eastAsiaTheme="minorEastAsia" w:hAnsi="Arial" w:cs="Arial"/>
        </w:rPr>
        <w:t>Unterrainer</w:t>
      </w:r>
      <w:proofErr w:type="spellEnd"/>
    </w:p>
    <w:p w14:paraId="792ED268" w14:textId="383D0FE2" w:rsidR="07452C71" w:rsidRPr="00B16D57" w:rsidRDefault="07452C71" w:rsidP="00B16D57">
      <w:pPr>
        <w:spacing w:before="120" w:after="120"/>
        <w:rPr>
          <w:rFonts w:ascii="Arial" w:eastAsiaTheme="majorEastAsia" w:hAnsi="Arial" w:cs="Arial"/>
        </w:rPr>
      </w:pPr>
    </w:p>
    <w:p w14:paraId="381EDBF4" w14:textId="121D4DFA" w:rsidR="07452C71" w:rsidRPr="00B16D57" w:rsidRDefault="07452C71" w:rsidP="008C5A9F">
      <w:pPr>
        <w:pStyle w:val="Listenabsatz"/>
        <w:numPr>
          <w:ilvl w:val="1"/>
          <w:numId w:val="4"/>
        </w:numPr>
        <w:spacing w:before="120" w:after="120"/>
        <w:rPr>
          <w:rFonts w:ascii="Arial" w:eastAsiaTheme="majorEastAsia" w:hAnsi="Arial" w:cs="Arial"/>
          <w:sz w:val="26"/>
          <w:szCs w:val="26"/>
        </w:rPr>
      </w:pPr>
      <w:r w:rsidRPr="00B16D57">
        <w:rPr>
          <w:rFonts w:ascii="Arial" w:eastAsiaTheme="majorEastAsia" w:hAnsi="Arial" w:cs="Arial"/>
          <w:sz w:val="26"/>
          <w:szCs w:val="26"/>
        </w:rPr>
        <w:t>USB-Ladeschnittstelle</w:t>
      </w:r>
    </w:p>
    <w:p w14:paraId="4B20848C" w14:textId="497E73D8" w:rsidR="07452C71" w:rsidRPr="00B16D57" w:rsidRDefault="07452C71" w:rsidP="00B16D57">
      <w:pPr>
        <w:spacing w:before="120" w:after="120"/>
        <w:rPr>
          <w:rFonts w:ascii="Arial" w:eastAsiaTheme="majorEastAsia" w:hAnsi="Arial" w:cs="Arial"/>
        </w:rPr>
      </w:pPr>
      <w:r w:rsidRPr="00B16D57">
        <w:rPr>
          <w:rFonts w:ascii="Arial" w:eastAsiaTheme="minorEastAsia" w:hAnsi="Arial" w:cs="Arial"/>
        </w:rPr>
        <w:t>Beschreibung:</w:t>
      </w:r>
    </w:p>
    <w:p w14:paraId="7329AA97" w14:textId="77777777" w:rsidR="00D70D3A" w:rsidRDefault="467F8369" w:rsidP="00B16D57">
      <w:pPr>
        <w:spacing w:before="120" w:after="120"/>
        <w:rPr>
          <w:rFonts w:ascii="Arial" w:eastAsiaTheme="minorEastAsia" w:hAnsi="Arial" w:cs="Arial"/>
        </w:rPr>
      </w:pPr>
      <w:r w:rsidRPr="00B16D57">
        <w:rPr>
          <w:rFonts w:ascii="Arial" w:eastAsiaTheme="minorEastAsia" w:hAnsi="Arial" w:cs="Arial"/>
        </w:rPr>
        <w:t xml:space="preserve">An das Ladesteuergerät ist eine Ladeschnittstelle, die 5 V USB Typ A Geräte versorgen kann, angebunden. So kann die Energie, des Akkus für Endgeräte genutzt werden. </w:t>
      </w:r>
    </w:p>
    <w:p w14:paraId="56660D3F" w14:textId="311B4D0A" w:rsidR="00D70D3A" w:rsidRDefault="00D70D3A" w:rsidP="00B16D57">
      <w:pPr>
        <w:spacing w:before="120" w:after="120"/>
        <w:rPr>
          <w:rFonts w:ascii="Arial" w:eastAsiaTheme="minorEastAsia" w:hAnsi="Arial" w:cs="Arial"/>
        </w:rPr>
      </w:pPr>
      <w:r>
        <w:rPr>
          <w:rFonts w:ascii="Arial" w:eastAsiaTheme="minorEastAsia" w:hAnsi="Arial" w:cs="Arial"/>
        </w:rPr>
        <w:t>4.7.1 Ein- und Ausschaltung der Ladeschnittstelle</w:t>
      </w:r>
    </w:p>
    <w:p w14:paraId="562F8C07" w14:textId="208267B5" w:rsidR="07452C71" w:rsidRPr="00B16D57" w:rsidRDefault="467F8369" w:rsidP="00B16D57">
      <w:pPr>
        <w:spacing w:before="120" w:after="120"/>
        <w:rPr>
          <w:rFonts w:ascii="Arial" w:eastAsiaTheme="minorEastAsia" w:hAnsi="Arial" w:cs="Arial"/>
        </w:rPr>
      </w:pPr>
      <w:r w:rsidRPr="00B16D57">
        <w:rPr>
          <w:rFonts w:ascii="Arial" w:eastAsiaTheme="minorEastAsia" w:hAnsi="Arial" w:cs="Arial"/>
        </w:rPr>
        <w:t>Dieses Modul kann sowohl mittels App oder Website als auch mittels Kippschalter ein- und ausgeschaltet werden.</w:t>
      </w:r>
    </w:p>
    <w:p w14:paraId="63917F69" w14:textId="61DDA2AB" w:rsidR="07452C71" w:rsidRPr="00B16D57" w:rsidRDefault="07452C71" w:rsidP="00B16D57">
      <w:pPr>
        <w:spacing w:before="120" w:after="120"/>
        <w:rPr>
          <w:rFonts w:ascii="Arial" w:eastAsiaTheme="minorEastAsia" w:hAnsi="Arial" w:cs="Arial"/>
        </w:rPr>
      </w:pPr>
      <w:r w:rsidRPr="00B16D57">
        <w:rPr>
          <w:rFonts w:ascii="Arial" w:eastAsiaTheme="minorEastAsia" w:hAnsi="Arial" w:cs="Arial"/>
        </w:rPr>
        <w:t>Begründung:</w:t>
      </w:r>
    </w:p>
    <w:p w14:paraId="02B7952A" w14:textId="2CF010EF" w:rsidR="07452C71" w:rsidRDefault="07452C71" w:rsidP="00B16D57">
      <w:pPr>
        <w:spacing w:before="120" w:after="120"/>
        <w:rPr>
          <w:rFonts w:ascii="Arial" w:eastAsiaTheme="minorEastAsia" w:hAnsi="Arial" w:cs="Arial"/>
        </w:rPr>
      </w:pPr>
      <w:proofErr w:type="spellStart"/>
      <w:r w:rsidRPr="00B16D57">
        <w:rPr>
          <w:rFonts w:ascii="Arial" w:eastAsiaTheme="minorEastAsia" w:hAnsi="Arial" w:cs="Arial"/>
        </w:rPr>
        <w:t>SunStorage</w:t>
      </w:r>
      <w:proofErr w:type="spellEnd"/>
      <w:r w:rsidRPr="00B16D57">
        <w:rPr>
          <w:rFonts w:ascii="Arial" w:eastAsiaTheme="minorEastAsia" w:hAnsi="Arial" w:cs="Arial"/>
        </w:rPr>
        <w:t xml:space="preserve"> dient als mobile Ladestation für USB-Geräte.</w:t>
      </w:r>
    </w:p>
    <w:p w14:paraId="10C66EC1" w14:textId="251AF2F1" w:rsidR="00B61AEA" w:rsidRPr="00B16D57" w:rsidRDefault="00B61AEA" w:rsidP="00B16D57">
      <w:pPr>
        <w:spacing w:before="120" w:after="120"/>
        <w:rPr>
          <w:rFonts w:ascii="Arial" w:eastAsiaTheme="minorEastAsia" w:hAnsi="Arial" w:cs="Arial"/>
        </w:rPr>
      </w:pPr>
      <w:r>
        <w:rPr>
          <w:rFonts w:ascii="Arial" w:eastAsiaTheme="minorEastAsia" w:hAnsi="Arial" w:cs="Arial"/>
        </w:rPr>
        <w:t>Verantwortlicher:</w:t>
      </w:r>
      <w:r w:rsidR="00F0211C">
        <w:rPr>
          <w:rFonts w:ascii="Arial" w:eastAsiaTheme="minorEastAsia" w:hAnsi="Arial" w:cs="Arial"/>
        </w:rPr>
        <w:t xml:space="preserve"> Johannes Treske</w:t>
      </w:r>
    </w:p>
    <w:p w14:paraId="1A84936E" w14:textId="62126DB3" w:rsidR="07452C71" w:rsidRPr="00B16D57" w:rsidRDefault="07452C71" w:rsidP="00B16D57">
      <w:pPr>
        <w:spacing w:before="120" w:after="120"/>
        <w:rPr>
          <w:rFonts w:ascii="Arial" w:eastAsiaTheme="minorEastAsia" w:hAnsi="Arial" w:cs="Arial"/>
          <w:sz w:val="26"/>
          <w:szCs w:val="26"/>
        </w:rPr>
      </w:pPr>
    </w:p>
    <w:p w14:paraId="3F876B16" w14:textId="35EDFABB" w:rsidR="07452C71" w:rsidRPr="00B16D57" w:rsidRDefault="07452C71" w:rsidP="008C5A9F">
      <w:pPr>
        <w:pStyle w:val="Listenabsatz"/>
        <w:numPr>
          <w:ilvl w:val="1"/>
          <w:numId w:val="4"/>
        </w:numPr>
        <w:spacing w:before="120" w:after="120"/>
        <w:rPr>
          <w:rFonts w:ascii="Arial" w:eastAsiaTheme="majorEastAsia" w:hAnsi="Arial" w:cs="Arial"/>
          <w:sz w:val="26"/>
          <w:szCs w:val="26"/>
        </w:rPr>
      </w:pPr>
      <w:r w:rsidRPr="00B16D57">
        <w:rPr>
          <w:rFonts w:ascii="Arial" w:eastAsiaTheme="majorEastAsia" w:hAnsi="Arial" w:cs="Arial"/>
          <w:sz w:val="26"/>
          <w:szCs w:val="26"/>
        </w:rPr>
        <w:t>Nachtabschaltung</w:t>
      </w:r>
    </w:p>
    <w:p w14:paraId="6B3FE5B5" w14:textId="4C875E72" w:rsidR="07452C71" w:rsidRPr="00B16D57" w:rsidRDefault="07452C71" w:rsidP="00B16D57">
      <w:pPr>
        <w:spacing w:before="120" w:after="120"/>
        <w:rPr>
          <w:rFonts w:ascii="Arial" w:eastAsiaTheme="majorEastAsia" w:hAnsi="Arial" w:cs="Arial"/>
        </w:rPr>
      </w:pPr>
      <w:r w:rsidRPr="00B16D57">
        <w:rPr>
          <w:rFonts w:ascii="Arial" w:eastAsiaTheme="minorEastAsia" w:hAnsi="Arial" w:cs="Arial"/>
        </w:rPr>
        <w:t>Beschreibung:</w:t>
      </w:r>
    </w:p>
    <w:p w14:paraId="1AA1F663" w14:textId="3E6E6803" w:rsidR="00D70D3A" w:rsidRDefault="00D70D3A" w:rsidP="00B16D57">
      <w:pPr>
        <w:spacing w:before="120" w:after="120"/>
        <w:rPr>
          <w:rFonts w:ascii="Arial" w:eastAsiaTheme="minorEastAsia" w:hAnsi="Arial" w:cs="Arial"/>
        </w:rPr>
      </w:pPr>
      <w:r>
        <w:rPr>
          <w:rFonts w:ascii="Arial" w:eastAsiaTheme="minorEastAsia" w:hAnsi="Arial" w:cs="Arial"/>
        </w:rPr>
        <w:t>4.8.1 Ausrichtung bei Nacht</w:t>
      </w:r>
    </w:p>
    <w:p w14:paraId="501FFFB2" w14:textId="77777777" w:rsidR="00D70D3A" w:rsidRDefault="467F8369" w:rsidP="00B16D57">
      <w:pPr>
        <w:spacing w:before="120" w:after="120"/>
        <w:rPr>
          <w:rFonts w:ascii="Arial" w:eastAsiaTheme="minorEastAsia" w:hAnsi="Arial" w:cs="Arial"/>
        </w:rPr>
      </w:pPr>
      <w:r w:rsidRPr="00B16D57">
        <w:rPr>
          <w:rFonts w:ascii="Arial" w:eastAsiaTheme="minorEastAsia" w:hAnsi="Arial" w:cs="Arial"/>
        </w:rPr>
        <w:t xml:space="preserve">Nachts soll die Solarplatte in eine 90° geneigte Position gebracht werden. Diese Position soll auch manuell über die Webanwendung oder App oder Website eingestellt werden können. </w:t>
      </w:r>
    </w:p>
    <w:p w14:paraId="2131FAFC" w14:textId="5358334B" w:rsidR="00D70D3A" w:rsidRDefault="00D70D3A" w:rsidP="00B16D57">
      <w:pPr>
        <w:spacing w:before="120" w:after="120"/>
        <w:rPr>
          <w:rFonts w:ascii="Arial" w:eastAsiaTheme="minorEastAsia" w:hAnsi="Arial" w:cs="Arial"/>
        </w:rPr>
      </w:pPr>
      <w:r>
        <w:rPr>
          <w:rFonts w:ascii="Arial" w:eastAsiaTheme="minorEastAsia" w:hAnsi="Arial" w:cs="Arial"/>
        </w:rPr>
        <w:t>4.8.2 Abgrenzung der Nacht</w:t>
      </w:r>
    </w:p>
    <w:p w14:paraId="23CAC504" w14:textId="77777777" w:rsidR="00D70D3A" w:rsidRDefault="467F8369" w:rsidP="00B16D57">
      <w:pPr>
        <w:spacing w:before="120" w:after="120"/>
        <w:rPr>
          <w:rFonts w:ascii="Arial" w:eastAsiaTheme="minorEastAsia" w:hAnsi="Arial" w:cs="Arial"/>
        </w:rPr>
      </w:pPr>
      <w:r w:rsidRPr="00B16D57">
        <w:rPr>
          <w:rFonts w:ascii="Arial" w:eastAsiaTheme="minorEastAsia" w:hAnsi="Arial" w:cs="Arial"/>
        </w:rPr>
        <w:t xml:space="preserve">“Nacht” ist der Zeitraum von eine Stunde vor Sonnenaufgang bis eine Stunde nach Sonnenuntergang. </w:t>
      </w:r>
    </w:p>
    <w:p w14:paraId="3400A1F5" w14:textId="66C3EB71" w:rsidR="00D70D3A" w:rsidRDefault="00D70D3A" w:rsidP="00B16D57">
      <w:pPr>
        <w:spacing w:before="120" w:after="120"/>
        <w:rPr>
          <w:rFonts w:ascii="Arial" w:eastAsiaTheme="minorEastAsia" w:hAnsi="Arial" w:cs="Arial"/>
        </w:rPr>
      </w:pPr>
      <w:r>
        <w:rPr>
          <w:rFonts w:ascii="Arial" w:eastAsiaTheme="minorEastAsia" w:hAnsi="Arial" w:cs="Arial"/>
        </w:rPr>
        <w:t>4.8.3 Aktivierung der Nachtabschaltung</w:t>
      </w:r>
    </w:p>
    <w:p w14:paraId="7DEC8CF6" w14:textId="34F4F24F" w:rsidR="07452C71" w:rsidRPr="00B16D57" w:rsidRDefault="467F8369" w:rsidP="00B16D57">
      <w:pPr>
        <w:spacing w:before="120" w:after="120"/>
        <w:rPr>
          <w:rFonts w:ascii="Arial" w:eastAsiaTheme="minorEastAsia" w:hAnsi="Arial" w:cs="Arial"/>
        </w:rPr>
      </w:pPr>
      <w:r w:rsidRPr="00B16D57">
        <w:rPr>
          <w:rFonts w:ascii="Arial" w:eastAsiaTheme="minorEastAsia" w:hAnsi="Arial" w:cs="Arial"/>
        </w:rPr>
        <w:t>Die Nachtabschaltung kann in der App oder Website aktiviert und deaktiviert werden.</w:t>
      </w:r>
    </w:p>
    <w:p w14:paraId="3C971AA8" w14:textId="5853F8A3" w:rsidR="07452C71" w:rsidRPr="00B16D57" w:rsidRDefault="07452C71" w:rsidP="00B16D57">
      <w:pPr>
        <w:spacing w:before="120" w:after="120"/>
        <w:rPr>
          <w:rFonts w:ascii="Arial" w:eastAsiaTheme="minorEastAsia" w:hAnsi="Arial" w:cs="Arial"/>
        </w:rPr>
      </w:pPr>
      <w:r w:rsidRPr="00B16D57">
        <w:rPr>
          <w:rFonts w:ascii="Arial" w:eastAsiaTheme="minorEastAsia" w:hAnsi="Arial" w:cs="Arial"/>
        </w:rPr>
        <w:t>Begründung:</w:t>
      </w:r>
    </w:p>
    <w:p w14:paraId="1A61C0AC" w14:textId="02B34868" w:rsidR="07452C71" w:rsidRPr="00B16D57" w:rsidRDefault="467F8369" w:rsidP="00B16D57">
      <w:pPr>
        <w:spacing w:before="120" w:after="120"/>
        <w:rPr>
          <w:rFonts w:ascii="Arial" w:eastAsiaTheme="minorEastAsia" w:hAnsi="Arial" w:cs="Arial"/>
        </w:rPr>
      </w:pPr>
      <w:r w:rsidRPr="00B16D57">
        <w:rPr>
          <w:rFonts w:ascii="Arial" w:eastAsiaTheme="minorEastAsia" w:hAnsi="Arial" w:cs="Arial"/>
        </w:rPr>
        <w:t>Die senkrechte Position der Solarplatte schützt vor Witterungen und im Winter kann die Solarplatte somit auch manuell vor starkem Schneefall geschützt werden.</w:t>
      </w:r>
    </w:p>
    <w:p w14:paraId="695D7CFC" w14:textId="6FBD8FF6" w:rsidR="00E459B2" w:rsidRPr="00B61AEA" w:rsidRDefault="00B61AEA" w:rsidP="00B61AEA">
      <w:pPr>
        <w:spacing w:before="120" w:after="120"/>
        <w:rPr>
          <w:rFonts w:ascii="Arial" w:eastAsiaTheme="minorEastAsia" w:hAnsi="Arial" w:cs="Arial"/>
        </w:rPr>
      </w:pPr>
      <w:r>
        <w:rPr>
          <w:rFonts w:ascii="Arial" w:eastAsiaTheme="minorEastAsia" w:hAnsi="Arial" w:cs="Arial"/>
        </w:rPr>
        <w:t>Verantwortlicher:</w:t>
      </w:r>
      <w:r>
        <w:rPr>
          <w:rFonts w:ascii="Arial" w:eastAsiaTheme="minorEastAsia" w:hAnsi="Arial" w:cs="Arial"/>
        </w:rPr>
        <w:t xml:space="preserve"> </w:t>
      </w:r>
      <w:r w:rsidR="00F0211C">
        <w:rPr>
          <w:rFonts w:ascii="Arial" w:eastAsiaTheme="minorEastAsia" w:hAnsi="Arial" w:cs="Arial"/>
        </w:rPr>
        <w:t xml:space="preserve">Matthias </w:t>
      </w:r>
      <w:proofErr w:type="spellStart"/>
      <w:r w:rsidR="00F0211C">
        <w:rPr>
          <w:rFonts w:ascii="Arial" w:eastAsiaTheme="minorEastAsia" w:hAnsi="Arial" w:cs="Arial"/>
        </w:rPr>
        <w:t>Unterrainer</w:t>
      </w:r>
      <w:proofErr w:type="spellEnd"/>
    </w:p>
    <w:p w14:paraId="64630473" w14:textId="77777777" w:rsidR="00B61AEA" w:rsidRPr="00B16D57" w:rsidRDefault="00B61AEA" w:rsidP="00CF1342">
      <w:pPr>
        <w:rPr>
          <w:rFonts w:ascii="Arial" w:eastAsiaTheme="majorEastAsia" w:hAnsi="Arial" w:cs="Arial"/>
        </w:rPr>
      </w:pPr>
    </w:p>
    <w:p w14:paraId="1FE1B246" w14:textId="77684427" w:rsidR="07452C71" w:rsidRPr="00B16D57" w:rsidRDefault="467F8369" w:rsidP="008C5A9F">
      <w:pPr>
        <w:pStyle w:val="Listenabsatz"/>
        <w:numPr>
          <w:ilvl w:val="1"/>
          <w:numId w:val="4"/>
        </w:numPr>
        <w:spacing w:before="120" w:after="120"/>
        <w:rPr>
          <w:rFonts w:ascii="Arial" w:eastAsiaTheme="majorEastAsia" w:hAnsi="Arial" w:cs="Arial"/>
          <w:sz w:val="26"/>
          <w:szCs w:val="26"/>
        </w:rPr>
      </w:pPr>
      <w:r w:rsidRPr="00B16D57">
        <w:rPr>
          <w:rFonts w:ascii="Arial" w:eastAsiaTheme="majorEastAsia" w:hAnsi="Arial" w:cs="Arial"/>
          <w:sz w:val="26"/>
          <w:szCs w:val="26"/>
        </w:rPr>
        <w:t>Messdatenspeicherung</w:t>
      </w:r>
    </w:p>
    <w:p w14:paraId="5B54850E" w14:textId="3231ADE8" w:rsidR="07452C71" w:rsidRPr="00B16D57" w:rsidRDefault="07452C71" w:rsidP="00B16D57">
      <w:pPr>
        <w:spacing w:before="120" w:after="120"/>
        <w:rPr>
          <w:rFonts w:ascii="Arial" w:eastAsiaTheme="minorEastAsia" w:hAnsi="Arial" w:cs="Arial"/>
        </w:rPr>
      </w:pPr>
      <w:r w:rsidRPr="00B16D57">
        <w:rPr>
          <w:rFonts w:ascii="Arial" w:eastAsiaTheme="minorEastAsia" w:hAnsi="Arial" w:cs="Arial"/>
        </w:rPr>
        <w:t>Beschreibung:</w:t>
      </w:r>
    </w:p>
    <w:p w14:paraId="3AA24912" w14:textId="5BD4820C" w:rsidR="00D70D3A" w:rsidRDefault="00D70D3A" w:rsidP="00B16D57">
      <w:pPr>
        <w:spacing w:before="120" w:after="120"/>
        <w:rPr>
          <w:rFonts w:ascii="Arial" w:eastAsiaTheme="minorEastAsia" w:hAnsi="Arial" w:cs="Arial"/>
        </w:rPr>
      </w:pPr>
      <w:r>
        <w:rPr>
          <w:rFonts w:ascii="Arial" w:eastAsiaTheme="minorEastAsia" w:hAnsi="Arial" w:cs="Arial"/>
        </w:rPr>
        <w:t>4.9.1 Speicherungsdauer</w:t>
      </w:r>
    </w:p>
    <w:p w14:paraId="430F5790" w14:textId="3F40F921" w:rsidR="07452C71" w:rsidRPr="00B16D57" w:rsidRDefault="07452C71" w:rsidP="00B16D57">
      <w:pPr>
        <w:spacing w:before="120" w:after="120"/>
        <w:rPr>
          <w:rFonts w:ascii="Arial" w:eastAsiaTheme="minorEastAsia" w:hAnsi="Arial" w:cs="Arial"/>
        </w:rPr>
      </w:pPr>
      <w:r w:rsidRPr="00B16D57">
        <w:rPr>
          <w:rFonts w:ascii="Arial" w:eastAsiaTheme="minorEastAsia" w:hAnsi="Arial" w:cs="Arial"/>
        </w:rPr>
        <w:t>Alle Messdaten sollen in einer Datenbank für mindestens ein Jahr persistiert werden.</w:t>
      </w:r>
    </w:p>
    <w:p w14:paraId="790A304C" w14:textId="016F92D4" w:rsidR="07452C71" w:rsidRPr="00B16D57" w:rsidRDefault="00D70D3A" w:rsidP="00B16D57">
      <w:pPr>
        <w:spacing w:before="120" w:after="120"/>
        <w:rPr>
          <w:rFonts w:ascii="Arial" w:eastAsiaTheme="minorEastAsia" w:hAnsi="Arial" w:cs="Arial"/>
        </w:rPr>
      </w:pPr>
      <w:r>
        <w:rPr>
          <w:rFonts w:ascii="Arial" w:eastAsiaTheme="minorEastAsia" w:hAnsi="Arial" w:cs="Arial"/>
        </w:rPr>
        <w:lastRenderedPageBreak/>
        <w:t>4.9.</w:t>
      </w:r>
      <w:r>
        <w:rPr>
          <w:rFonts w:ascii="Arial" w:eastAsiaTheme="minorEastAsia" w:hAnsi="Arial" w:cs="Arial"/>
        </w:rPr>
        <w:t>2 Persistierte</w:t>
      </w:r>
      <w:r w:rsidR="07452C71" w:rsidRPr="00B16D57">
        <w:rPr>
          <w:rFonts w:ascii="Arial" w:eastAsiaTheme="minorEastAsia" w:hAnsi="Arial" w:cs="Arial"/>
        </w:rPr>
        <w:t xml:space="preserve"> Messwerte</w:t>
      </w:r>
    </w:p>
    <w:p w14:paraId="08FF3FBD" w14:textId="1488C014" w:rsidR="07452C71" w:rsidRPr="00B16D57" w:rsidRDefault="15B53B0D" w:rsidP="00B16D57">
      <w:pPr>
        <w:pStyle w:val="Listenabsatz"/>
        <w:numPr>
          <w:ilvl w:val="0"/>
          <w:numId w:val="3"/>
        </w:numPr>
        <w:spacing w:before="120" w:after="120"/>
        <w:rPr>
          <w:rFonts w:ascii="Arial" w:eastAsiaTheme="minorEastAsia" w:hAnsi="Arial" w:cs="Arial"/>
        </w:rPr>
      </w:pPr>
      <w:r w:rsidRPr="00B16D57">
        <w:rPr>
          <w:rFonts w:ascii="Arial" w:eastAsiaTheme="minorEastAsia" w:hAnsi="Arial" w:cs="Arial"/>
        </w:rPr>
        <w:t>Akkustand in Prozent</w:t>
      </w:r>
    </w:p>
    <w:p w14:paraId="0FF2FDE2" w14:textId="1D09C874" w:rsidR="15B53B0D" w:rsidRPr="00B16D57" w:rsidRDefault="15B53B0D" w:rsidP="00B16D57">
      <w:pPr>
        <w:pStyle w:val="Listenabsatz"/>
        <w:numPr>
          <w:ilvl w:val="0"/>
          <w:numId w:val="3"/>
        </w:numPr>
        <w:spacing w:before="120" w:after="120"/>
        <w:rPr>
          <w:rFonts w:ascii="Arial" w:eastAsiaTheme="minorEastAsia" w:hAnsi="Arial" w:cs="Arial"/>
        </w:rPr>
      </w:pPr>
      <w:r w:rsidRPr="00B16D57">
        <w:rPr>
          <w:rFonts w:ascii="Arial" w:eastAsiaTheme="minorEastAsia" w:hAnsi="Arial" w:cs="Arial"/>
        </w:rPr>
        <w:t>Spannung über dem Akku, über dem Solarpanel, über den Verbrauchern in Volt</w:t>
      </w:r>
    </w:p>
    <w:p w14:paraId="5CEFC3B8" w14:textId="437451DC" w:rsidR="15B53B0D" w:rsidRPr="00B16D57" w:rsidRDefault="15B53B0D" w:rsidP="00B16D57">
      <w:pPr>
        <w:pStyle w:val="Listenabsatz"/>
        <w:numPr>
          <w:ilvl w:val="0"/>
          <w:numId w:val="3"/>
        </w:numPr>
        <w:spacing w:before="120" w:after="120"/>
        <w:rPr>
          <w:rFonts w:ascii="Arial" w:eastAsiaTheme="minorEastAsia" w:hAnsi="Arial" w:cs="Arial"/>
        </w:rPr>
      </w:pPr>
      <w:r w:rsidRPr="00B16D57">
        <w:rPr>
          <w:rFonts w:ascii="Arial" w:eastAsiaTheme="minorEastAsia" w:hAnsi="Arial" w:cs="Arial"/>
        </w:rPr>
        <w:t>Der Strom</w:t>
      </w:r>
      <w:r w:rsidR="00B16D57">
        <w:rPr>
          <w:rFonts w:ascii="Arial" w:eastAsiaTheme="minorEastAsia" w:hAnsi="Arial" w:cs="Arial"/>
        </w:rPr>
        <w:t>,</w:t>
      </w:r>
      <w:r w:rsidRPr="00B16D57">
        <w:rPr>
          <w:rFonts w:ascii="Arial" w:eastAsiaTheme="minorEastAsia" w:hAnsi="Arial" w:cs="Arial"/>
        </w:rPr>
        <w:t xml:space="preserve"> der aus dem Solarpanel herausfließt, der Strom</w:t>
      </w:r>
      <w:r w:rsidR="00B16D57">
        <w:rPr>
          <w:rFonts w:ascii="Arial" w:eastAsiaTheme="minorEastAsia" w:hAnsi="Arial" w:cs="Arial"/>
        </w:rPr>
        <w:t>,</w:t>
      </w:r>
      <w:r w:rsidRPr="00B16D57">
        <w:rPr>
          <w:rFonts w:ascii="Arial" w:eastAsiaTheme="minorEastAsia" w:hAnsi="Arial" w:cs="Arial"/>
        </w:rPr>
        <w:t xml:space="preserve"> der in den Akku hinein- oder herausfließt und der Strom der in die Verbraucher fließt in Ampere</w:t>
      </w:r>
    </w:p>
    <w:p w14:paraId="7993E228" w14:textId="124D4912" w:rsidR="07452C71" w:rsidRPr="00B16D57" w:rsidRDefault="07452C71" w:rsidP="00B16D57">
      <w:pPr>
        <w:pStyle w:val="Listenabsatz"/>
        <w:numPr>
          <w:ilvl w:val="0"/>
          <w:numId w:val="3"/>
        </w:numPr>
        <w:spacing w:before="120" w:after="120"/>
        <w:rPr>
          <w:rFonts w:ascii="Arial" w:eastAsiaTheme="minorEastAsia" w:hAnsi="Arial" w:cs="Arial"/>
        </w:rPr>
      </w:pPr>
      <w:r w:rsidRPr="00B16D57">
        <w:rPr>
          <w:rFonts w:ascii="Arial" w:eastAsiaTheme="minorEastAsia" w:hAnsi="Arial" w:cs="Arial"/>
        </w:rPr>
        <w:t>Neigungswinkel der Solarplatte in Grad</w:t>
      </w:r>
    </w:p>
    <w:p w14:paraId="7EEC0C70" w14:textId="42A9B35D" w:rsidR="07452C71" w:rsidRPr="00B16D57" w:rsidRDefault="07452C71" w:rsidP="00B16D57">
      <w:pPr>
        <w:pStyle w:val="Listenabsatz"/>
        <w:numPr>
          <w:ilvl w:val="0"/>
          <w:numId w:val="3"/>
        </w:numPr>
        <w:spacing w:before="120" w:after="120"/>
        <w:rPr>
          <w:rFonts w:ascii="Arial" w:eastAsiaTheme="minorEastAsia" w:hAnsi="Arial" w:cs="Arial"/>
        </w:rPr>
      </w:pPr>
      <w:r w:rsidRPr="00B16D57">
        <w:rPr>
          <w:rFonts w:ascii="Arial" w:eastAsiaTheme="minorEastAsia" w:hAnsi="Arial" w:cs="Arial"/>
        </w:rPr>
        <w:t>Rotationswinkel der Solarplatte in Grad</w:t>
      </w:r>
    </w:p>
    <w:p w14:paraId="2AB0B234" w14:textId="025E9465" w:rsidR="00B61AEA" w:rsidRDefault="00B61AEA" w:rsidP="00B16D57">
      <w:pPr>
        <w:spacing w:before="120" w:after="120"/>
        <w:rPr>
          <w:rFonts w:ascii="Arial" w:eastAsiaTheme="minorEastAsia" w:hAnsi="Arial" w:cs="Arial"/>
        </w:rPr>
      </w:pPr>
      <w:r>
        <w:rPr>
          <w:rFonts w:ascii="Arial" w:eastAsiaTheme="minorEastAsia" w:hAnsi="Arial" w:cs="Arial"/>
        </w:rPr>
        <w:t>4.9.</w:t>
      </w:r>
      <w:r w:rsidR="00D70D3A">
        <w:rPr>
          <w:rFonts w:ascii="Arial" w:eastAsiaTheme="minorEastAsia" w:hAnsi="Arial" w:cs="Arial"/>
        </w:rPr>
        <w:t>3</w:t>
      </w:r>
      <w:r>
        <w:rPr>
          <w:rFonts w:ascii="Arial" w:eastAsiaTheme="minorEastAsia" w:hAnsi="Arial" w:cs="Arial"/>
        </w:rPr>
        <w:t xml:space="preserve"> Speicherungsintervall</w:t>
      </w:r>
    </w:p>
    <w:p w14:paraId="296FB258" w14:textId="3078F08A" w:rsidR="07452C71" w:rsidRPr="00B16D57" w:rsidRDefault="07452C71" w:rsidP="00B16D57">
      <w:pPr>
        <w:spacing w:before="120" w:after="120"/>
        <w:rPr>
          <w:rFonts w:ascii="Arial" w:eastAsiaTheme="minorEastAsia" w:hAnsi="Arial" w:cs="Arial"/>
        </w:rPr>
      </w:pPr>
      <w:r w:rsidRPr="00B16D57">
        <w:rPr>
          <w:rFonts w:ascii="Arial" w:eastAsiaTheme="minorEastAsia" w:hAnsi="Arial" w:cs="Arial"/>
        </w:rPr>
        <w:t xml:space="preserve">Alle 10 Minuten sollen alle Messwerte gesammelt und gespeichert werden. Die Datenbank wird auf einer SD-Karte gespeichert. </w:t>
      </w:r>
    </w:p>
    <w:p w14:paraId="504055A5" w14:textId="1B3AB43B" w:rsidR="07452C71" w:rsidRPr="00B16D57" w:rsidRDefault="07452C71" w:rsidP="00B16D57">
      <w:pPr>
        <w:spacing w:before="120" w:after="120"/>
        <w:rPr>
          <w:rFonts w:ascii="Arial" w:eastAsiaTheme="minorEastAsia" w:hAnsi="Arial" w:cs="Arial"/>
        </w:rPr>
      </w:pPr>
      <w:r w:rsidRPr="00B16D57">
        <w:rPr>
          <w:rFonts w:ascii="Arial" w:eastAsiaTheme="minorEastAsia" w:hAnsi="Arial" w:cs="Arial"/>
        </w:rPr>
        <w:t>Begründung:</w:t>
      </w:r>
    </w:p>
    <w:p w14:paraId="6A14ECA1" w14:textId="07C76A32" w:rsidR="07452C71" w:rsidRPr="00B16D57" w:rsidRDefault="07452C71" w:rsidP="00B16D57">
      <w:pPr>
        <w:spacing w:before="120" w:after="120"/>
        <w:rPr>
          <w:rFonts w:ascii="Arial" w:eastAsiaTheme="minorEastAsia" w:hAnsi="Arial" w:cs="Arial"/>
        </w:rPr>
      </w:pPr>
      <w:r w:rsidRPr="00B16D57">
        <w:rPr>
          <w:rFonts w:ascii="Arial" w:eastAsiaTheme="minorEastAsia" w:hAnsi="Arial" w:cs="Arial"/>
        </w:rPr>
        <w:t>Um Werte wie beispielsweise Tagesproduktion zu bestimmen</w:t>
      </w:r>
      <w:r w:rsidR="00B16D57">
        <w:rPr>
          <w:rFonts w:ascii="Arial" w:eastAsiaTheme="minorEastAsia" w:hAnsi="Arial" w:cs="Arial"/>
        </w:rPr>
        <w:t>,</w:t>
      </w:r>
      <w:r w:rsidRPr="00B16D57">
        <w:rPr>
          <w:rFonts w:ascii="Arial" w:eastAsiaTheme="minorEastAsia" w:hAnsi="Arial" w:cs="Arial"/>
        </w:rPr>
        <w:t xml:space="preserve"> werden in der Vergangenheit liegende Werte benötigt.</w:t>
      </w:r>
    </w:p>
    <w:p w14:paraId="19B396FA" w14:textId="43671C7A" w:rsidR="07452C71" w:rsidRDefault="00B61AEA" w:rsidP="00B16D57">
      <w:pPr>
        <w:spacing w:before="120" w:after="120"/>
        <w:rPr>
          <w:rFonts w:ascii="Arial" w:eastAsiaTheme="minorEastAsia" w:hAnsi="Arial" w:cs="Arial"/>
        </w:rPr>
      </w:pPr>
      <w:r>
        <w:rPr>
          <w:rFonts w:ascii="Arial" w:eastAsiaTheme="minorEastAsia" w:hAnsi="Arial" w:cs="Arial"/>
        </w:rPr>
        <w:t xml:space="preserve">Verantwortlicher: </w:t>
      </w:r>
      <w:r w:rsidR="00F0211C">
        <w:rPr>
          <w:rFonts w:ascii="Arial" w:eastAsiaTheme="minorEastAsia" w:hAnsi="Arial" w:cs="Arial"/>
        </w:rPr>
        <w:t>Johannes Treske</w:t>
      </w:r>
    </w:p>
    <w:p w14:paraId="73BF8C26" w14:textId="77777777" w:rsidR="00B61AEA" w:rsidRPr="00B16D57" w:rsidRDefault="00B61AEA" w:rsidP="00B16D57">
      <w:pPr>
        <w:spacing w:before="120" w:after="120"/>
        <w:rPr>
          <w:rFonts w:ascii="Arial" w:eastAsiaTheme="minorEastAsia" w:hAnsi="Arial" w:cs="Arial"/>
        </w:rPr>
      </w:pPr>
    </w:p>
    <w:p w14:paraId="0F7BE25F" w14:textId="53C49CFD" w:rsidR="07452C71" w:rsidRPr="00B16D57" w:rsidRDefault="467F8369" w:rsidP="00B16D57">
      <w:pPr>
        <w:spacing w:before="120" w:after="120"/>
        <w:rPr>
          <w:rFonts w:ascii="Arial" w:eastAsiaTheme="majorEastAsia" w:hAnsi="Arial" w:cs="Arial"/>
          <w:sz w:val="26"/>
          <w:szCs w:val="26"/>
        </w:rPr>
      </w:pPr>
      <w:r w:rsidRPr="00B16D57">
        <w:rPr>
          <w:rFonts w:ascii="Arial" w:eastAsiaTheme="majorEastAsia" w:hAnsi="Arial" w:cs="Arial"/>
          <w:sz w:val="26"/>
          <w:szCs w:val="26"/>
        </w:rPr>
        <w:t>4.10 Verbindung zum Endgerät</w:t>
      </w:r>
    </w:p>
    <w:p w14:paraId="1D0E602C" w14:textId="3E0D577B" w:rsidR="07452C71" w:rsidRPr="00B16D57" w:rsidRDefault="07452C71" w:rsidP="00B16D57">
      <w:pPr>
        <w:spacing w:before="120" w:after="120"/>
        <w:rPr>
          <w:rFonts w:ascii="Arial" w:eastAsiaTheme="minorEastAsia" w:hAnsi="Arial" w:cs="Arial"/>
        </w:rPr>
      </w:pPr>
      <w:r w:rsidRPr="00B16D57">
        <w:rPr>
          <w:rFonts w:ascii="Arial" w:eastAsiaTheme="minorEastAsia" w:hAnsi="Arial" w:cs="Arial"/>
        </w:rPr>
        <w:t>Beschreibung:</w:t>
      </w:r>
    </w:p>
    <w:p w14:paraId="2ECA4120" w14:textId="79894F27" w:rsidR="00B61AEA" w:rsidRDefault="00B61AEA" w:rsidP="00B16D57">
      <w:pPr>
        <w:spacing w:before="120" w:after="120"/>
        <w:rPr>
          <w:rFonts w:ascii="Arial" w:eastAsiaTheme="minorEastAsia" w:hAnsi="Arial" w:cs="Arial"/>
        </w:rPr>
      </w:pPr>
      <w:r>
        <w:rPr>
          <w:rFonts w:ascii="Arial" w:eastAsiaTheme="minorEastAsia" w:hAnsi="Arial" w:cs="Arial"/>
        </w:rPr>
        <w:t xml:space="preserve">4.10.1 </w:t>
      </w:r>
      <w:r w:rsidR="15B53B0D" w:rsidRPr="00B16D57">
        <w:rPr>
          <w:rFonts w:ascii="Arial" w:eastAsiaTheme="minorEastAsia" w:hAnsi="Arial" w:cs="Arial"/>
        </w:rPr>
        <w:t xml:space="preserve">Die Verbindung zum Gerät erfolgt über WLAN. </w:t>
      </w:r>
    </w:p>
    <w:p w14:paraId="472DAD89" w14:textId="0BCFB69A" w:rsidR="07452C71" w:rsidRPr="00B16D57" w:rsidRDefault="00B61AEA" w:rsidP="00B16D57">
      <w:pPr>
        <w:spacing w:before="120" w:after="120"/>
        <w:rPr>
          <w:rFonts w:ascii="Arial" w:eastAsiaTheme="minorEastAsia" w:hAnsi="Arial" w:cs="Arial"/>
        </w:rPr>
      </w:pPr>
      <w:r>
        <w:rPr>
          <w:rFonts w:ascii="Arial" w:eastAsiaTheme="minorEastAsia" w:hAnsi="Arial" w:cs="Arial"/>
        </w:rPr>
        <w:t xml:space="preserve">4.10.2 </w:t>
      </w:r>
      <w:r w:rsidR="15B53B0D" w:rsidRPr="00B16D57">
        <w:rPr>
          <w:rFonts w:ascii="Arial" w:eastAsiaTheme="minorEastAsia" w:hAnsi="Arial" w:cs="Arial"/>
        </w:rPr>
        <w:t>Das System kann als eigenständiger Access Point eingerichtet werden oder wahlweise über die Web-GUI in das Heimnetzwerk eingebunden werden.</w:t>
      </w:r>
    </w:p>
    <w:p w14:paraId="1BC53E77" w14:textId="35324F4D" w:rsidR="00833B8E" w:rsidRPr="00B16D57" w:rsidRDefault="00B61AEA" w:rsidP="00B16D57">
      <w:pPr>
        <w:spacing w:before="120" w:after="120"/>
        <w:rPr>
          <w:rFonts w:ascii="Arial" w:eastAsiaTheme="minorEastAsia" w:hAnsi="Arial" w:cs="Arial"/>
        </w:rPr>
      </w:pPr>
      <w:r>
        <w:rPr>
          <w:rFonts w:ascii="Arial" w:eastAsiaTheme="minorEastAsia" w:hAnsi="Arial" w:cs="Arial"/>
        </w:rPr>
        <w:t xml:space="preserve">4.10.3 </w:t>
      </w:r>
      <w:r w:rsidR="467F8369" w:rsidRPr="00B16D57">
        <w:rPr>
          <w:rFonts w:ascii="Arial" w:eastAsiaTheme="minorEastAsia" w:hAnsi="Arial" w:cs="Arial"/>
        </w:rPr>
        <w:t>Zugegriffen wird über die dem System zugewiesene IP-Adresse.</w:t>
      </w:r>
    </w:p>
    <w:p w14:paraId="15377116" w14:textId="44D3758C" w:rsidR="07452C71" w:rsidRPr="00B16D57" w:rsidRDefault="07452C71" w:rsidP="00B16D57">
      <w:pPr>
        <w:spacing w:before="120" w:after="120"/>
        <w:rPr>
          <w:rFonts w:ascii="Arial" w:eastAsiaTheme="minorEastAsia" w:hAnsi="Arial" w:cs="Arial"/>
        </w:rPr>
      </w:pPr>
      <w:r w:rsidRPr="00B16D57">
        <w:rPr>
          <w:rFonts w:ascii="Arial" w:eastAsiaTheme="minorEastAsia" w:hAnsi="Arial" w:cs="Arial"/>
        </w:rPr>
        <w:t>Begründung:</w:t>
      </w:r>
    </w:p>
    <w:p w14:paraId="0608CC04" w14:textId="102AF500" w:rsidR="07452C71" w:rsidRDefault="00517DBB" w:rsidP="00B16D57">
      <w:pPr>
        <w:spacing w:before="120" w:after="120"/>
        <w:rPr>
          <w:rFonts w:ascii="Arial" w:eastAsiaTheme="minorEastAsia" w:hAnsi="Arial" w:cs="Arial"/>
        </w:rPr>
      </w:pPr>
      <w:r w:rsidRPr="00B16D57">
        <w:rPr>
          <w:rFonts w:ascii="Arial" w:eastAsiaTheme="minorEastAsia" w:hAnsi="Arial" w:cs="Arial"/>
        </w:rPr>
        <w:t xml:space="preserve">Das System kann so in </w:t>
      </w:r>
      <w:r w:rsidR="00204F9A" w:rsidRPr="00B16D57">
        <w:rPr>
          <w:rFonts w:ascii="Arial" w:eastAsiaTheme="minorEastAsia" w:hAnsi="Arial" w:cs="Arial"/>
        </w:rPr>
        <w:t>unterschiedliche Gegebenheiten eingebunden und betrieben werden.</w:t>
      </w:r>
    </w:p>
    <w:p w14:paraId="02FE01C4" w14:textId="4F94DC34" w:rsidR="00B61AEA" w:rsidRPr="00B16D57" w:rsidRDefault="00B61AEA" w:rsidP="00B61AEA">
      <w:pPr>
        <w:spacing w:before="120" w:after="120"/>
        <w:rPr>
          <w:rFonts w:ascii="Arial" w:eastAsiaTheme="minorEastAsia" w:hAnsi="Arial" w:cs="Arial"/>
        </w:rPr>
      </w:pPr>
      <w:r>
        <w:rPr>
          <w:rFonts w:ascii="Arial" w:eastAsiaTheme="minorEastAsia" w:hAnsi="Arial" w:cs="Arial"/>
        </w:rPr>
        <w:t>Verantwortlicher:</w:t>
      </w:r>
      <w:r w:rsidR="00F0211C">
        <w:rPr>
          <w:rFonts w:ascii="Arial" w:eastAsiaTheme="minorEastAsia" w:hAnsi="Arial" w:cs="Arial"/>
        </w:rPr>
        <w:t xml:space="preserve"> Phillip Tahler</w:t>
      </w:r>
    </w:p>
    <w:p w14:paraId="16923B6A" w14:textId="65966EC7" w:rsidR="00B61AEA" w:rsidRDefault="00B61AEA">
      <w:pPr>
        <w:rPr>
          <w:rFonts w:ascii="Arial" w:eastAsiaTheme="minorEastAsia" w:hAnsi="Arial" w:cs="Arial"/>
        </w:rPr>
      </w:pPr>
      <w:r>
        <w:rPr>
          <w:rFonts w:ascii="Arial" w:eastAsiaTheme="minorEastAsia" w:hAnsi="Arial" w:cs="Arial"/>
        </w:rPr>
        <w:br w:type="page"/>
      </w:r>
    </w:p>
    <w:p w14:paraId="5724B970" w14:textId="77777777" w:rsidR="00B61AEA" w:rsidRDefault="00B61AEA" w:rsidP="00B16D57">
      <w:pPr>
        <w:spacing w:before="120" w:after="120"/>
        <w:rPr>
          <w:rFonts w:ascii="Arial" w:eastAsiaTheme="minorEastAsia" w:hAnsi="Arial" w:cs="Arial"/>
        </w:rPr>
      </w:pPr>
    </w:p>
    <w:p w14:paraId="69EC5F26" w14:textId="77777777" w:rsidR="00B16D57" w:rsidRPr="00B16D57" w:rsidRDefault="00B16D57" w:rsidP="00B16D57">
      <w:pPr>
        <w:spacing w:before="120" w:after="120"/>
        <w:rPr>
          <w:rFonts w:ascii="Arial" w:eastAsiaTheme="minorEastAsia" w:hAnsi="Arial" w:cs="Arial"/>
        </w:rPr>
      </w:pPr>
    </w:p>
    <w:p w14:paraId="7F889FD7" w14:textId="77777777" w:rsidR="00B16D57" w:rsidRDefault="07452C71" w:rsidP="008C5A9F">
      <w:pPr>
        <w:pStyle w:val="berschrift1"/>
        <w:numPr>
          <w:ilvl w:val="0"/>
          <w:numId w:val="22"/>
        </w:numPr>
        <w:spacing w:before="120" w:after="120"/>
        <w:rPr>
          <w:rFonts w:ascii="Arial" w:hAnsi="Arial" w:cs="Arial"/>
        </w:rPr>
      </w:pPr>
      <w:bookmarkStart w:id="7" w:name="_Toc131019110"/>
      <w:r w:rsidRPr="00B16D57">
        <w:rPr>
          <w:rFonts w:ascii="Arial" w:hAnsi="Arial" w:cs="Arial"/>
        </w:rPr>
        <w:t>Nichtfunktionale Anforderungen</w:t>
      </w:r>
      <w:bookmarkEnd w:id="7"/>
    </w:p>
    <w:p w14:paraId="51AE166A" w14:textId="62F93202" w:rsidR="07452C71" w:rsidRPr="00DD08FE" w:rsidRDefault="00B16D57" w:rsidP="00B16D57">
      <w:pPr>
        <w:pStyle w:val="berschrift1"/>
        <w:spacing w:before="120" w:after="120"/>
        <w:rPr>
          <w:rFonts w:ascii="Arial" w:hAnsi="Arial" w:cs="Arial"/>
          <w:sz w:val="26"/>
          <w:szCs w:val="26"/>
        </w:rPr>
      </w:pPr>
      <w:bookmarkStart w:id="8" w:name="_Toc131019111"/>
      <w:r w:rsidRPr="00DD08FE">
        <w:rPr>
          <w:rFonts w:ascii="Arial" w:hAnsi="Arial" w:cs="Arial"/>
          <w:sz w:val="26"/>
          <w:szCs w:val="26"/>
        </w:rPr>
        <w:t xml:space="preserve">5.1 </w:t>
      </w:r>
      <w:r w:rsidR="467F8369" w:rsidRPr="00DD08FE">
        <w:rPr>
          <w:rFonts w:ascii="Arial" w:hAnsi="Arial" w:cs="Arial"/>
          <w:sz w:val="26"/>
          <w:szCs w:val="26"/>
        </w:rPr>
        <w:t>Schutz der Sensorik vor Störungen</w:t>
      </w:r>
      <w:bookmarkEnd w:id="8"/>
    </w:p>
    <w:p w14:paraId="47426491" w14:textId="29F836DC" w:rsidR="07452C71" w:rsidRPr="00B16D57" w:rsidRDefault="07452C71" w:rsidP="00B16D57">
      <w:pPr>
        <w:spacing w:before="120" w:after="120"/>
        <w:rPr>
          <w:rFonts w:ascii="Arial" w:hAnsi="Arial" w:cs="Arial"/>
        </w:rPr>
      </w:pPr>
      <w:r w:rsidRPr="00B16D57">
        <w:rPr>
          <w:rFonts w:ascii="Arial" w:hAnsi="Arial" w:cs="Arial"/>
        </w:rPr>
        <w:t xml:space="preserve">Die Beschleunigungssensoren und der Kompass liegen möglichst isoliert von der Ladeelektronik, um Messfehler zu verhindern. </w:t>
      </w:r>
    </w:p>
    <w:p w14:paraId="4E54F5A2" w14:textId="3139A964" w:rsidR="00B16D57" w:rsidRPr="00B61AEA" w:rsidRDefault="00B61AEA" w:rsidP="00B16D57">
      <w:pPr>
        <w:spacing w:before="120" w:after="120"/>
        <w:rPr>
          <w:rFonts w:ascii="Arial" w:eastAsiaTheme="minorEastAsia" w:hAnsi="Arial" w:cs="Arial"/>
        </w:rPr>
      </w:pPr>
      <w:r>
        <w:rPr>
          <w:rFonts w:ascii="Arial" w:eastAsiaTheme="minorEastAsia" w:hAnsi="Arial" w:cs="Arial"/>
        </w:rPr>
        <w:t>Verantwortlicher:</w:t>
      </w:r>
    </w:p>
    <w:p w14:paraId="1C981AE9" w14:textId="77777777" w:rsidR="00B61AEA" w:rsidRDefault="00B61AEA" w:rsidP="00B16D57">
      <w:pPr>
        <w:spacing w:before="120" w:after="120"/>
        <w:rPr>
          <w:rFonts w:ascii="Arial" w:eastAsiaTheme="majorEastAsia" w:hAnsi="Arial" w:cs="Arial"/>
        </w:rPr>
      </w:pPr>
    </w:p>
    <w:p w14:paraId="68F724DE" w14:textId="20112F6C" w:rsidR="07452C71" w:rsidRPr="00B16D57" w:rsidRDefault="467F8369" w:rsidP="00B16D57">
      <w:pPr>
        <w:spacing w:before="120" w:after="120"/>
        <w:rPr>
          <w:rFonts w:ascii="Arial" w:eastAsiaTheme="majorEastAsia" w:hAnsi="Arial" w:cs="Arial"/>
          <w:sz w:val="26"/>
          <w:szCs w:val="26"/>
        </w:rPr>
      </w:pPr>
      <w:r w:rsidRPr="00B16D57">
        <w:rPr>
          <w:rFonts w:ascii="Arial" w:eastAsiaTheme="majorEastAsia" w:hAnsi="Arial" w:cs="Arial"/>
          <w:sz w:val="26"/>
          <w:szCs w:val="26"/>
        </w:rPr>
        <w:t>5.2 Sichtbarkeit der Einzelkomponenten</w:t>
      </w:r>
    </w:p>
    <w:p w14:paraId="2F936355" w14:textId="378210D3" w:rsidR="07452C71" w:rsidRDefault="07452C71" w:rsidP="00B16D57">
      <w:pPr>
        <w:spacing w:before="120" w:after="120"/>
        <w:rPr>
          <w:rFonts w:ascii="Arial" w:hAnsi="Arial" w:cs="Arial"/>
        </w:rPr>
      </w:pPr>
      <w:r w:rsidRPr="00B16D57">
        <w:rPr>
          <w:rFonts w:ascii="Arial" w:hAnsi="Arial" w:cs="Arial"/>
        </w:rPr>
        <w:t>Um einen DIY-Look zu erzielen, sollen alle Komponenten und Kabel möglichst sichtbar sein. Daher wird Plexiglas als Konstruktionsmaterial verwendet.</w:t>
      </w:r>
    </w:p>
    <w:p w14:paraId="0C243C4B" w14:textId="77777777" w:rsidR="00B61AEA" w:rsidRPr="00B16D57" w:rsidRDefault="00B61AEA" w:rsidP="00B61AEA">
      <w:pPr>
        <w:spacing w:before="120" w:after="120"/>
        <w:rPr>
          <w:rFonts w:ascii="Arial" w:eastAsiaTheme="minorEastAsia" w:hAnsi="Arial" w:cs="Arial"/>
        </w:rPr>
      </w:pPr>
      <w:r>
        <w:rPr>
          <w:rFonts w:ascii="Arial" w:eastAsiaTheme="minorEastAsia" w:hAnsi="Arial" w:cs="Arial"/>
        </w:rPr>
        <w:t>Verantwortlicher:</w:t>
      </w:r>
    </w:p>
    <w:p w14:paraId="13CC4F76" w14:textId="77777777" w:rsidR="00B16D57" w:rsidRPr="00B16D57" w:rsidRDefault="00B16D57" w:rsidP="00B16D57">
      <w:pPr>
        <w:spacing w:before="120" w:after="120"/>
        <w:rPr>
          <w:rFonts w:ascii="Arial" w:hAnsi="Arial" w:cs="Arial"/>
        </w:rPr>
      </w:pPr>
    </w:p>
    <w:p w14:paraId="2434E15D" w14:textId="6CC221FC" w:rsidR="07452C71" w:rsidRPr="00B16D57" w:rsidRDefault="467F8369" w:rsidP="00B16D57">
      <w:pPr>
        <w:spacing w:before="120" w:after="120"/>
        <w:rPr>
          <w:rFonts w:ascii="Arial" w:eastAsiaTheme="majorEastAsia" w:hAnsi="Arial" w:cs="Arial"/>
          <w:sz w:val="26"/>
          <w:szCs w:val="26"/>
        </w:rPr>
      </w:pPr>
      <w:r w:rsidRPr="00B16D57">
        <w:rPr>
          <w:rFonts w:ascii="Arial" w:eastAsiaTheme="majorEastAsia" w:hAnsi="Arial" w:cs="Arial"/>
          <w:sz w:val="26"/>
          <w:szCs w:val="26"/>
        </w:rPr>
        <w:t>5.3 Schutz der Einzelkomponenten</w:t>
      </w:r>
    </w:p>
    <w:p w14:paraId="4158A04B" w14:textId="28F8A7D7" w:rsidR="00B16D57" w:rsidRDefault="07452C71" w:rsidP="00B16D57">
      <w:pPr>
        <w:spacing w:before="120" w:after="120"/>
        <w:rPr>
          <w:rFonts w:ascii="Arial" w:hAnsi="Arial" w:cs="Arial"/>
        </w:rPr>
      </w:pPr>
      <w:r w:rsidRPr="00B16D57">
        <w:rPr>
          <w:rFonts w:ascii="Arial" w:hAnsi="Arial" w:cs="Arial"/>
        </w:rPr>
        <w:t>Trotz Sichtbarkeit sollen Einzelkomponenten und Verkabelung möglichst geschützt vor Nutzern und Wetter sein.</w:t>
      </w:r>
    </w:p>
    <w:p w14:paraId="6529D05A" w14:textId="77777777" w:rsidR="00B61AEA" w:rsidRPr="00B16D57" w:rsidRDefault="00B61AEA" w:rsidP="00B61AEA">
      <w:pPr>
        <w:spacing w:before="120" w:after="120"/>
        <w:rPr>
          <w:rFonts w:ascii="Arial" w:eastAsiaTheme="minorEastAsia" w:hAnsi="Arial" w:cs="Arial"/>
        </w:rPr>
      </w:pPr>
      <w:r>
        <w:rPr>
          <w:rFonts w:ascii="Arial" w:eastAsiaTheme="minorEastAsia" w:hAnsi="Arial" w:cs="Arial"/>
        </w:rPr>
        <w:t>Verantwortlicher:</w:t>
      </w:r>
    </w:p>
    <w:p w14:paraId="25C245B3" w14:textId="4E339D65" w:rsidR="00B16D57" w:rsidRPr="00B16D57" w:rsidRDefault="00B16D57" w:rsidP="00CF1342">
      <w:pPr>
        <w:rPr>
          <w:rFonts w:ascii="Arial" w:hAnsi="Arial" w:cs="Arial"/>
        </w:rPr>
      </w:pPr>
      <w:r>
        <w:rPr>
          <w:rFonts w:ascii="Arial" w:hAnsi="Arial" w:cs="Arial"/>
        </w:rPr>
        <w:br w:type="page"/>
      </w:r>
    </w:p>
    <w:p w14:paraId="63DF7F46" w14:textId="77777777" w:rsidR="00DD08FE" w:rsidRDefault="07452C71" w:rsidP="008C5A9F">
      <w:pPr>
        <w:pStyle w:val="berschrift1"/>
        <w:numPr>
          <w:ilvl w:val="0"/>
          <w:numId w:val="22"/>
        </w:numPr>
        <w:spacing w:before="120" w:after="120"/>
        <w:rPr>
          <w:rFonts w:ascii="Arial" w:hAnsi="Arial" w:cs="Arial"/>
        </w:rPr>
      </w:pPr>
      <w:bookmarkStart w:id="9" w:name="_Toc131019112"/>
      <w:r w:rsidRPr="00B16D57">
        <w:rPr>
          <w:rFonts w:ascii="Arial" w:hAnsi="Arial" w:cs="Arial"/>
        </w:rPr>
        <w:lastRenderedPageBreak/>
        <w:t>Abgabe</w:t>
      </w:r>
      <w:bookmarkStart w:id="10" w:name="_Toc131019113"/>
      <w:bookmarkEnd w:id="9"/>
    </w:p>
    <w:bookmarkEnd w:id="10"/>
    <w:p w14:paraId="75199C10" w14:textId="66069D8F" w:rsidR="00801E2E" w:rsidRPr="00DD08FE" w:rsidRDefault="00DD08FE" w:rsidP="00DD08FE">
      <w:pPr>
        <w:pStyle w:val="berschrift1"/>
        <w:spacing w:before="120" w:after="120"/>
        <w:rPr>
          <w:rFonts w:ascii="Arial" w:hAnsi="Arial" w:cs="Arial"/>
          <w:sz w:val="26"/>
          <w:szCs w:val="26"/>
        </w:rPr>
      </w:pPr>
      <w:r w:rsidRPr="00DD08FE">
        <w:rPr>
          <w:rFonts w:ascii="Arial" w:hAnsi="Arial" w:cs="Arial"/>
          <w:sz w:val="26"/>
          <w:szCs w:val="26"/>
        </w:rPr>
        <w:t>6.1 Kosten</w:t>
      </w:r>
    </w:p>
    <w:p w14:paraId="64075B4B" w14:textId="30186161" w:rsidR="00801E2E" w:rsidRPr="00B16D57" w:rsidRDefault="07452C71" w:rsidP="00B16D57">
      <w:pPr>
        <w:spacing w:before="120" w:after="120"/>
        <w:rPr>
          <w:rFonts w:ascii="Arial" w:hAnsi="Arial" w:cs="Arial"/>
        </w:rPr>
      </w:pPr>
      <w:r w:rsidRPr="00B16D57">
        <w:rPr>
          <w:rFonts w:ascii="Arial" w:hAnsi="Arial" w:cs="Arial"/>
        </w:rPr>
        <w:t>Die Kosten des Projektes belaufen sich auf ca. 140€.</w:t>
      </w:r>
    </w:p>
    <w:p w14:paraId="7A580CE5" w14:textId="36B3A3B2" w:rsidR="00096A96" w:rsidRPr="00B16D57" w:rsidRDefault="00DD08FE" w:rsidP="00DD08FE">
      <w:pPr>
        <w:pStyle w:val="berschrift2"/>
        <w:spacing w:before="120" w:after="120"/>
        <w:rPr>
          <w:rFonts w:ascii="Arial" w:hAnsi="Arial" w:cs="Arial"/>
        </w:rPr>
      </w:pPr>
      <w:bookmarkStart w:id="11" w:name="_Toc131019114"/>
      <w:r>
        <w:rPr>
          <w:rFonts w:ascii="Arial" w:hAnsi="Arial" w:cs="Arial"/>
        </w:rPr>
        <w:t xml:space="preserve">6.2 </w:t>
      </w:r>
      <w:r w:rsidR="07452C71" w:rsidRPr="00B16D57">
        <w:rPr>
          <w:rFonts w:ascii="Arial" w:hAnsi="Arial" w:cs="Arial"/>
        </w:rPr>
        <w:t>Abgabetermin</w:t>
      </w:r>
      <w:bookmarkEnd w:id="11"/>
    </w:p>
    <w:p w14:paraId="68EAE7C9" w14:textId="333947BE" w:rsidR="00801E2E" w:rsidRPr="00B16D57" w:rsidRDefault="07452C71" w:rsidP="00B16D57">
      <w:pPr>
        <w:spacing w:before="120" w:after="120"/>
        <w:rPr>
          <w:rFonts w:ascii="Arial" w:hAnsi="Arial" w:cs="Arial"/>
        </w:rPr>
      </w:pPr>
      <w:r w:rsidRPr="00B16D57">
        <w:rPr>
          <w:rFonts w:ascii="Arial" w:hAnsi="Arial" w:cs="Arial"/>
        </w:rPr>
        <w:t>Die Abgabe erfolgt spätestens am 17.07.2023</w:t>
      </w:r>
    </w:p>
    <w:sectPr w:rsidR="00801E2E" w:rsidRPr="00B16D57">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99D07" w14:textId="77777777" w:rsidR="00740765" w:rsidRDefault="00740765" w:rsidP="003E1D23">
      <w:pPr>
        <w:spacing w:after="0" w:line="240" w:lineRule="auto"/>
      </w:pPr>
      <w:r>
        <w:separator/>
      </w:r>
    </w:p>
  </w:endnote>
  <w:endnote w:type="continuationSeparator" w:id="0">
    <w:p w14:paraId="147F8E45" w14:textId="77777777" w:rsidR="00740765" w:rsidRDefault="00740765" w:rsidP="003E1D23">
      <w:pPr>
        <w:spacing w:after="0" w:line="240" w:lineRule="auto"/>
      </w:pPr>
      <w:r>
        <w:continuationSeparator/>
      </w:r>
    </w:p>
  </w:endnote>
  <w:endnote w:type="continuationNotice" w:id="1">
    <w:p w14:paraId="17515FA2" w14:textId="77777777" w:rsidR="00740765" w:rsidRDefault="0074076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ED077" w14:textId="77777777" w:rsidR="00A56AF6" w:rsidRDefault="00A56AF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4909199"/>
      <w:docPartObj>
        <w:docPartGallery w:val="Page Numbers (Bottom of Page)"/>
        <w:docPartUnique/>
      </w:docPartObj>
    </w:sdtPr>
    <w:sdtContent>
      <w:p w14:paraId="00A33248" w14:textId="77777777" w:rsidR="003E1D23" w:rsidRDefault="003E1D23">
        <w:pPr>
          <w:pStyle w:val="Fuzeile"/>
          <w:jc w:val="right"/>
        </w:pPr>
        <w:r>
          <w:fldChar w:fldCharType="begin"/>
        </w:r>
        <w:r>
          <w:instrText>PAGE   \* MERGEFORMAT</w:instrText>
        </w:r>
        <w:r>
          <w:fldChar w:fldCharType="separate"/>
        </w:r>
        <w:r w:rsidR="00A56AF6">
          <w:rPr>
            <w:noProof/>
          </w:rPr>
          <w:t>4</w:t>
        </w:r>
        <w:r>
          <w:fldChar w:fldCharType="end"/>
        </w:r>
      </w:p>
    </w:sdtContent>
  </w:sdt>
  <w:p w14:paraId="0FCC9E6B" w14:textId="77777777" w:rsidR="003E1D23" w:rsidRDefault="003E1D2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AEBDA" w14:textId="77777777" w:rsidR="00A56AF6" w:rsidRDefault="00A56AF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2AC71" w14:textId="77777777" w:rsidR="00740765" w:rsidRDefault="00740765" w:rsidP="003E1D23">
      <w:pPr>
        <w:spacing w:after="0" w:line="240" w:lineRule="auto"/>
      </w:pPr>
      <w:r>
        <w:separator/>
      </w:r>
    </w:p>
  </w:footnote>
  <w:footnote w:type="continuationSeparator" w:id="0">
    <w:p w14:paraId="1A70778B" w14:textId="77777777" w:rsidR="00740765" w:rsidRDefault="00740765" w:rsidP="003E1D23">
      <w:pPr>
        <w:spacing w:after="0" w:line="240" w:lineRule="auto"/>
      </w:pPr>
      <w:r>
        <w:continuationSeparator/>
      </w:r>
    </w:p>
  </w:footnote>
  <w:footnote w:type="continuationNotice" w:id="1">
    <w:p w14:paraId="050B2B31" w14:textId="77777777" w:rsidR="00740765" w:rsidRDefault="0074076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2E50C" w14:textId="77777777" w:rsidR="00A56AF6" w:rsidRDefault="00A56AF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6CA28" w14:textId="77777777" w:rsidR="00A56AF6" w:rsidRDefault="00A56AF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FF006" w14:textId="77777777" w:rsidR="00A56AF6" w:rsidRDefault="00A56AF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109F1"/>
    <w:multiLevelType w:val="multilevel"/>
    <w:tmpl w:val="2A542C0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3432FD2"/>
    <w:multiLevelType w:val="hybridMultilevel"/>
    <w:tmpl w:val="7FC07048"/>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5580D28"/>
    <w:multiLevelType w:val="multilevel"/>
    <w:tmpl w:val="C9600216"/>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BEF0F64"/>
    <w:multiLevelType w:val="hybridMultilevel"/>
    <w:tmpl w:val="FFFFFFFF"/>
    <w:lvl w:ilvl="0" w:tplc="B7F6EE9C">
      <w:start w:val="1"/>
      <w:numFmt w:val="bullet"/>
      <w:lvlText w:val="-"/>
      <w:lvlJc w:val="left"/>
      <w:pPr>
        <w:ind w:left="720" w:hanging="360"/>
      </w:pPr>
      <w:rPr>
        <w:rFonts w:ascii="Calibri" w:hAnsi="Calibri" w:hint="default"/>
      </w:rPr>
    </w:lvl>
    <w:lvl w:ilvl="1" w:tplc="5C3244EC">
      <w:start w:val="1"/>
      <w:numFmt w:val="bullet"/>
      <w:lvlText w:val="o"/>
      <w:lvlJc w:val="left"/>
      <w:pPr>
        <w:ind w:left="1440" w:hanging="360"/>
      </w:pPr>
      <w:rPr>
        <w:rFonts w:ascii="Courier New" w:hAnsi="Courier New" w:hint="default"/>
      </w:rPr>
    </w:lvl>
    <w:lvl w:ilvl="2" w:tplc="7D242DE4">
      <w:start w:val="1"/>
      <w:numFmt w:val="bullet"/>
      <w:lvlText w:val=""/>
      <w:lvlJc w:val="left"/>
      <w:pPr>
        <w:ind w:left="2160" w:hanging="360"/>
      </w:pPr>
      <w:rPr>
        <w:rFonts w:ascii="Wingdings" w:hAnsi="Wingdings" w:hint="default"/>
      </w:rPr>
    </w:lvl>
    <w:lvl w:ilvl="3" w:tplc="D382B442">
      <w:start w:val="1"/>
      <w:numFmt w:val="bullet"/>
      <w:lvlText w:val=""/>
      <w:lvlJc w:val="left"/>
      <w:pPr>
        <w:ind w:left="2880" w:hanging="360"/>
      </w:pPr>
      <w:rPr>
        <w:rFonts w:ascii="Symbol" w:hAnsi="Symbol" w:hint="default"/>
      </w:rPr>
    </w:lvl>
    <w:lvl w:ilvl="4" w:tplc="F2007D8E">
      <w:start w:val="1"/>
      <w:numFmt w:val="bullet"/>
      <w:lvlText w:val="o"/>
      <w:lvlJc w:val="left"/>
      <w:pPr>
        <w:ind w:left="3600" w:hanging="360"/>
      </w:pPr>
      <w:rPr>
        <w:rFonts w:ascii="Courier New" w:hAnsi="Courier New" w:hint="default"/>
      </w:rPr>
    </w:lvl>
    <w:lvl w:ilvl="5" w:tplc="255EEB0E">
      <w:start w:val="1"/>
      <w:numFmt w:val="bullet"/>
      <w:lvlText w:val=""/>
      <w:lvlJc w:val="left"/>
      <w:pPr>
        <w:ind w:left="4320" w:hanging="360"/>
      </w:pPr>
      <w:rPr>
        <w:rFonts w:ascii="Wingdings" w:hAnsi="Wingdings" w:hint="default"/>
      </w:rPr>
    </w:lvl>
    <w:lvl w:ilvl="6" w:tplc="08180012">
      <w:start w:val="1"/>
      <w:numFmt w:val="bullet"/>
      <w:lvlText w:val=""/>
      <w:lvlJc w:val="left"/>
      <w:pPr>
        <w:ind w:left="5040" w:hanging="360"/>
      </w:pPr>
      <w:rPr>
        <w:rFonts w:ascii="Symbol" w:hAnsi="Symbol" w:hint="default"/>
      </w:rPr>
    </w:lvl>
    <w:lvl w:ilvl="7" w:tplc="F8D6EB2E">
      <w:start w:val="1"/>
      <w:numFmt w:val="bullet"/>
      <w:lvlText w:val="o"/>
      <w:lvlJc w:val="left"/>
      <w:pPr>
        <w:ind w:left="5760" w:hanging="360"/>
      </w:pPr>
      <w:rPr>
        <w:rFonts w:ascii="Courier New" w:hAnsi="Courier New" w:hint="default"/>
      </w:rPr>
    </w:lvl>
    <w:lvl w:ilvl="8" w:tplc="F5B6CA24">
      <w:start w:val="1"/>
      <w:numFmt w:val="bullet"/>
      <w:lvlText w:val=""/>
      <w:lvlJc w:val="left"/>
      <w:pPr>
        <w:ind w:left="6480" w:hanging="360"/>
      </w:pPr>
      <w:rPr>
        <w:rFonts w:ascii="Wingdings" w:hAnsi="Wingdings" w:hint="default"/>
      </w:rPr>
    </w:lvl>
  </w:abstractNum>
  <w:abstractNum w:abstractNumId="4" w15:restartNumberingAfterBreak="0">
    <w:nsid w:val="21020C1F"/>
    <w:multiLevelType w:val="multilevel"/>
    <w:tmpl w:val="7B40A3CC"/>
    <w:lvl w:ilvl="0">
      <w:start w:val="6"/>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21A60B45"/>
    <w:multiLevelType w:val="hybridMultilevel"/>
    <w:tmpl w:val="B56A57C8"/>
    <w:lvl w:ilvl="0" w:tplc="83EC79D0">
      <w:start w:val="6"/>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2717C24"/>
    <w:multiLevelType w:val="hybridMultilevel"/>
    <w:tmpl w:val="82CAFDA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4FA8E5F"/>
    <w:multiLevelType w:val="hybridMultilevel"/>
    <w:tmpl w:val="FFFFFFFF"/>
    <w:lvl w:ilvl="0" w:tplc="0270F39C">
      <w:start w:val="1"/>
      <w:numFmt w:val="bullet"/>
      <w:lvlText w:val="-"/>
      <w:lvlJc w:val="left"/>
      <w:pPr>
        <w:ind w:left="720" w:hanging="360"/>
      </w:pPr>
      <w:rPr>
        <w:rFonts w:ascii="Calibri" w:hAnsi="Calibri" w:hint="default"/>
      </w:rPr>
    </w:lvl>
    <w:lvl w:ilvl="1" w:tplc="3990C4C8">
      <w:start w:val="1"/>
      <w:numFmt w:val="bullet"/>
      <w:lvlText w:val="o"/>
      <w:lvlJc w:val="left"/>
      <w:pPr>
        <w:ind w:left="1440" w:hanging="360"/>
      </w:pPr>
      <w:rPr>
        <w:rFonts w:ascii="Courier New" w:hAnsi="Courier New" w:hint="default"/>
      </w:rPr>
    </w:lvl>
    <w:lvl w:ilvl="2" w:tplc="A6209B48">
      <w:start w:val="1"/>
      <w:numFmt w:val="bullet"/>
      <w:lvlText w:val=""/>
      <w:lvlJc w:val="left"/>
      <w:pPr>
        <w:ind w:left="2160" w:hanging="360"/>
      </w:pPr>
      <w:rPr>
        <w:rFonts w:ascii="Wingdings" w:hAnsi="Wingdings" w:hint="default"/>
      </w:rPr>
    </w:lvl>
    <w:lvl w:ilvl="3" w:tplc="B17EB598">
      <w:start w:val="1"/>
      <w:numFmt w:val="bullet"/>
      <w:lvlText w:val=""/>
      <w:lvlJc w:val="left"/>
      <w:pPr>
        <w:ind w:left="2880" w:hanging="360"/>
      </w:pPr>
      <w:rPr>
        <w:rFonts w:ascii="Symbol" w:hAnsi="Symbol" w:hint="default"/>
      </w:rPr>
    </w:lvl>
    <w:lvl w:ilvl="4" w:tplc="31EC8964">
      <w:start w:val="1"/>
      <w:numFmt w:val="bullet"/>
      <w:lvlText w:val="o"/>
      <w:lvlJc w:val="left"/>
      <w:pPr>
        <w:ind w:left="3600" w:hanging="360"/>
      </w:pPr>
      <w:rPr>
        <w:rFonts w:ascii="Courier New" w:hAnsi="Courier New" w:hint="default"/>
      </w:rPr>
    </w:lvl>
    <w:lvl w:ilvl="5" w:tplc="59128C3E">
      <w:start w:val="1"/>
      <w:numFmt w:val="bullet"/>
      <w:lvlText w:val=""/>
      <w:lvlJc w:val="left"/>
      <w:pPr>
        <w:ind w:left="4320" w:hanging="360"/>
      </w:pPr>
      <w:rPr>
        <w:rFonts w:ascii="Wingdings" w:hAnsi="Wingdings" w:hint="default"/>
      </w:rPr>
    </w:lvl>
    <w:lvl w:ilvl="6" w:tplc="BAFE385A">
      <w:start w:val="1"/>
      <w:numFmt w:val="bullet"/>
      <w:lvlText w:val=""/>
      <w:lvlJc w:val="left"/>
      <w:pPr>
        <w:ind w:left="5040" w:hanging="360"/>
      </w:pPr>
      <w:rPr>
        <w:rFonts w:ascii="Symbol" w:hAnsi="Symbol" w:hint="default"/>
      </w:rPr>
    </w:lvl>
    <w:lvl w:ilvl="7" w:tplc="46BC298A">
      <w:start w:val="1"/>
      <w:numFmt w:val="bullet"/>
      <w:lvlText w:val="o"/>
      <w:lvlJc w:val="left"/>
      <w:pPr>
        <w:ind w:left="5760" w:hanging="360"/>
      </w:pPr>
      <w:rPr>
        <w:rFonts w:ascii="Courier New" w:hAnsi="Courier New" w:hint="default"/>
      </w:rPr>
    </w:lvl>
    <w:lvl w:ilvl="8" w:tplc="21308D06">
      <w:start w:val="1"/>
      <w:numFmt w:val="bullet"/>
      <w:lvlText w:val=""/>
      <w:lvlJc w:val="left"/>
      <w:pPr>
        <w:ind w:left="6480" w:hanging="360"/>
      </w:pPr>
      <w:rPr>
        <w:rFonts w:ascii="Wingdings" w:hAnsi="Wingdings" w:hint="default"/>
      </w:rPr>
    </w:lvl>
  </w:abstractNum>
  <w:abstractNum w:abstractNumId="8" w15:restartNumberingAfterBreak="0">
    <w:nsid w:val="35677B33"/>
    <w:multiLevelType w:val="multilevel"/>
    <w:tmpl w:val="E6CC9EFA"/>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38A95FE7"/>
    <w:multiLevelType w:val="hybridMultilevel"/>
    <w:tmpl w:val="FFFFFFFF"/>
    <w:lvl w:ilvl="0" w:tplc="72AC9ECE">
      <w:start w:val="1"/>
      <w:numFmt w:val="bullet"/>
      <w:lvlText w:val="-"/>
      <w:lvlJc w:val="left"/>
      <w:pPr>
        <w:ind w:left="720" w:hanging="360"/>
      </w:pPr>
      <w:rPr>
        <w:rFonts w:ascii="Calibri" w:hAnsi="Calibri" w:hint="default"/>
      </w:rPr>
    </w:lvl>
    <w:lvl w:ilvl="1" w:tplc="C15EB734">
      <w:start w:val="1"/>
      <w:numFmt w:val="bullet"/>
      <w:lvlText w:val="o"/>
      <w:lvlJc w:val="left"/>
      <w:pPr>
        <w:ind w:left="1440" w:hanging="360"/>
      </w:pPr>
      <w:rPr>
        <w:rFonts w:ascii="Courier New" w:hAnsi="Courier New" w:hint="default"/>
      </w:rPr>
    </w:lvl>
    <w:lvl w:ilvl="2" w:tplc="BFFEFDE6">
      <w:start w:val="1"/>
      <w:numFmt w:val="bullet"/>
      <w:lvlText w:val=""/>
      <w:lvlJc w:val="left"/>
      <w:pPr>
        <w:ind w:left="2160" w:hanging="360"/>
      </w:pPr>
      <w:rPr>
        <w:rFonts w:ascii="Wingdings" w:hAnsi="Wingdings" w:hint="default"/>
      </w:rPr>
    </w:lvl>
    <w:lvl w:ilvl="3" w:tplc="F852145C">
      <w:start w:val="1"/>
      <w:numFmt w:val="bullet"/>
      <w:lvlText w:val=""/>
      <w:lvlJc w:val="left"/>
      <w:pPr>
        <w:ind w:left="2880" w:hanging="360"/>
      </w:pPr>
      <w:rPr>
        <w:rFonts w:ascii="Symbol" w:hAnsi="Symbol" w:hint="default"/>
      </w:rPr>
    </w:lvl>
    <w:lvl w:ilvl="4" w:tplc="6B725CF8">
      <w:start w:val="1"/>
      <w:numFmt w:val="bullet"/>
      <w:lvlText w:val="o"/>
      <w:lvlJc w:val="left"/>
      <w:pPr>
        <w:ind w:left="3600" w:hanging="360"/>
      </w:pPr>
      <w:rPr>
        <w:rFonts w:ascii="Courier New" w:hAnsi="Courier New" w:hint="default"/>
      </w:rPr>
    </w:lvl>
    <w:lvl w:ilvl="5" w:tplc="FD6CCD1E">
      <w:start w:val="1"/>
      <w:numFmt w:val="bullet"/>
      <w:lvlText w:val=""/>
      <w:lvlJc w:val="left"/>
      <w:pPr>
        <w:ind w:left="4320" w:hanging="360"/>
      </w:pPr>
      <w:rPr>
        <w:rFonts w:ascii="Wingdings" w:hAnsi="Wingdings" w:hint="default"/>
      </w:rPr>
    </w:lvl>
    <w:lvl w:ilvl="6" w:tplc="7BD04CEA">
      <w:start w:val="1"/>
      <w:numFmt w:val="bullet"/>
      <w:lvlText w:val=""/>
      <w:lvlJc w:val="left"/>
      <w:pPr>
        <w:ind w:left="5040" w:hanging="360"/>
      </w:pPr>
      <w:rPr>
        <w:rFonts w:ascii="Symbol" w:hAnsi="Symbol" w:hint="default"/>
      </w:rPr>
    </w:lvl>
    <w:lvl w:ilvl="7" w:tplc="23DE50D6">
      <w:start w:val="1"/>
      <w:numFmt w:val="bullet"/>
      <w:lvlText w:val="o"/>
      <w:lvlJc w:val="left"/>
      <w:pPr>
        <w:ind w:left="5760" w:hanging="360"/>
      </w:pPr>
      <w:rPr>
        <w:rFonts w:ascii="Courier New" w:hAnsi="Courier New" w:hint="default"/>
      </w:rPr>
    </w:lvl>
    <w:lvl w:ilvl="8" w:tplc="75A250FC">
      <w:start w:val="1"/>
      <w:numFmt w:val="bullet"/>
      <w:lvlText w:val=""/>
      <w:lvlJc w:val="left"/>
      <w:pPr>
        <w:ind w:left="6480" w:hanging="360"/>
      </w:pPr>
      <w:rPr>
        <w:rFonts w:ascii="Wingdings" w:hAnsi="Wingdings" w:hint="default"/>
      </w:rPr>
    </w:lvl>
  </w:abstractNum>
  <w:abstractNum w:abstractNumId="10" w15:restartNumberingAfterBreak="0">
    <w:nsid w:val="3B740D01"/>
    <w:multiLevelType w:val="multilevel"/>
    <w:tmpl w:val="313AE588"/>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F7A3DE6"/>
    <w:multiLevelType w:val="hybridMultilevel"/>
    <w:tmpl w:val="FFFFFFFF"/>
    <w:lvl w:ilvl="0" w:tplc="F9E68310">
      <w:start w:val="1"/>
      <w:numFmt w:val="bullet"/>
      <w:lvlText w:val=""/>
      <w:lvlJc w:val="left"/>
      <w:pPr>
        <w:ind w:left="720" w:hanging="360"/>
      </w:pPr>
      <w:rPr>
        <w:rFonts w:ascii="Symbol" w:hAnsi="Symbol" w:hint="default"/>
      </w:rPr>
    </w:lvl>
    <w:lvl w:ilvl="1" w:tplc="8C2E52AE">
      <w:start w:val="1"/>
      <w:numFmt w:val="bullet"/>
      <w:lvlText w:val="o"/>
      <w:lvlJc w:val="left"/>
      <w:pPr>
        <w:ind w:left="1440" w:hanging="360"/>
      </w:pPr>
      <w:rPr>
        <w:rFonts w:ascii="Courier New" w:hAnsi="Courier New" w:hint="default"/>
      </w:rPr>
    </w:lvl>
    <w:lvl w:ilvl="2" w:tplc="52829534">
      <w:start w:val="1"/>
      <w:numFmt w:val="bullet"/>
      <w:lvlText w:val=""/>
      <w:lvlJc w:val="left"/>
      <w:pPr>
        <w:ind w:left="2160" w:hanging="360"/>
      </w:pPr>
      <w:rPr>
        <w:rFonts w:ascii="Wingdings" w:hAnsi="Wingdings" w:hint="default"/>
      </w:rPr>
    </w:lvl>
    <w:lvl w:ilvl="3" w:tplc="580C35F0">
      <w:start w:val="1"/>
      <w:numFmt w:val="bullet"/>
      <w:lvlText w:val=""/>
      <w:lvlJc w:val="left"/>
      <w:pPr>
        <w:ind w:left="2880" w:hanging="360"/>
      </w:pPr>
      <w:rPr>
        <w:rFonts w:ascii="Symbol" w:hAnsi="Symbol" w:hint="default"/>
      </w:rPr>
    </w:lvl>
    <w:lvl w:ilvl="4" w:tplc="C3B0D1DE">
      <w:start w:val="1"/>
      <w:numFmt w:val="bullet"/>
      <w:lvlText w:val="o"/>
      <w:lvlJc w:val="left"/>
      <w:pPr>
        <w:ind w:left="3600" w:hanging="360"/>
      </w:pPr>
      <w:rPr>
        <w:rFonts w:ascii="Courier New" w:hAnsi="Courier New" w:hint="default"/>
      </w:rPr>
    </w:lvl>
    <w:lvl w:ilvl="5" w:tplc="C6DC7474">
      <w:start w:val="1"/>
      <w:numFmt w:val="bullet"/>
      <w:lvlText w:val=""/>
      <w:lvlJc w:val="left"/>
      <w:pPr>
        <w:ind w:left="4320" w:hanging="360"/>
      </w:pPr>
      <w:rPr>
        <w:rFonts w:ascii="Wingdings" w:hAnsi="Wingdings" w:hint="default"/>
      </w:rPr>
    </w:lvl>
    <w:lvl w:ilvl="6" w:tplc="FDF2E6DE">
      <w:start w:val="1"/>
      <w:numFmt w:val="bullet"/>
      <w:lvlText w:val=""/>
      <w:lvlJc w:val="left"/>
      <w:pPr>
        <w:ind w:left="5040" w:hanging="360"/>
      </w:pPr>
      <w:rPr>
        <w:rFonts w:ascii="Symbol" w:hAnsi="Symbol" w:hint="default"/>
      </w:rPr>
    </w:lvl>
    <w:lvl w:ilvl="7" w:tplc="6AA6CB3C">
      <w:start w:val="1"/>
      <w:numFmt w:val="bullet"/>
      <w:lvlText w:val="o"/>
      <w:lvlJc w:val="left"/>
      <w:pPr>
        <w:ind w:left="5760" w:hanging="360"/>
      </w:pPr>
      <w:rPr>
        <w:rFonts w:ascii="Courier New" w:hAnsi="Courier New" w:hint="default"/>
      </w:rPr>
    </w:lvl>
    <w:lvl w:ilvl="8" w:tplc="4154B816">
      <w:start w:val="1"/>
      <w:numFmt w:val="bullet"/>
      <w:lvlText w:val=""/>
      <w:lvlJc w:val="left"/>
      <w:pPr>
        <w:ind w:left="6480" w:hanging="360"/>
      </w:pPr>
      <w:rPr>
        <w:rFonts w:ascii="Wingdings" w:hAnsi="Wingdings" w:hint="default"/>
      </w:rPr>
    </w:lvl>
  </w:abstractNum>
  <w:abstractNum w:abstractNumId="12" w15:restartNumberingAfterBreak="0">
    <w:nsid w:val="3F87C160"/>
    <w:multiLevelType w:val="hybridMultilevel"/>
    <w:tmpl w:val="FFFFFFFF"/>
    <w:lvl w:ilvl="0" w:tplc="295C3772">
      <w:start w:val="1"/>
      <w:numFmt w:val="decimal"/>
      <w:lvlText w:val="%1."/>
      <w:lvlJc w:val="left"/>
      <w:pPr>
        <w:ind w:left="720" w:hanging="360"/>
      </w:pPr>
    </w:lvl>
    <w:lvl w:ilvl="1" w:tplc="85E04D44">
      <w:start w:val="1"/>
      <w:numFmt w:val="lowerLetter"/>
      <w:lvlText w:val="%2."/>
      <w:lvlJc w:val="left"/>
      <w:pPr>
        <w:ind w:left="1440" w:hanging="360"/>
      </w:pPr>
    </w:lvl>
    <w:lvl w:ilvl="2" w:tplc="847E6AC8">
      <w:start w:val="1"/>
      <w:numFmt w:val="lowerRoman"/>
      <w:lvlText w:val="%3."/>
      <w:lvlJc w:val="right"/>
      <w:pPr>
        <w:ind w:left="2160" w:hanging="180"/>
      </w:pPr>
    </w:lvl>
    <w:lvl w:ilvl="3" w:tplc="F056BF98">
      <w:start w:val="1"/>
      <w:numFmt w:val="decimal"/>
      <w:lvlText w:val="%4."/>
      <w:lvlJc w:val="left"/>
      <w:pPr>
        <w:ind w:left="2880" w:hanging="360"/>
      </w:pPr>
    </w:lvl>
    <w:lvl w:ilvl="4" w:tplc="BAACFB2C">
      <w:start w:val="1"/>
      <w:numFmt w:val="lowerLetter"/>
      <w:lvlText w:val="%5."/>
      <w:lvlJc w:val="left"/>
      <w:pPr>
        <w:ind w:left="3600" w:hanging="360"/>
      </w:pPr>
    </w:lvl>
    <w:lvl w:ilvl="5" w:tplc="4C6E8ED0">
      <w:start w:val="1"/>
      <w:numFmt w:val="lowerRoman"/>
      <w:lvlText w:val="%6."/>
      <w:lvlJc w:val="right"/>
      <w:pPr>
        <w:ind w:left="4320" w:hanging="180"/>
      </w:pPr>
    </w:lvl>
    <w:lvl w:ilvl="6" w:tplc="2D382228">
      <w:start w:val="1"/>
      <w:numFmt w:val="decimal"/>
      <w:lvlText w:val="%7."/>
      <w:lvlJc w:val="left"/>
      <w:pPr>
        <w:ind w:left="5040" w:hanging="360"/>
      </w:pPr>
    </w:lvl>
    <w:lvl w:ilvl="7" w:tplc="C754933C">
      <w:start w:val="1"/>
      <w:numFmt w:val="lowerLetter"/>
      <w:lvlText w:val="%8."/>
      <w:lvlJc w:val="left"/>
      <w:pPr>
        <w:ind w:left="5760" w:hanging="360"/>
      </w:pPr>
    </w:lvl>
    <w:lvl w:ilvl="8" w:tplc="E0A0F95A">
      <w:start w:val="1"/>
      <w:numFmt w:val="lowerRoman"/>
      <w:lvlText w:val="%9."/>
      <w:lvlJc w:val="right"/>
      <w:pPr>
        <w:ind w:left="6480" w:hanging="180"/>
      </w:pPr>
    </w:lvl>
  </w:abstractNum>
  <w:abstractNum w:abstractNumId="13" w15:restartNumberingAfterBreak="0">
    <w:nsid w:val="432E60D1"/>
    <w:multiLevelType w:val="hybridMultilevel"/>
    <w:tmpl w:val="FFFFFFFF"/>
    <w:lvl w:ilvl="0" w:tplc="6F32332C">
      <w:start w:val="1"/>
      <w:numFmt w:val="bullet"/>
      <w:lvlText w:val="-"/>
      <w:lvlJc w:val="left"/>
      <w:pPr>
        <w:ind w:left="720" w:hanging="360"/>
      </w:pPr>
      <w:rPr>
        <w:rFonts w:ascii="Calibri" w:hAnsi="Calibri" w:hint="default"/>
      </w:rPr>
    </w:lvl>
    <w:lvl w:ilvl="1" w:tplc="ADE851A8">
      <w:start w:val="1"/>
      <w:numFmt w:val="bullet"/>
      <w:lvlText w:val="o"/>
      <w:lvlJc w:val="left"/>
      <w:pPr>
        <w:ind w:left="1440" w:hanging="360"/>
      </w:pPr>
      <w:rPr>
        <w:rFonts w:ascii="Courier New" w:hAnsi="Courier New" w:hint="default"/>
      </w:rPr>
    </w:lvl>
    <w:lvl w:ilvl="2" w:tplc="2AC63258">
      <w:start w:val="1"/>
      <w:numFmt w:val="bullet"/>
      <w:lvlText w:val=""/>
      <w:lvlJc w:val="left"/>
      <w:pPr>
        <w:ind w:left="2160" w:hanging="360"/>
      </w:pPr>
      <w:rPr>
        <w:rFonts w:ascii="Wingdings" w:hAnsi="Wingdings" w:hint="default"/>
      </w:rPr>
    </w:lvl>
    <w:lvl w:ilvl="3" w:tplc="A6904EC2">
      <w:start w:val="1"/>
      <w:numFmt w:val="bullet"/>
      <w:lvlText w:val=""/>
      <w:lvlJc w:val="left"/>
      <w:pPr>
        <w:ind w:left="2880" w:hanging="360"/>
      </w:pPr>
      <w:rPr>
        <w:rFonts w:ascii="Symbol" w:hAnsi="Symbol" w:hint="default"/>
      </w:rPr>
    </w:lvl>
    <w:lvl w:ilvl="4" w:tplc="EB467196">
      <w:start w:val="1"/>
      <w:numFmt w:val="bullet"/>
      <w:lvlText w:val="o"/>
      <w:lvlJc w:val="left"/>
      <w:pPr>
        <w:ind w:left="3600" w:hanging="360"/>
      </w:pPr>
      <w:rPr>
        <w:rFonts w:ascii="Courier New" w:hAnsi="Courier New" w:hint="default"/>
      </w:rPr>
    </w:lvl>
    <w:lvl w:ilvl="5" w:tplc="00FE4930">
      <w:start w:val="1"/>
      <w:numFmt w:val="bullet"/>
      <w:lvlText w:val=""/>
      <w:lvlJc w:val="left"/>
      <w:pPr>
        <w:ind w:left="4320" w:hanging="360"/>
      </w:pPr>
      <w:rPr>
        <w:rFonts w:ascii="Wingdings" w:hAnsi="Wingdings" w:hint="default"/>
      </w:rPr>
    </w:lvl>
    <w:lvl w:ilvl="6" w:tplc="1D7A5654">
      <w:start w:val="1"/>
      <w:numFmt w:val="bullet"/>
      <w:lvlText w:val=""/>
      <w:lvlJc w:val="left"/>
      <w:pPr>
        <w:ind w:left="5040" w:hanging="360"/>
      </w:pPr>
      <w:rPr>
        <w:rFonts w:ascii="Symbol" w:hAnsi="Symbol" w:hint="default"/>
      </w:rPr>
    </w:lvl>
    <w:lvl w:ilvl="7" w:tplc="6A5CC242">
      <w:start w:val="1"/>
      <w:numFmt w:val="bullet"/>
      <w:lvlText w:val="o"/>
      <w:lvlJc w:val="left"/>
      <w:pPr>
        <w:ind w:left="5760" w:hanging="360"/>
      </w:pPr>
      <w:rPr>
        <w:rFonts w:ascii="Courier New" w:hAnsi="Courier New" w:hint="default"/>
      </w:rPr>
    </w:lvl>
    <w:lvl w:ilvl="8" w:tplc="D8D88BA0">
      <w:start w:val="1"/>
      <w:numFmt w:val="bullet"/>
      <w:lvlText w:val=""/>
      <w:lvlJc w:val="left"/>
      <w:pPr>
        <w:ind w:left="6480" w:hanging="360"/>
      </w:pPr>
      <w:rPr>
        <w:rFonts w:ascii="Wingdings" w:hAnsi="Wingdings" w:hint="default"/>
      </w:rPr>
    </w:lvl>
  </w:abstractNum>
  <w:abstractNum w:abstractNumId="14" w15:restartNumberingAfterBreak="0">
    <w:nsid w:val="4EBD76D9"/>
    <w:multiLevelType w:val="hybridMultilevel"/>
    <w:tmpl w:val="CC207B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0D37648"/>
    <w:multiLevelType w:val="hybridMultilevel"/>
    <w:tmpl w:val="A232037E"/>
    <w:lvl w:ilvl="0" w:tplc="0407000F">
      <w:start w:val="5"/>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320B6ED"/>
    <w:multiLevelType w:val="hybridMultilevel"/>
    <w:tmpl w:val="FFFFFFFF"/>
    <w:lvl w:ilvl="0" w:tplc="BA7E0F18">
      <w:start w:val="1"/>
      <w:numFmt w:val="bullet"/>
      <w:lvlText w:val=""/>
      <w:lvlJc w:val="left"/>
      <w:pPr>
        <w:ind w:left="720" w:hanging="360"/>
      </w:pPr>
      <w:rPr>
        <w:rFonts w:ascii="Symbol" w:hAnsi="Symbol" w:hint="default"/>
      </w:rPr>
    </w:lvl>
    <w:lvl w:ilvl="1" w:tplc="7AEEA264">
      <w:start w:val="1"/>
      <w:numFmt w:val="bullet"/>
      <w:lvlText w:val="o"/>
      <w:lvlJc w:val="left"/>
      <w:pPr>
        <w:ind w:left="1440" w:hanging="360"/>
      </w:pPr>
      <w:rPr>
        <w:rFonts w:ascii="Courier New" w:hAnsi="Courier New" w:hint="default"/>
      </w:rPr>
    </w:lvl>
    <w:lvl w:ilvl="2" w:tplc="71CC39C0">
      <w:start w:val="1"/>
      <w:numFmt w:val="bullet"/>
      <w:lvlText w:val=""/>
      <w:lvlJc w:val="left"/>
      <w:pPr>
        <w:ind w:left="2160" w:hanging="360"/>
      </w:pPr>
      <w:rPr>
        <w:rFonts w:ascii="Wingdings" w:hAnsi="Wingdings" w:hint="default"/>
      </w:rPr>
    </w:lvl>
    <w:lvl w:ilvl="3" w:tplc="DBF4C3C8">
      <w:start w:val="1"/>
      <w:numFmt w:val="bullet"/>
      <w:lvlText w:val=""/>
      <w:lvlJc w:val="left"/>
      <w:pPr>
        <w:ind w:left="2880" w:hanging="360"/>
      </w:pPr>
      <w:rPr>
        <w:rFonts w:ascii="Symbol" w:hAnsi="Symbol" w:hint="default"/>
      </w:rPr>
    </w:lvl>
    <w:lvl w:ilvl="4" w:tplc="7E4C9036">
      <w:start w:val="1"/>
      <w:numFmt w:val="bullet"/>
      <w:lvlText w:val="o"/>
      <w:lvlJc w:val="left"/>
      <w:pPr>
        <w:ind w:left="3600" w:hanging="360"/>
      </w:pPr>
      <w:rPr>
        <w:rFonts w:ascii="Courier New" w:hAnsi="Courier New" w:hint="default"/>
      </w:rPr>
    </w:lvl>
    <w:lvl w:ilvl="5" w:tplc="CED0B696">
      <w:start w:val="1"/>
      <w:numFmt w:val="bullet"/>
      <w:lvlText w:val=""/>
      <w:lvlJc w:val="left"/>
      <w:pPr>
        <w:ind w:left="4320" w:hanging="360"/>
      </w:pPr>
      <w:rPr>
        <w:rFonts w:ascii="Wingdings" w:hAnsi="Wingdings" w:hint="default"/>
      </w:rPr>
    </w:lvl>
    <w:lvl w:ilvl="6" w:tplc="100AABC2">
      <w:start w:val="1"/>
      <w:numFmt w:val="bullet"/>
      <w:lvlText w:val=""/>
      <w:lvlJc w:val="left"/>
      <w:pPr>
        <w:ind w:left="5040" w:hanging="360"/>
      </w:pPr>
      <w:rPr>
        <w:rFonts w:ascii="Symbol" w:hAnsi="Symbol" w:hint="default"/>
      </w:rPr>
    </w:lvl>
    <w:lvl w:ilvl="7" w:tplc="BB8EB3FE">
      <w:start w:val="1"/>
      <w:numFmt w:val="bullet"/>
      <w:lvlText w:val="o"/>
      <w:lvlJc w:val="left"/>
      <w:pPr>
        <w:ind w:left="5760" w:hanging="360"/>
      </w:pPr>
      <w:rPr>
        <w:rFonts w:ascii="Courier New" w:hAnsi="Courier New" w:hint="default"/>
      </w:rPr>
    </w:lvl>
    <w:lvl w:ilvl="8" w:tplc="9CC82AB8">
      <w:start w:val="1"/>
      <w:numFmt w:val="bullet"/>
      <w:lvlText w:val=""/>
      <w:lvlJc w:val="left"/>
      <w:pPr>
        <w:ind w:left="6480" w:hanging="360"/>
      </w:pPr>
      <w:rPr>
        <w:rFonts w:ascii="Wingdings" w:hAnsi="Wingdings" w:hint="default"/>
      </w:rPr>
    </w:lvl>
  </w:abstractNum>
  <w:abstractNum w:abstractNumId="17" w15:restartNumberingAfterBreak="0">
    <w:nsid w:val="5794C93B"/>
    <w:multiLevelType w:val="hybridMultilevel"/>
    <w:tmpl w:val="FFFFFFFF"/>
    <w:lvl w:ilvl="0" w:tplc="8D2EA5B0">
      <w:start w:val="1"/>
      <w:numFmt w:val="decimal"/>
      <w:lvlText w:val="%1."/>
      <w:lvlJc w:val="left"/>
      <w:pPr>
        <w:ind w:left="720" w:hanging="360"/>
      </w:pPr>
    </w:lvl>
    <w:lvl w:ilvl="1" w:tplc="EC1C7D20">
      <w:start w:val="1"/>
      <w:numFmt w:val="lowerLetter"/>
      <w:lvlText w:val="%2."/>
      <w:lvlJc w:val="left"/>
      <w:pPr>
        <w:ind w:left="1440" w:hanging="360"/>
      </w:pPr>
    </w:lvl>
    <w:lvl w:ilvl="2" w:tplc="CD805BE8">
      <w:start w:val="1"/>
      <w:numFmt w:val="lowerRoman"/>
      <w:lvlText w:val="%3."/>
      <w:lvlJc w:val="right"/>
      <w:pPr>
        <w:ind w:left="2160" w:hanging="180"/>
      </w:pPr>
    </w:lvl>
    <w:lvl w:ilvl="3" w:tplc="30B86D9E">
      <w:start w:val="1"/>
      <w:numFmt w:val="decimal"/>
      <w:lvlText w:val="%4."/>
      <w:lvlJc w:val="left"/>
      <w:pPr>
        <w:ind w:left="2880" w:hanging="360"/>
      </w:pPr>
    </w:lvl>
    <w:lvl w:ilvl="4" w:tplc="DF9294C8">
      <w:start w:val="1"/>
      <w:numFmt w:val="lowerLetter"/>
      <w:lvlText w:val="%5."/>
      <w:lvlJc w:val="left"/>
      <w:pPr>
        <w:ind w:left="3600" w:hanging="360"/>
      </w:pPr>
    </w:lvl>
    <w:lvl w:ilvl="5" w:tplc="66648A3C">
      <w:start w:val="1"/>
      <w:numFmt w:val="lowerRoman"/>
      <w:lvlText w:val="%6."/>
      <w:lvlJc w:val="right"/>
      <w:pPr>
        <w:ind w:left="4320" w:hanging="180"/>
      </w:pPr>
    </w:lvl>
    <w:lvl w:ilvl="6" w:tplc="B5785B0A">
      <w:start w:val="1"/>
      <w:numFmt w:val="decimal"/>
      <w:lvlText w:val="%7."/>
      <w:lvlJc w:val="left"/>
      <w:pPr>
        <w:ind w:left="5040" w:hanging="360"/>
      </w:pPr>
    </w:lvl>
    <w:lvl w:ilvl="7" w:tplc="F7BC793C">
      <w:start w:val="1"/>
      <w:numFmt w:val="lowerLetter"/>
      <w:lvlText w:val="%8."/>
      <w:lvlJc w:val="left"/>
      <w:pPr>
        <w:ind w:left="5760" w:hanging="360"/>
      </w:pPr>
    </w:lvl>
    <w:lvl w:ilvl="8" w:tplc="4F3877B4">
      <w:start w:val="1"/>
      <w:numFmt w:val="lowerRoman"/>
      <w:lvlText w:val="%9."/>
      <w:lvlJc w:val="right"/>
      <w:pPr>
        <w:ind w:left="6480" w:hanging="180"/>
      </w:pPr>
    </w:lvl>
  </w:abstractNum>
  <w:abstractNum w:abstractNumId="18" w15:restartNumberingAfterBreak="0">
    <w:nsid w:val="5E425A11"/>
    <w:multiLevelType w:val="multilevel"/>
    <w:tmpl w:val="07E67BE0"/>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CC63FD5"/>
    <w:multiLevelType w:val="hybridMultilevel"/>
    <w:tmpl w:val="317A75F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CD15855"/>
    <w:multiLevelType w:val="multilevel"/>
    <w:tmpl w:val="D5165060"/>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5A7182D"/>
    <w:multiLevelType w:val="hybridMultilevel"/>
    <w:tmpl w:val="FFFFFFFF"/>
    <w:lvl w:ilvl="0" w:tplc="6D245A76">
      <w:start w:val="1"/>
      <w:numFmt w:val="bullet"/>
      <w:lvlText w:val="-"/>
      <w:lvlJc w:val="left"/>
      <w:pPr>
        <w:ind w:left="720" w:hanging="360"/>
      </w:pPr>
      <w:rPr>
        <w:rFonts w:ascii="Calibri" w:hAnsi="Calibri" w:hint="default"/>
      </w:rPr>
    </w:lvl>
    <w:lvl w:ilvl="1" w:tplc="F5127902">
      <w:start w:val="1"/>
      <w:numFmt w:val="bullet"/>
      <w:lvlText w:val="o"/>
      <w:lvlJc w:val="left"/>
      <w:pPr>
        <w:ind w:left="1440" w:hanging="360"/>
      </w:pPr>
      <w:rPr>
        <w:rFonts w:ascii="Courier New" w:hAnsi="Courier New" w:hint="default"/>
      </w:rPr>
    </w:lvl>
    <w:lvl w:ilvl="2" w:tplc="CFFA4A90">
      <w:start w:val="1"/>
      <w:numFmt w:val="bullet"/>
      <w:lvlText w:val=""/>
      <w:lvlJc w:val="left"/>
      <w:pPr>
        <w:ind w:left="2160" w:hanging="360"/>
      </w:pPr>
      <w:rPr>
        <w:rFonts w:ascii="Wingdings" w:hAnsi="Wingdings" w:hint="default"/>
      </w:rPr>
    </w:lvl>
    <w:lvl w:ilvl="3" w:tplc="EA74E76C">
      <w:start w:val="1"/>
      <w:numFmt w:val="bullet"/>
      <w:lvlText w:val=""/>
      <w:lvlJc w:val="left"/>
      <w:pPr>
        <w:ind w:left="2880" w:hanging="360"/>
      </w:pPr>
      <w:rPr>
        <w:rFonts w:ascii="Symbol" w:hAnsi="Symbol" w:hint="default"/>
      </w:rPr>
    </w:lvl>
    <w:lvl w:ilvl="4" w:tplc="C33C6E46">
      <w:start w:val="1"/>
      <w:numFmt w:val="bullet"/>
      <w:lvlText w:val="o"/>
      <w:lvlJc w:val="left"/>
      <w:pPr>
        <w:ind w:left="3600" w:hanging="360"/>
      </w:pPr>
      <w:rPr>
        <w:rFonts w:ascii="Courier New" w:hAnsi="Courier New" w:hint="default"/>
      </w:rPr>
    </w:lvl>
    <w:lvl w:ilvl="5" w:tplc="DC80DB20">
      <w:start w:val="1"/>
      <w:numFmt w:val="bullet"/>
      <w:lvlText w:val=""/>
      <w:lvlJc w:val="left"/>
      <w:pPr>
        <w:ind w:left="4320" w:hanging="360"/>
      </w:pPr>
      <w:rPr>
        <w:rFonts w:ascii="Wingdings" w:hAnsi="Wingdings" w:hint="default"/>
      </w:rPr>
    </w:lvl>
    <w:lvl w:ilvl="6" w:tplc="154EC190">
      <w:start w:val="1"/>
      <w:numFmt w:val="bullet"/>
      <w:lvlText w:val=""/>
      <w:lvlJc w:val="left"/>
      <w:pPr>
        <w:ind w:left="5040" w:hanging="360"/>
      </w:pPr>
      <w:rPr>
        <w:rFonts w:ascii="Symbol" w:hAnsi="Symbol" w:hint="default"/>
      </w:rPr>
    </w:lvl>
    <w:lvl w:ilvl="7" w:tplc="53F8AEC0">
      <w:start w:val="1"/>
      <w:numFmt w:val="bullet"/>
      <w:lvlText w:val="o"/>
      <w:lvlJc w:val="left"/>
      <w:pPr>
        <w:ind w:left="5760" w:hanging="360"/>
      </w:pPr>
      <w:rPr>
        <w:rFonts w:ascii="Courier New" w:hAnsi="Courier New" w:hint="default"/>
      </w:rPr>
    </w:lvl>
    <w:lvl w:ilvl="8" w:tplc="9CB8C13C">
      <w:start w:val="1"/>
      <w:numFmt w:val="bullet"/>
      <w:lvlText w:val=""/>
      <w:lvlJc w:val="left"/>
      <w:pPr>
        <w:ind w:left="6480" w:hanging="360"/>
      </w:pPr>
      <w:rPr>
        <w:rFonts w:ascii="Wingdings" w:hAnsi="Wingdings" w:hint="default"/>
      </w:rPr>
    </w:lvl>
  </w:abstractNum>
  <w:num w:numId="1" w16cid:durableId="919633875">
    <w:abstractNumId w:val="17"/>
  </w:num>
  <w:num w:numId="2" w16cid:durableId="1120419117">
    <w:abstractNumId w:val="12"/>
  </w:num>
  <w:num w:numId="3" w16cid:durableId="1028262575">
    <w:abstractNumId w:val="9"/>
  </w:num>
  <w:num w:numId="4" w16cid:durableId="1571505482">
    <w:abstractNumId w:val="13"/>
  </w:num>
  <w:num w:numId="5" w16cid:durableId="719205616">
    <w:abstractNumId w:val="7"/>
  </w:num>
  <w:num w:numId="6" w16cid:durableId="1679772027">
    <w:abstractNumId w:val="21"/>
  </w:num>
  <w:num w:numId="7" w16cid:durableId="466239272">
    <w:abstractNumId w:val="3"/>
  </w:num>
  <w:num w:numId="8" w16cid:durableId="1763525283">
    <w:abstractNumId w:val="11"/>
  </w:num>
  <w:num w:numId="9" w16cid:durableId="2024816790">
    <w:abstractNumId w:val="16"/>
  </w:num>
  <w:num w:numId="10" w16cid:durableId="840047369">
    <w:abstractNumId w:val="14"/>
  </w:num>
  <w:num w:numId="11" w16cid:durableId="736510199">
    <w:abstractNumId w:val="8"/>
  </w:num>
  <w:num w:numId="12" w16cid:durableId="2105759642">
    <w:abstractNumId w:val="19"/>
  </w:num>
  <w:num w:numId="13" w16cid:durableId="1761100172">
    <w:abstractNumId w:val="6"/>
  </w:num>
  <w:num w:numId="14" w16cid:durableId="1984237530">
    <w:abstractNumId w:val="1"/>
  </w:num>
  <w:num w:numId="15" w16cid:durableId="1895501112">
    <w:abstractNumId w:val="15"/>
  </w:num>
  <w:num w:numId="16" w16cid:durableId="1866868563">
    <w:abstractNumId w:val="20"/>
  </w:num>
  <w:num w:numId="17" w16cid:durableId="1866366128">
    <w:abstractNumId w:val="5"/>
  </w:num>
  <w:num w:numId="18" w16cid:durableId="1891305536">
    <w:abstractNumId w:val="0"/>
  </w:num>
  <w:num w:numId="19" w16cid:durableId="904754096">
    <w:abstractNumId w:val="2"/>
  </w:num>
  <w:num w:numId="20" w16cid:durableId="757553948">
    <w:abstractNumId w:val="4"/>
  </w:num>
  <w:num w:numId="21" w16cid:durableId="1807818345">
    <w:abstractNumId w:val="18"/>
  </w:num>
  <w:num w:numId="22" w16cid:durableId="3117122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removePersonalInformation/>
  <w:removeDateAndTime/>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8B9"/>
    <w:rsid w:val="000105CD"/>
    <w:rsid w:val="00067F33"/>
    <w:rsid w:val="00084363"/>
    <w:rsid w:val="00087809"/>
    <w:rsid w:val="000908B9"/>
    <w:rsid w:val="00091BD8"/>
    <w:rsid w:val="00096A96"/>
    <w:rsid w:val="000B5F4D"/>
    <w:rsid w:val="00142759"/>
    <w:rsid w:val="00152A5E"/>
    <w:rsid w:val="00165053"/>
    <w:rsid w:val="00183159"/>
    <w:rsid w:val="001B5545"/>
    <w:rsid w:val="001C2BD7"/>
    <w:rsid w:val="001F1152"/>
    <w:rsid w:val="001F5390"/>
    <w:rsid w:val="00204F9A"/>
    <w:rsid w:val="00222551"/>
    <w:rsid w:val="00223B90"/>
    <w:rsid w:val="00231953"/>
    <w:rsid w:val="00244A6D"/>
    <w:rsid w:val="00255D38"/>
    <w:rsid w:val="00266100"/>
    <w:rsid w:val="00293961"/>
    <w:rsid w:val="002D4868"/>
    <w:rsid w:val="002E120D"/>
    <w:rsid w:val="00314DAD"/>
    <w:rsid w:val="00367BBB"/>
    <w:rsid w:val="00382AF4"/>
    <w:rsid w:val="0039238C"/>
    <w:rsid w:val="003B6EA1"/>
    <w:rsid w:val="003B7709"/>
    <w:rsid w:val="003E1D23"/>
    <w:rsid w:val="003F4DA1"/>
    <w:rsid w:val="0040354E"/>
    <w:rsid w:val="00454E53"/>
    <w:rsid w:val="004664E3"/>
    <w:rsid w:val="00512E1D"/>
    <w:rsid w:val="00517DBB"/>
    <w:rsid w:val="005906C0"/>
    <w:rsid w:val="00596E93"/>
    <w:rsid w:val="005B6047"/>
    <w:rsid w:val="005D7E22"/>
    <w:rsid w:val="00614692"/>
    <w:rsid w:val="00630AA7"/>
    <w:rsid w:val="00642A18"/>
    <w:rsid w:val="006720D3"/>
    <w:rsid w:val="006806F1"/>
    <w:rsid w:val="00740765"/>
    <w:rsid w:val="007B278A"/>
    <w:rsid w:val="007D4B16"/>
    <w:rsid w:val="00801E2E"/>
    <w:rsid w:val="0080612C"/>
    <w:rsid w:val="008222DE"/>
    <w:rsid w:val="00833B8E"/>
    <w:rsid w:val="008549BA"/>
    <w:rsid w:val="008575B6"/>
    <w:rsid w:val="008B67E0"/>
    <w:rsid w:val="008C2F94"/>
    <w:rsid w:val="008C5A9F"/>
    <w:rsid w:val="008D6A0B"/>
    <w:rsid w:val="0095066A"/>
    <w:rsid w:val="00957670"/>
    <w:rsid w:val="009B2B6D"/>
    <w:rsid w:val="009F205E"/>
    <w:rsid w:val="00A3397E"/>
    <w:rsid w:val="00A56AF6"/>
    <w:rsid w:val="00AA34AD"/>
    <w:rsid w:val="00AB08C8"/>
    <w:rsid w:val="00B16581"/>
    <w:rsid w:val="00B16D57"/>
    <w:rsid w:val="00B52AFD"/>
    <w:rsid w:val="00B61AEA"/>
    <w:rsid w:val="00C00A54"/>
    <w:rsid w:val="00C408E4"/>
    <w:rsid w:val="00C64371"/>
    <w:rsid w:val="00C70602"/>
    <w:rsid w:val="00C84679"/>
    <w:rsid w:val="00CE4C0B"/>
    <w:rsid w:val="00CF1342"/>
    <w:rsid w:val="00D70D3A"/>
    <w:rsid w:val="00D726C5"/>
    <w:rsid w:val="00D748C3"/>
    <w:rsid w:val="00DA39B6"/>
    <w:rsid w:val="00DB7AAB"/>
    <w:rsid w:val="00DD08FE"/>
    <w:rsid w:val="00DE1244"/>
    <w:rsid w:val="00E33C47"/>
    <w:rsid w:val="00E37944"/>
    <w:rsid w:val="00E400DF"/>
    <w:rsid w:val="00E459B2"/>
    <w:rsid w:val="00EA232A"/>
    <w:rsid w:val="00F0211C"/>
    <w:rsid w:val="00F73448"/>
    <w:rsid w:val="00F947C5"/>
    <w:rsid w:val="00FC00E2"/>
    <w:rsid w:val="07452C71"/>
    <w:rsid w:val="076E8B76"/>
    <w:rsid w:val="15B53B0D"/>
    <w:rsid w:val="1F3A4AD5"/>
    <w:rsid w:val="2A7BCACB"/>
    <w:rsid w:val="467F8369"/>
    <w:rsid w:val="4697ABC8"/>
    <w:rsid w:val="4DDE21E8"/>
    <w:rsid w:val="666D5833"/>
    <w:rsid w:val="714B2DF3"/>
    <w:rsid w:val="73533149"/>
    <w:rsid w:val="7482CEB5"/>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9E8E6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70602"/>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C70602"/>
    <w:pPr>
      <w:keepNext/>
      <w:keepLines/>
      <w:spacing w:before="40" w:after="0"/>
      <w:outlineLvl w:val="1"/>
    </w:pPr>
    <w:rPr>
      <w:rFonts w:asciiTheme="majorHAnsi" w:eastAsiaTheme="majorEastAsia" w:hAnsiTheme="majorHAnsi" w:cstheme="majorBidi"/>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0602"/>
    <w:rPr>
      <w:rFonts w:asciiTheme="majorHAnsi" w:eastAsiaTheme="majorEastAsia" w:hAnsiTheme="majorHAnsi" w:cstheme="majorBidi"/>
      <w:sz w:val="32"/>
      <w:szCs w:val="32"/>
    </w:rPr>
  </w:style>
  <w:style w:type="table" w:styleId="Tabellenraster">
    <w:name w:val="Table Grid"/>
    <w:basedOn w:val="NormaleTabelle"/>
    <w:uiPriority w:val="39"/>
    <w:rsid w:val="00090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C70602"/>
    <w:rPr>
      <w:rFonts w:asciiTheme="majorHAnsi" w:eastAsiaTheme="majorEastAsia" w:hAnsiTheme="majorHAnsi" w:cstheme="majorBidi"/>
      <w:sz w:val="26"/>
      <w:szCs w:val="26"/>
    </w:rPr>
  </w:style>
  <w:style w:type="paragraph" w:styleId="Inhaltsverzeichnisberschrift">
    <w:name w:val="TOC Heading"/>
    <w:basedOn w:val="berschrift1"/>
    <w:next w:val="Standard"/>
    <w:uiPriority w:val="39"/>
    <w:unhideWhenUsed/>
    <w:qFormat/>
    <w:rsid w:val="006806F1"/>
    <w:pPr>
      <w:outlineLvl w:val="9"/>
    </w:pPr>
    <w:rPr>
      <w:lang w:eastAsia="de-DE"/>
    </w:rPr>
  </w:style>
  <w:style w:type="paragraph" w:styleId="Verzeichnis1">
    <w:name w:val="toc 1"/>
    <w:basedOn w:val="Standard"/>
    <w:next w:val="Standard"/>
    <w:autoRedefine/>
    <w:uiPriority w:val="39"/>
    <w:unhideWhenUsed/>
    <w:rsid w:val="006806F1"/>
    <w:pPr>
      <w:spacing w:after="100"/>
    </w:pPr>
  </w:style>
  <w:style w:type="paragraph" w:styleId="Verzeichnis2">
    <w:name w:val="toc 2"/>
    <w:basedOn w:val="Standard"/>
    <w:next w:val="Standard"/>
    <w:autoRedefine/>
    <w:uiPriority w:val="39"/>
    <w:unhideWhenUsed/>
    <w:rsid w:val="006806F1"/>
    <w:pPr>
      <w:spacing w:after="100"/>
      <w:ind w:left="220"/>
    </w:pPr>
  </w:style>
  <w:style w:type="character" w:styleId="Hyperlink">
    <w:name w:val="Hyperlink"/>
    <w:basedOn w:val="Absatz-Standardschriftart"/>
    <w:uiPriority w:val="99"/>
    <w:unhideWhenUsed/>
    <w:rsid w:val="006806F1"/>
    <w:rPr>
      <w:color w:val="0563C1" w:themeColor="hyperlink"/>
      <w:u w:val="single"/>
    </w:rPr>
  </w:style>
  <w:style w:type="paragraph" w:styleId="Listenabsatz">
    <w:name w:val="List Paragraph"/>
    <w:basedOn w:val="Standard"/>
    <w:uiPriority w:val="34"/>
    <w:qFormat/>
    <w:rsid w:val="00CE4C0B"/>
    <w:pPr>
      <w:ind w:left="720"/>
      <w:contextualSpacing/>
    </w:pPr>
  </w:style>
  <w:style w:type="paragraph" w:styleId="Kopfzeile">
    <w:name w:val="header"/>
    <w:basedOn w:val="Standard"/>
    <w:link w:val="KopfzeileZchn"/>
    <w:uiPriority w:val="99"/>
    <w:unhideWhenUsed/>
    <w:rsid w:val="003E1D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E1D23"/>
  </w:style>
  <w:style w:type="paragraph" w:styleId="Fuzeile">
    <w:name w:val="footer"/>
    <w:basedOn w:val="Standard"/>
    <w:link w:val="FuzeileZchn"/>
    <w:uiPriority w:val="99"/>
    <w:unhideWhenUsed/>
    <w:rsid w:val="003E1D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E1D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52BEE3743B7914C8245D7942B07F360" ma:contentTypeVersion="9" ma:contentTypeDescription="Ein neues Dokument erstellen." ma:contentTypeScope="" ma:versionID="ea89c70fce4fe2a22254d9444a1d11be">
  <xsd:schema xmlns:xsd="http://www.w3.org/2001/XMLSchema" xmlns:xs="http://www.w3.org/2001/XMLSchema" xmlns:p="http://schemas.microsoft.com/office/2006/metadata/properties" xmlns:ns3="b6018c0e-00e6-435f-b2f5-4d8ca24e246b" targetNamespace="http://schemas.microsoft.com/office/2006/metadata/properties" ma:root="true" ma:fieldsID="8e0d264d33691989b84c626041bf25ca" ns3:_="">
    <xsd:import namespace="b6018c0e-00e6-435f-b2f5-4d8ca24e246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018c0e-00e6-435f-b2f5-4d8ca24e24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_activity" ma:index="16"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b6018c0e-00e6-435f-b2f5-4d8ca24e246b"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9285F3-FF6D-4AB6-A724-C2ACA3F153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018c0e-00e6-435f-b2f5-4d8ca24e24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330A93-12AC-435D-9888-7ACC33D803ED}">
  <ds:schemaRefs>
    <ds:schemaRef ds:uri="http://schemas.microsoft.com/office/2006/metadata/properties"/>
    <ds:schemaRef ds:uri="http://schemas.microsoft.com/office/infopath/2007/PartnerControls"/>
    <ds:schemaRef ds:uri="b6018c0e-00e6-435f-b2f5-4d8ca24e246b"/>
  </ds:schemaRefs>
</ds:datastoreItem>
</file>

<file path=customXml/itemProps3.xml><?xml version="1.0" encoding="utf-8"?>
<ds:datastoreItem xmlns:ds="http://schemas.openxmlformats.org/officeDocument/2006/customXml" ds:itemID="{4289A343-26B1-4C46-B32E-B312F886C5E9}">
  <ds:schemaRefs>
    <ds:schemaRef ds:uri="http://schemas.openxmlformats.org/officeDocument/2006/bibliography"/>
  </ds:schemaRefs>
</ds:datastoreItem>
</file>

<file path=customXml/itemProps4.xml><?xml version="1.0" encoding="utf-8"?>
<ds:datastoreItem xmlns:ds="http://schemas.openxmlformats.org/officeDocument/2006/customXml" ds:itemID="{31DC6831-1C82-480A-9483-1F9AA448C0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1690</Words>
  <Characters>10650</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13</cp:revision>
  <dcterms:created xsi:type="dcterms:W3CDTF">2023-03-24T18:13:00Z</dcterms:created>
  <dcterms:modified xsi:type="dcterms:W3CDTF">2023-03-31T12:22:00Z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0x010100D52BEE3743B7914C8245D7942B07F360</vt:lpwstr>
  </property>
</Properties>
</file>