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D70" w:rsidRPr="00D52D70" w:rsidRDefault="00D52D70" w:rsidP="00D52D70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sz w:val="34"/>
          <w:szCs w:val="34"/>
          <w:lang w:val="en-US"/>
        </w:rPr>
      </w:pPr>
      <w:r w:rsidRPr="00D52D70">
        <w:rPr>
          <w:rFonts w:ascii="AdvTT5843c571" w:hAnsi="AdvTT5843c571" w:cs="AdvTT5843c571"/>
          <w:sz w:val="34"/>
          <w:szCs w:val="34"/>
          <w:lang w:val="en-US"/>
        </w:rPr>
        <w:t>Spatial frequency-dependent feedback of visual cortical area 21a</w:t>
      </w:r>
    </w:p>
    <w:p w:rsidR="00D52D70" w:rsidRPr="00D52D70" w:rsidRDefault="00D52D70" w:rsidP="00D52D70">
      <w:pPr>
        <w:autoSpaceDE w:val="0"/>
        <w:autoSpaceDN w:val="0"/>
        <w:adjustRightInd w:val="0"/>
        <w:spacing w:after="0" w:line="240" w:lineRule="auto"/>
        <w:rPr>
          <w:rFonts w:ascii="AdvTT5843c571" w:hAnsi="AdvTT5843c571" w:cs="AdvTT5843c571"/>
          <w:sz w:val="34"/>
          <w:szCs w:val="34"/>
          <w:lang w:val="en-US"/>
        </w:rPr>
      </w:pPr>
      <w:proofErr w:type="gramStart"/>
      <w:r w:rsidRPr="00D52D70">
        <w:rPr>
          <w:rFonts w:ascii="AdvTT5843c571" w:hAnsi="AdvTT5843c571" w:cs="AdvTT5843c571"/>
          <w:sz w:val="34"/>
          <w:szCs w:val="34"/>
          <w:lang w:val="en-US"/>
        </w:rPr>
        <w:t>modulating</w:t>
      </w:r>
      <w:proofErr w:type="gramEnd"/>
      <w:r w:rsidRPr="00D52D70">
        <w:rPr>
          <w:rFonts w:ascii="AdvTT5843c571" w:hAnsi="AdvTT5843c571" w:cs="AdvTT5843c571"/>
          <w:sz w:val="34"/>
          <w:szCs w:val="34"/>
          <w:lang w:val="en-US"/>
        </w:rPr>
        <w:t xml:space="preserve"> functional orientation column maps in areas 17</w:t>
      </w:r>
    </w:p>
    <w:p w:rsidR="00CC5D46" w:rsidRDefault="00D52D70" w:rsidP="00D52D70">
      <w:pPr>
        <w:rPr>
          <w:rFonts w:cs="AdvTT5843c571"/>
          <w:sz w:val="34"/>
          <w:szCs w:val="34"/>
        </w:rPr>
      </w:pPr>
      <w:proofErr w:type="spellStart"/>
      <w:r>
        <w:rPr>
          <w:rFonts w:ascii="AdvTT5843c571" w:hAnsi="AdvTT5843c571" w:cs="AdvTT5843c571"/>
          <w:sz w:val="34"/>
          <w:szCs w:val="34"/>
        </w:rPr>
        <w:t>and</w:t>
      </w:r>
      <w:proofErr w:type="spellEnd"/>
      <w:r>
        <w:rPr>
          <w:rFonts w:ascii="AdvTT5843c571" w:hAnsi="AdvTT5843c571" w:cs="AdvTT5843c571"/>
          <w:sz w:val="34"/>
          <w:szCs w:val="34"/>
        </w:rPr>
        <w:t xml:space="preserve"> 18 </w:t>
      </w:r>
      <w:proofErr w:type="spellStart"/>
      <w:r>
        <w:rPr>
          <w:rFonts w:ascii="AdvTT5843c571" w:hAnsi="AdvTT5843c571" w:cs="AdvTT5843c571"/>
          <w:sz w:val="34"/>
          <w:szCs w:val="34"/>
        </w:rPr>
        <w:t>of</w:t>
      </w:r>
      <w:proofErr w:type="spellEnd"/>
      <w:r>
        <w:rPr>
          <w:rFonts w:ascii="AdvTT5843c571" w:hAnsi="AdvTT5843c571" w:cs="AdvTT5843c571"/>
          <w:sz w:val="34"/>
          <w:szCs w:val="34"/>
        </w:rPr>
        <w:t xml:space="preserve"> </w:t>
      </w:r>
      <w:proofErr w:type="spellStart"/>
      <w:r>
        <w:rPr>
          <w:rFonts w:ascii="AdvTT5843c571" w:hAnsi="AdvTT5843c571" w:cs="AdvTT5843c571"/>
          <w:sz w:val="34"/>
          <w:szCs w:val="34"/>
        </w:rPr>
        <w:t>the</w:t>
      </w:r>
      <w:proofErr w:type="spellEnd"/>
      <w:r>
        <w:rPr>
          <w:rFonts w:ascii="AdvTT5843c571" w:hAnsi="AdvTT5843c571" w:cs="AdvTT5843c571"/>
          <w:sz w:val="34"/>
          <w:szCs w:val="34"/>
        </w:rPr>
        <w:t xml:space="preserve"> </w:t>
      </w:r>
      <w:proofErr w:type="spellStart"/>
      <w:r>
        <w:rPr>
          <w:rFonts w:ascii="AdvTT5843c571" w:hAnsi="AdvTT5843c571" w:cs="AdvTT5843c571"/>
          <w:sz w:val="34"/>
          <w:szCs w:val="34"/>
        </w:rPr>
        <w:t>cat</w:t>
      </w:r>
      <w:proofErr w:type="spellEnd"/>
    </w:p>
    <w:p w:rsidR="00D52D70" w:rsidRPr="00EA47AB" w:rsidRDefault="00D52D70" w:rsidP="00D52D70">
      <w:pPr>
        <w:rPr>
          <w:rFonts w:cs="AdvTT5843c571"/>
          <w:sz w:val="26"/>
          <w:szCs w:val="26"/>
          <w:lang w:val="en-US"/>
        </w:rPr>
      </w:pPr>
      <w:proofErr w:type="spellStart"/>
      <w:r w:rsidRPr="00D52D70">
        <w:rPr>
          <w:rFonts w:ascii="AdvTT5843c571" w:hAnsi="AdvTT5843c571" w:cs="AdvTT5843c571"/>
          <w:sz w:val="26"/>
          <w:szCs w:val="26"/>
          <w:lang w:val="en-US"/>
        </w:rPr>
        <w:t>Luoxiu</w:t>
      </w:r>
      <w:proofErr w:type="spellEnd"/>
      <w:r w:rsidRPr="00D52D70">
        <w:rPr>
          <w:rFonts w:ascii="AdvTT5843c571" w:hAnsi="AdvTT5843c571" w:cs="AdvTT5843c571"/>
          <w:sz w:val="26"/>
          <w:szCs w:val="26"/>
          <w:lang w:val="en-US"/>
        </w:rPr>
        <w:t xml:space="preserve"> </w:t>
      </w:r>
      <w:proofErr w:type="spellStart"/>
      <w:r w:rsidRPr="00D52D70">
        <w:rPr>
          <w:rFonts w:ascii="AdvTT5843c571" w:hAnsi="AdvTT5843c571" w:cs="AdvTT5843c571"/>
          <w:sz w:val="26"/>
          <w:szCs w:val="26"/>
          <w:lang w:val="en-US"/>
        </w:rPr>
        <w:t>Huang</w:t>
      </w:r>
      <w:r w:rsidRPr="00D52D70">
        <w:rPr>
          <w:rFonts w:ascii="AdvTT5843c571" w:hAnsi="AdvTT5843c571" w:cs="AdvTT5843c571"/>
          <w:sz w:val="17"/>
          <w:szCs w:val="17"/>
          <w:lang w:val="en-US"/>
        </w:rPr>
        <w:t>a</w:t>
      </w:r>
      <w:proofErr w:type="spellEnd"/>
      <w:r w:rsidRPr="00D52D70">
        <w:rPr>
          <w:rFonts w:ascii="AdvTT5843c571" w:hAnsi="AdvTT5843c571" w:cs="AdvTT5843c571"/>
          <w:sz w:val="26"/>
          <w:szCs w:val="26"/>
          <w:lang w:val="en-US"/>
        </w:rPr>
        <w:t xml:space="preserve">, </w:t>
      </w:r>
      <w:proofErr w:type="spellStart"/>
      <w:r w:rsidRPr="00D52D70">
        <w:rPr>
          <w:rFonts w:ascii="AdvTT5843c571" w:hAnsi="AdvTT5843c571" w:cs="AdvTT5843c571"/>
          <w:sz w:val="26"/>
          <w:szCs w:val="26"/>
          <w:lang w:val="en-US"/>
        </w:rPr>
        <w:t>Xin</w:t>
      </w:r>
      <w:proofErr w:type="spellEnd"/>
      <w:r w:rsidRPr="00D52D70">
        <w:rPr>
          <w:rFonts w:ascii="AdvTT5843c571" w:hAnsi="AdvTT5843c571" w:cs="AdvTT5843c571"/>
          <w:sz w:val="26"/>
          <w:szCs w:val="26"/>
          <w:lang w:val="en-US"/>
        </w:rPr>
        <w:t xml:space="preserve"> Chen</w:t>
      </w:r>
      <w:r w:rsidRPr="00D52D70">
        <w:rPr>
          <w:rFonts w:ascii="AdvTT5843c571" w:hAnsi="AdvTT5843c571" w:cs="AdvTT5843c571"/>
          <w:sz w:val="17"/>
          <w:szCs w:val="17"/>
          <w:lang w:val="en-US"/>
        </w:rPr>
        <w:t>a</w:t>
      </w:r>
      <w:r w:rsidRPr="00D52D70">
        <w:rPr>
          <w:rFonts w:ascii="AdvTT5843c571" w:hAnsi="AdvTT5843c571" w:cs="AdvTT5843c571"/>
          <w:sz w:val="26"/>
          <w:szCs w:val="26"/>
          <w:lang w:val="en-US"/>
        </w:rPr>
        <w:t xml:space="preserve">, </w:t>
      </w:r>
      <w:proofErr w:type="spellStart"/>
      <w:r w:rsidRPr="00D52D70">
        <w:rPr>
          <w:rFonts w:ascii="AdvTT5843c571" w:hAnsi="AdvTT5843c571" w:cs="AdvTT5843c571"/>
          <w:sz w:val="26"/>
          <w:szCs w:val="26"/>
          <w:lang w:val="en-US"/>
        </w:rPr>
        <w:t>Tiande</w:t>
      </w:r>
      <w:proofErr w:type="spellEnd"/>
      <w:r w:rsidRPr="00D52D70">
        <w:rPr>
          <w:rFonts w:ascii="AdvTT5843c571" w:hAnsi="AdvTT5843c571" w:cs="AdvTT5843c571"/>
          <w:sz w:val="26"/>
          <w:szCs w:val="26"/>
          <w:lang w:val="en-US"/>
        </w:rPr>
        <w:t xml:space="preserve"> </w:t>
      </w:r>
      <w:proofErr w:type="spellStart"/>
      <w:r w:rsidRPr="00D52D70">
        <w:rPr>
          <w:rFonts w:ascii="AdvTT5843c571" w:hAnsi="AdvTT5843c571" w:cs="AdvTT5843c571"/>
          <w:sz w:val="26"/>
          <w:szCs w:val="26"/>
          <w:lang w:val="en-US"/>
        </w:rPr>
        <w:t>Shou</w:t>
      </w:r>
      <w:r w:rsidRPr="00D52D70">
        <w:rPr>
          <w:rFonts w:ascii="AdvTT5843c571" w:hAnsi="AdvTT5843c571" w:cs="AdvTT5843c571"/>
          <w:sz w:val="17"/>
          <w:szCs w:val="17"/>
          <w:lang w:val="en-US"/>
        </w:rPr>
        <w:t>a</w:t>
      </w:r>
      <w:proofErr w:type="gramStart"/>
      <w:r w:rsidRPr="00D52D70">
        <w:rPr>
          <w:rFonts w:ascii="AdvTT5843c571" w:hAnsi="AdvTT5843c571" w:cs="AdvTT5843c571"/>
          <w:sz w:val="17"/>
          <w:szCs w:val="17"/>
          <w:lang w:val="en-US"/>
        </w:rPr>
        <w:t>,b</w:t>
      </w:r>
      <w:proofErr w:type="spellEnd"/>
      <w:proofErr w:type="gramEnd"/>
      <w:r w:rsidRPr="00D52D70">
        <w:rPr>
          <w:rFonts w:ascii="AdvTT5843c571" w:hAnsi="AdvTT5843c571" w:cs="AdvTT5843c571"/>
          <w:sz w:val="17"/>
          <w:szCs w:val="17"/>
          <w:lang w:val="en-US"/>
        </w:rPr>
        <w:t>,</w:t>
      </w:r>
      <w:r w:rsidRPr="00D52D70">
        <w:rPr>
          <w:rFonts w:ascii="AdvTT5843c571" w:hAnsi="AdvTT5843c571" w:cs="AdvTT5843c571"/>
          <w:sz w:val="26"/>
          <w:szCs w:val="26"/>
          <w:lang w:val="en-US"/>
        </w:rPr>
        <w:t>*</w:t>
      </w:r>
    </w:p>
    <w:p w:rsidR="00102FC0" w:rsidRDefault="00102FC0" w:rsidP="00D52D70">
      <w:pPr>
        <w:rPr>
          <w:rFonts w:cs="AdvTT5843c571"/>
          <w:sz w:val="26"/>
          <w:szCs w:val="26"/>
        </w:rPr>
      </w:pPr>
      <w:r>
        <w:rPr>
          <w:rFonts w:cs="AdvTT5843c571"/>
          <w:sz w:val="26"/>
          <w:szCs w:val="26"/>
        </w:rPr>
        <w:t>Исследовался эффект обратной связи у кошек</w:t>
      </w:r>
      <w:r w:rsidR="00CB2C28">
        <w:rPr>
          <w:rFonts w:cs="AdvTT5843c571"/>
          <w:sz w:val="26"/>
          <w:szCs w:val="26"/>
        </w:rPr>
        <w:t xml:space="preserve"> с использованием оптического картирования. Рассматривались </w:t>
      </w:r>
      <w:proofErr w:type="spellStart"/>
      <w:proofErr w:type="gramStart"/>
      <w:r w:rsidR="00CB2C28">
        <w:rPr>
          <w:rFonts w:cs="AdvTT5843c571"/>
          <w:sz w:val="26"/>
          <w:szCs w:val="26"/>
        </w:rPr>
        <w:t>обл</w:t>
      </w:r>
      <w:proofErr w:type="spellEnd"/>
      <w:proofErr w:type="gramEnd"/>
      <w:r w:rsidR="00CB2C28">
        <w:rPr>
          <w:rFonts w:cs="AdvTT5843c571"/>
          <w:sz w:val="26"/>
          <w:szCs w:val="26"/>
        </w:rPr>
        <w:t xml:space="preserve"> 17 и 18, воздействовали на </w:t>
      </w:r>
      <w:proofErr w:type="spellStart"/>
      <w:r w:rsidR="00CB2C28">
        <w:rPr>
          <w:rFonts w:cs="AdvTT5843c571"/>
          <w:sz w:val="26"/>
          <w:szCs w:val="26"/>
        </w:rPr>
        <w:t>обл</w:t>
      </w:r>
      <w:proofErr w:type="spellEnd"/>
      <w:r w:rsidR="00CB2C28">
        <w:rPr>
          <w:rFonts w:cs="AdvTT5843c571"/>
          <w:sz w:val="26"/>
          <w:szCs w:val="26"/>
        </w:rPr>
        <w:t xml:space="preserve"> 21 а.</w:t>
      </w:r>
    </w:p>
    <w:p w:rsidR="00CB2C28" w:rsidRDefault="00CB2C28" w:rsidP="00D52D70">
      <w:pPr>
        <w:rPr>
          <w:rFonts w:cs="AdvTT5843c571"/>
          <w:sz w:val="26"/>
          <w:szCs w:val="26"/>
        </w:rPr>
      </w:pPr>
      <w:r>
        <w:rPr>
          <w:rFonts w:cs="AdvTT5843c571"/>
          <w:sz w:val="26"/>
          <w:szCs w:val="26"/>
        </w:rPr>
        <w:t xml:space="preserve">Инактивировали </w:t>
      </w:r>
      <w:proofErr w:type="spellStart"/>
      <w:proofErr w:type="gramStart"/>
      <w:r>
        <w:rPr>
          <w:rFonts w:cs="AdvTT5843c571"/>
          <w:sz w:val="26"/>
          <w:szCs w:val="26"/>
        </w:rPr>
        <w:t>обл</w:t>
      </w:r>
      <w:proofErr w:type="spellEnd"/>
      <w:proofErr w:type="gramEnd"/>
      <w:r>
        <w:rPr>
          <w:rFonts w:cs="AdvTT5843c571"/>
          <w:sz w:val="26"/>
          <w:szCs w:val="26"/>
        </w:rPr>
        <w:t xml:space="preserve"> 21 а локальными инъекциями ГАМК и замораживанием жидким азотом. Для активации области </w:t>
      </w:r>
      <w:proofErr w:type="gramStart"/>
      <w:r>
        <w:rPr>
          <w:rFonts w:cs="AdvTT5843c571"/>
          <w:sz w:val="26"/>
          <w:szCs w:val="26"/>
        </w:rPr>
        <w:t>–и</w:t>
      </w:r>
      <w:proofErr w:type="gramEnd"/>
      <w:r>
        <w:rPr>
          <w:rFonts w:cs="AdvTT5843c571"/>
          <w:sz w:val="26"/>
          <w:szCs w:val="26"/>
        </w:rPr>
        <w:t xml:space="preserve">нъекции </w:t>
      </w:r>
      <w:proofErr w:type="spellStart"/>
      <w:r>
        <w:rPr>
          <w:rFonts w:cs="AdvTT5843c571"/>
          <w:sz w:val="26"/>
          <w:szCs w:val="26"/>
        </w:rPr>
        <w:t>биккулина</w:t>
      </w:r>
      <w:proofErr w:type="spellEnd"/>
      <w:r>
        <w:rPr>
          <w:rFonts w:cs="AdvTT5843c571"/>
          <w:sz w:val="26"/>
          <w:szCs w:val="26"/>
        </w:rPr>
        <w:t xml:space="preserve">. </w:t>
      </w:r>
    </w:p>
    <w:p w:rsidR="00A220DB" w:rsidRDefault="009A1049" w:rsidP="00D52D70">
      <w:pPr>
        <w:rPr>
          <w:rFonts w:cs="AdvTT5843c571"/>
          <w:sz w:val="26"/>
          <w:szCs w:val="26"/>
        </w:rPr>
      </w:pPr>
      <w:r>
        <w:rPr>
          <w:rFonts w:cs="AdvTT5843c571"/>
          <w:sz w:val="26"/>
          <w:szCs w:val="26"/>
        </w:rPr>
        <w:t xml:space="preserve">Области 21 а и 17-основная взаимосвязь, оба поля имеют резкую ориентационную настройку, но нейроны </w:t>
      </w:r>
      <w:proofErr w:type="gramStart"/>
      <w:r>
        <w:rPr>
          <w:rFonts w:cs="AdvTT5843c571"/>
          <w:sz w:val="26"/>
          <w:szCs w:val="26"/>
        </w:rPr>
        <w:t>21</w:t>
      </w:r>
      <w:proofErr w:type="gramEnd"/>
      <w:r>
        <w:rPr>
          <w:rFonts w:cs="AdvTT5843c571"/>
          <w:sz w:val="26"/>
          <w:szCs w:val="26"/>
        </w:rPr>
        <w:t xml:space="preserve"> а проявляют более восприимчивые РП и более широкую пространственную настройку, а также только верхнее контралатеральное зрительное поле и полоска сетчатки 3–7</w:t>
      </w:r>
      <w:r>
        <w:rPr>
          <w:rFonts w:cs="AdvTT5843c571"/>
          <w:sz w:val="26"/>
          <w:szCs w:val="26"/>
          <w:vertAlign w:val="superscript"/>
        </w:rPr>
        <w:t>0</w:t>
      </w:r>
      <w:r>
        <w:rPr>
          <w:rFonts w:cs="AdvTT5843c571"/>
          <w:sz w:val="26"/>
          <w:szCs w:val="26"/>
        </w:rPr>
        <w:t xml:space="preserve"> ниже нулевой горизонтали представлены в 21 а области. </w:t>
      </w:r>
    </w:p>
    <w:p w:rsidR="00D52D10" w:rsidRPr="00C96DA0" w:rsidRDefault="00D52D10" w:rsidP="00C96DA0">
      <w:pPr>
        <w:autoSpaceDE w:val="0"/>
        <w:autoSpaceDN w:val="0"/>
        <w:adjustRightInd w:val="0"/>
        <w:spacing w:after="0" w:line="240" w:lineRule="auto"/>
        <w:rPr>
          <w:rFonts w:cs="AdvTT5843c571"/>
          <w:sz w:val="26"/>
          <w:szCs w:val="26"/>
          <w:lang w:val="en-US"/>
        </w:rPr>
      </w:pPr>
      <w:r w:rsidRPr="00D52D10">
        <w:rPr>
          <w:rFonts w:ascii="AdvTT5843c571" w:hAnsi="AdvTT5843c571" w:cs="AdvTT5843c571"/>
          <w:sz w:val="20"/>
          <w:szCs w:val="20"/>
          <w:lang w:val="en-US"/>
        </w:rPr>
        <w:t>Cortical area 21a was</w:t>
      </w:r>
      <w:r w:rsidR="00C96DA0" w:rsidRPr="00C96DA0">
        <w:rPr>
          <w:rFonts w:cs="AdvTT5843c571"/>
          <w:sz w:val="20"/>
          <w:szCs w:val="20"/>
          <w:lang w:val="en-US"/>
        </w:rPr>
        <w:t xml:space="preserve"> </w:t>
      </w:r>
      <w:r w:rsidRPr="00D52D10">
        <w:rPr>
          <w:rFonts w:ascii="AdvTT5843c571" w:hAnsi="AdvTT5843c571" w:cs="AdvTT5843c571"/>
          <w:sz w:val="20"/>
          <w:szCs w:val="20"/>
          <w:lang w:val="en-US"/>
        </w:rPr>
        <w:t>exposed at Horsley–Clarke coordinates L7–</w:t>
      </w:r>
      <w:proofErr w:type="gramStart"/>
      <w:r w:rsidRPr="00D52D10">
        <w:rPr>
          <w:rFonts w:ascii="AdvTT5843c571" w:hAnsi="AdvTT5843c571" w:cs="AdvTT5843c571"/>
          <w:sz w:val="20"/>
          <w:szCs w:val="20"/>
          <w:lang w:val="en-US"/>
        </w:rPr>
        <w:t>12,</w:t>
      </w:r>
      <w:proofErr w:type="gramEnd"/>
      <w:r w:rsidRPr="00D52D10">
        <w:rPr>
          <w:rFonts w:ascii="AdvTT5843c571" w:hAnsi="AdvTT5843c571" w:cs="AdvTT5843c571"/>
          <w:sz w:val="20"/>
          <w:szCs w:val="20"/>
          <w:lang w:val="en-US"/>
        </w:rPr>
        <w:t xml:space="preserve"> P1–6 while</w:t>
      </w:r>
      <w:r w:rsidR="00C96DA0" w:rsidRPr="00C96DA0">
        <w:rPr>
          <w:rFonts w:cs="AdvTT5843c571"/>
          <w:sz w:val="20"/>
          <w:szCs w:val="20"/>
          <w:lang w:val="en-US"/>
        </w:rPr>
        <w:t xml:space="preserve"> </w:t>
      </w:r>
      <w:r w:rsidRPr="00D52D10">
        <w:rPr>
          <w:rFonts w:ascii="AdvTT5843c571" w:hAnsi="AdvTT5843c571" w:cs="AdvTT5843c571"/>
          <w:sz w:val="20"/>
          <w:szCs w:val="20"/>
          <w:lang w:val="en-US"/>
        </w:rPr>
        <w:t>areas 17 and 18 were exposed at Horsley–Clarke coordinates</w:t>
      </w:r>
      <w:r w:rsidR="00C96DA0" w:rsidRPr="00C96DA0">
        <w:rPr>
          <w:rFonts w:cs="AdvTT5843c571"/>
          <w:sz w:val="20"/>
          <w:szCs w:val="20"/>
          <w:lang w:val="en-US"/>
        </w:rPr>
        <w:t xml:space="preserve"> </w:t>
      </w:r>
      <w:r w:rsidRPr="00C96DA0">
        <w:rPr>
          <w:rFonts w:ascii="AdvTT5843c571" w:hAnsi="AdvTT5843c571" w:cs="AdvTT5843c571"/>
          <w:sz w:val="20"/>
          <w:szCs w:val="20"/>
          <w:lang w:val="en-US"/>
        </w:rPr>
        <w:t>L0–8, P0–10.</w:t>
      </w:r>
    </w:p>
    <w:p w:rsidR="00CB2C28" w:rsidRPr="0038143E" w:rsidRDefault="0038143E" w:rsidP="00D52D70">
      <w:pPr>
        <w:rPr>
          <w:rFonts w:ascii="Times New Roman" w:hAnsi="Times New Roman" w:cs="Times New Roman"/>
          <w:sz w:val="28"/>
          <w:szCs w:val="28"/>
        </w:rPr>
      </w:pPr>
      <w:r w:rsidRPr="0038143E">
        <w:rPr>
          <w:rFonts w:ascii="Times New Roman" w:hAnsi="Times New Roman" w:cs="Times New Roman"/>
          <w:sz w:val="28"/>
          <w:szCs w:val="28"/>
        </w:rPr>
        <w:t>Эксперимент.</w:t>
      </w:r>
    </w:p>
    <w:p w:rsidR="0038143E" w:rsidRDefault="0038143E" w:rsidP="00D52D70">
      <w:pPr>
        <w:rPr>
          <w:rFonts w:ascii="Times New Roman" w:hAnsi="Times New Roman" w:cs="Times New Roman"/>
          <w:sz w:val="28"/>
          <w:szCs w:val="28"/>
        </w:rPr>
      </w:pPr>
      <w:r w:rsidRPr="0038143E">
        <w:rPr>
          <w:rFonts w:ascii="Times New Roman" w:hAnsi="Times New Roman" w:cs="Times New Roman"/>
          <w:sz w:val="28"/>
          <w:szCs w:val="28"/>
        </w:rPr>
        <w:t>Растворы вводили в течение 4 минут, иглу удаляли через 10 минут после инъекции. Инъецировали на 0,8-1,2 мм ниже поверхности пиала.</w:t>
      </w:r>
    </w:p>
    <w:p w:rsidR="00B765A4" w:rsidRDefault="00B765A4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кошек обоего пола. </w:t>
      </w:r>
    </w:p>
    <w:p w:rsidR="00B765A4" w:rsidRDefault="00C747C1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21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была необратимо инактивирована прикосновением к ней (4-5 раза в течение минуты) петлей, пропитанной жидким азотом. Запись проводили через 80 минут после воздействия, дабы избежать прямого воздействия жидкого азота на температуру коры. Расположение центров инъекции и степень поражения жидким азотом оценивалось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4B4BD8">
        <w:rPr>
          <w:rFonts w:ascii="Times New Roman" w:hAnsi="Times New Roman" w:cs="Times New Roman"/>
          <w:sz w:val="28"/>
          <w:szCs w:val="28"/>
        </w:rPr>
        <w:t xml:space="preserve"> последствии</w:t>
      </w:r>
      <w:proofErr w:type="gramEnd"/>
      <w:r w:rsidR="004B4BD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B4BD8">
        <w:rPr>
          <w:rFonts w:ascii="Times New Roman" w:hAnsi="Times New Roman" w:cs="Times New Roman"/>
          <w:sz w:val="28"/>
          <w:szCs w:val="28"/>
        </w:rPr>
        <w:t>гистосрезах</w:t>
      </w:r>
      <w:proofErr w:type="spellEnd"/>
      <w:r w:rsidR="004B4BD8">
        <w:rPr>
          <w:rFonts w:ascii="Times New Roman" w:hAnsi="Times New Roman" w:cs="Times New Roman"/>
          <w:sz w:val="28"/>
          <w:szCs w:val="28"/>
        </w:rPr>
        <w:t xml:space="preserve"> с ок</w:t>
      </w:r>
      <w:r>
        <w:rPr>
          <w:rFonts w:ascii="Times New Roman" w:hAnsi="Times New Roman" w:cs="Times New Roman"/>
          <w:sz w:val="28"/>
          <w:szCs w:val="28"/>
        </w:rPr>
        <w:t xml:space="preserve">раской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Нисселю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0B20" w:rsidRDefault="00410B20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Стимул: </w:t>
      </w:r>
      <w:r w:rsidR="00921696">
        <w:rPr>
          <w:rFonts w:ascii="Times New Roman" w:hAnsi="Times New Roman" w:cs="Times New Roman"/>
          <w:sz w:val="28"/>
          <w:szCs w:val="28"/>
        </w:rPr>
        <w:t xml:space="preserve">бинокулярная стимуляция, </w:t>
      </w:r>
      <w:r>
        <w:rPr>
          <w:rFonts w:ascii="Times New Roman" w:hAnsi="Times New Roman" w:cs="Times New Roman"/>
          <w:sz w:val="28"/>
          <w:szCs w:val="28"/>
        </w:rPr>
        <w:t>решетки ориентированные соответственно по вертикали и горизонтали</w:t>
      </w:r>
      <w:r w:rsidR="00921696">
        <w:rPr>
          <w:rFonts w:ascii="Times New Roman" w:hAnsi="Times New Roman" w:cs="Times New Roman"/>
          <w:sz w:val="28"/>
          <w:szCs w:val="28"/>
        </w:rPr>
        <w:t xml:space="preserve">, 0,18-2,0 цикл/град, частота 2 Гц, </w:t>
      </w:r>
      <w:proofErr w:type="spellStart"/>
      <w:r w:rsidR="00921696">
        <w:rPr>
          <w:rFonts w:ascii="Times New Roman" w:hAnsi="Times New Roman" w:cs="Times New Roman"/>
          <w:sz w:val="28"/>
          <w:szCs w:val="28"/>
          <w:lang w:val="en-US"/>
        </w:rPr>
        <w:t>sf</w:t>
      </w:r>
      <w:proofErr w:type="spellEnd"/>
      <w:r w:rsidR="00921696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841E5C" w:rsidRDefault="00841E5C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Результаты. </w:t>
      </w:r>
      <w:r w:rsidR="0064749A">
        <w:rPr>
          <w:rFonts w:ascii="Times New Roman" w:hAnsi="Times New Roman" w:cs="Times New Roman"/>
          <w:sz w:val="28"/>
          <w:szCs w:val="28"/>
        </w:rPr>
        <w:t xml:space="preserve">Инъекции ГАМК вызывали </w:t>
      </w:r>
      <w:r w:rsidR="00EA47AB">
        <w:rPr>
          <w:rFonts w:ascii="Times New Roman" w:hAnsi="Times New Roman" w:cs="Times New Roman"/>
          <w:sz w:val="28"/>
          <w:szCs w:val="28"/>
        </w:rPr>
        <w:t>уменьшение</w:t>
      </w:r>
      <w:r w:rsidR="0064749A">
        <w:rPr>
          <w:rFonts w:ascii="Times New Roman" w:hAnsi="Times New Roman" w:cs="Times New Roman"/>
          <w:sz w:val="28"/>
          <w:szCs w:val="28"/>
        </w:rPr>
        <w:t xml:space="preserve"> ответа в области 17, степень усиления прямо пропорционально зависела от концентрации ГАМК.</w:t>
      </w:r>
      <w:r w:rsidR="00EA47AB">
        <w:rPr>
          <w:rFonts w:ascii="Times New Roman" w:hAnsi="Times New Roman" w:cs="Times New Roman"/>
          <w:sz w:val="28"/>
          <w:szCs w:val="28"/>
        </w:rPr>
        <w:t xml:space="preserve"> При этом структура ориентационной корты сохранилась видимой; восстановление величины отклика в области 17 было достигнута через час после инъекции. </w:t>
      </w:r>
      <w:r w:rsidR="000E63B3">
        <w:rPr>
          <w:rFonts w:ascii="Times New Roman" w:hAnsi="Times New Roman" w:cs="Times New Roman"/>
          <w:sz w:val="28"/>
          <w:szCs w:val="28"/>
        </w:rPr>
        <w:t xml:space="preserve">Для облегчения восстановления карты после воздействия авторы выбрали концентрацию ГАМК 100 </w:t>
      </w:r>
      <w:proofErr w:type="spellStart"/>
      <w:r w:rsidR="000E63B3">
        <w:rPr>
          <w:rFonts w:ascii="Times New Roman" w:hAnsi="Times New Roman" w:cs="Times New Roman"/>
          <w:sz w:val="28"/>
          <w:szCs w:val="28"/>
        </w:rPr>
        <w:t>мМ</w:t>
      </w:r>
      <w:proofErr w:type="spellEnd"/>
      <w:r w:rsidR="000E63B3">
        <w:rPr>
          <w:rFonts w:ascii="Times New Roman" w:hAnsi="Times New Roman" w:cs="Times New Roman"/>
          <w:sz w:val="28"/>
          <w:szCs w:val="28"/>
        </w:rPr>
        <w:t>.</w:t>
      </w:r>
    </w:p>
    <w:p w:rsidR="00841571" w:rsidRDefault="00841571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Замораживание.</w:t>
      </w:r>
    </w:p>
    <w:p w:rsidR="00841571" w:rsidRDefault="00841571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Воздействие жидким азотом на область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21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="00EB4B78">
        <w:rPr>
          <w:rFonts w:ascii="Times New Roman" w:hAnsi="Times New Roman" w:cs="Times New Roman"/>
          <w:sz w:val="28"/>
          <w:szCs w:val="28"/>
        </w:rPr>
        <w:t xml:space="preserve">было проведено на полностью восстановленных картах после воздействия ГАМК на 7ми кошках; результатом стало падение амплитуды ответа в области 17 на 49,8 ±4% . Это снижение было значительно больше, чем вызванное 100 </w:t>
      </w:r>
      <w:proofErr w:type="spellStart"/>
      <w:r w:rsidR="00EB4B78">
        <w:rPr>
          <w:rFonts w:ascii="Times New Roman" w:hAnsi="Times New Roman" w:cs="Times New Roman"/>
          <w:sz w:val="28"/>
          <w:szCs w:val="28"/>
        </w:rPr>
        <w:t>мМ</w:t>
      </w:r>
      <w:proofErr w:type="spellEnd"/>
      <w:r w:rsidR="00EB4B78">
        <w:rPr>
          <w:rFonts w:ascii="Times New Roman" w:hAnsi="Times New Roman" w:cs="Times New Roman"/>
          <w:sz w:val="28"/>
          <w:szCs w:val="28"/>
        </w:rPr>
        <w:t xml:space="preserve"> ГАМК (31,9±3,7%) </w:t>
      </w:r>
    </w:p>
    <w:p w:rsidR="00EB4B78" w:rsidRDefault="003A54C6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Инъекции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</w:t>
      </w:r>
      <w:r w:rsidR="00EB4B78">
        <w:rPr>
          <w:rFonts w:ascii="Times New Roman" w:hAnsi="Times New Roman" w:cs="Times New Roman"/>
          <w:sz w:val="28"/>
          <w:szCs w:val="28"/>
        </w:rPr>
        <w:t>ку</w:t>
      </w:r>
      <w:r>
        <w:rPr>
          <w:rFonts w:ascii="Times New Roman" w:hAnsi="Times New Roman" w:cs="Times New Roman"/>
          <w:sz w:val="28"/>
          <w:szCs w:val="28"/>
        </w:rPr>
        <w:t>ку</w:t>
      </w:r>
      <w:r w:rsidR="00EB4B7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л</w:t>
      </w:r>
      <w:r w:rsidR="00EB4B78">
        <w:rPr>
          <w:rFonts w:ascii="Times New Roman" w:hAnsi="Times New Roman" w:cs="Times New Roman"/>
          <w:sz w:val="28"/>
          <w:szCs w:val="28"/>
        </w:rPr>
        <w:t>ина</w:t>
      </w:r>
      <w:proofErr w:type="spellEnd"/>
      <w:r w:rsidR="00EB4B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B4B78">
        <w:rPr>
          <w:rFonts w:ascii="Times New Roman" w:hAnsi="Times New Roman" w:cs="Times New Roman"/>
          <w:sz w:val="28"/>
          <w:szCs w:val="28"/>
        </w:rPr>
        <w:t>антогонист</w:t>
      </w:r>
      <w:proofErr w:type="spellEnd"/>
      <w:r w:rsidR="00EB4B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4B78">
        <w:rPr>
          <w:rFonts w:ascii="Times New Roman" w:hAnsi="Times New Roman" w:cs="Times New Roman"/>
          <w:sz w:val="28"/>
          <w:szCs w:val="28"/>
        </w:rPr>
        <w:t>ГАМКа</w:t>
      </w:r>
      <w:proofErr w:type="spellEnd"/>
      <w:r w:rsidR="00EB4B78">
        <w:rPr>
          <w:rFonts w:ascii="Times New Roman" w:hAnsi="Times New Roman" w:cs="Times New Roman"/>
          <w:sz w:val="28"/>
          <w:szCs w:val="28"/>
        </w:rPr>
        <w:t xml:space="preserve"> рецепторов)</w:t>
      </w:r>
    </w:p>
    <w:p w:rsidR="003A54C6" w:rsidRDefault="003A54C6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 инъекции составлял от 1,5 до 50 мкл, вводили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ипсилатерально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зону </w:t>
      </w:r>
      <w:proofErr w:type="gramStart"/>
      <w:r>
        <w:rPr>
          <w:rFonts w:ascii="Times New Roman" w:hAnsi="Times New Roman" w:cs="Times New Roman"/>
          <w:sz w:val="28"/>
          <w:szCs w:val="28"/>
        </w:rPr>
        <w:t>21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11 кошкам. В результате возбуждающего 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бикукуллина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зарегистрировано  среднее увеличение амплитуды отклика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обл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17  у 7 кошек, а у четырех других снижение амплитуды отклика на 13,7±7%. У одной кошки предварительная инъекция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бикукуллина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(1,5-50мкл) до инъекции ГАМК полностью блокировало действие последней в дальнейшем. </w:t>
      </w:r>
    </w:p>
    <w:p w:rsidR="005768D6" w:rsidRDefault="005768D6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Влияние ГАМК или жидкого азота на амплитуду ответа было выражено сильнее, когда частота стимулирующей решетки составляла 0,5-0,6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68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768D6">
        <w:rPr>
          <w:rFonts w:ascii="Times New Roman" w:hAnsi="Times New Roman" w:cs="Times New Roman"/>
          <w:sz w:val="28"/>
          <w:szCs w:val="28"/>
        </w:rPr>
        <w:t>.</w:t>
      </w:r>
    </w:p>
    <w:p w:rsidR="001D4E09" w:rsidRDefault="001D4E09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обнаружено уменьшение амплитуды отклика в поле 18; аналогично, эффект зависел от пространственно частоты, уменьшение пика примерно на 0,18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4E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 На основании этих данных авторы делают заключение, что степень возбуждающего  действия нейронов поля 21а  неодинаково дейс</w:t>
      </w:r>
      <w:r w:rsidR="000C5864">
        <w:rPr>
          <w:rFonts w:ascii="Times New Roman" w:hAnsi="Times New Roman" w:cs="Times New Roman"/>
          <w:sz w:val="28"/>
          <w:szCs w:val="28"/>
        </w:rPr>
        <w:t xml:space="preserve">твует на нейроны полей 17 и 18, и каким- то образом зависят от пространственной частоты. </w:t>
      </w:r>
      <w:r w:rsidR="007C61C0">
        <w:rPr>
          <w:rFonts w:ascii="Times New Roman" w:hAnsi="Times New Roman" w:cs="Times New Roman"/>
          <w:sz w:val="28"/>
          <w:szCs w:val="28"/>
        </w:rPr>
        <w:t xml:space="preserve">В области 18 эффект выражен меньше. </w:t>
      </w:r>
    </w:p>
    <w:p w:rsidR="007C61C0" w:rsidRDefault="007C61C0" w:rsidP="00D52D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проведенного исследования авторы заключили:</w:t>
      </w:r>
    </w:p>
    <w:p w:rsidR="007C61C0" w:rsidRDefault="007C61C0" w:rsidP="007C6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поле </w:t>
      </w:r>
      <w:proofErr w:type="gramStart"/>
      <w:r>
        <w:rPr>
          <w:rFonts w:ascii="Times New Roman" w:hAnsi="Times New Roman" w:cs="Times New Roman"/>
          <w:sz w:val="28"/>
          <w:szCs w:val="28"/>
        </w:rPr>
        <w:t>21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имеет возбуждающее действие на области 17 и 18 (18 в меньшей степени)</w:t>
      </w:r>
    </w:p>
    <w:p w:rsidR="007C61C0" w:rsidRDefault="009A0EAD" w:rsidP="007C6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Корреляция сигналов прямой и обратной связи между областями указывает, что пространственная частотно-зависимая модуляция поля 21а оказывает значительное влияние на формирование пространственной частоты  полей 17 и 18.</w:t>
      </w:r>
    </w:p>
    <w:p w:rsidR="007509F9" w:rsidRDefault="007509F9" w:rsidP="007C6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(ссылка №8) других авторов: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инактивация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областей более высокого порядка в зрительной теменной коре приводит к виртуальной отмене глобальной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компановки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 направлений в поле 18.</w:t>
      </w:r>
    </w:p>
    <w:p w:rsidR="007509F9" w:rsidRDefault="007509F9" w:rsidP="007C6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исследование №3 в дополнение к области 21 а, влияние на поле 17могут оказывать области 18,19, </w:t>
      </w:r>
      <w:r>
        <w:rPr>
          <w:rFonts w:ascii="Times New Roman" w:hAnsi="Times New Roman" w:cs="Times New Roman"/>
          <w:sz w:val="28"/>
          <w:szCs w:val="28"/>
          <w:lang w:val="en-US"/>
        </w:rPr>
        <w:t>PMLS</w:t>
      </w:r>
      <w:r>
        <w:rPr>
          <w:rFonts w:ascii="Times New Roman" w:hAnsi="Times New Roman" w:cs="Times New Roman"/>
          <w:sz w:val="28"/>
          <w:szCs w:val="28"/>
        </w:rPr>
        <w:t xml:space="preserve"> и даже через подкорковые структуры. </w:t>
      </w:r>
    </w:p>
    <w:p w:rsidR="007509F9" w:rsidRPr="007C61C0" w:rsidRDefault="007509F9" w:rsidP="007C61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Снижение амплитуды сигнала в поле 17 под воздействием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бикукулина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4 кошек авторы объясняют общим повышением</w:t>
      </w:r>
      <w:r w:rsidR="00CF7BB4">
        <w:rPr>
          <w:rFonts w:ascii="Times New Roman" w:hAnsi="Times New Roman" w:cs="Times New Roman"/>
          <w:sz w:val="28"/>
          <w:szCs w:val="28"/>
        </w:rPr>
        <w:t xml:space="preserve"> уровня активности обратной связ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F7BB4">
        <w:rPr>
          <w:rFonts w:ascii="Times New Roman" w:hAnsi="Times New Roman" w:cs="Times New Roman"/>
          <w:sz w:val="28"/>
          <w:szCs w:val="28"/>
        </w:rPr>
        <w:t xml:space="preserve"> от поля </w:t>
      </w:r>
      <w:proofErr w:type="gramStart"/>
      <w:r w:rsidR="00CF7BB4">
        <w:rPr>
          <w:rFonts w:ascii="Times New Roman" w:hAnsi="Times New Roman" w:cs="Times New Roman"/>
          <w:sz w:val="28"/>
          <w:szCs w:val="28"/>
        </w:rPr>
        <w:t>21</w:t>
      </w:r>
      <w:proofErr w:type="gramEnd"/>
      <w:r w:rsidR="00CF7BB4">
        <w:rPr>
          <w:rFonts w:ascii="Times New Roman" w:hAnsi="Times New Roman" w:cs="Times New Roman"/>
          <w:sz w:val="28"/>
          <w:szCs w:val="28"/>
        </w:rPr>
        <w:t xml:space="preserve"> а к 17му, вызванное критической концентрацией </w:t>
      </w:r>
      <w:proofErr w:type="spellStart"/>
      <w:r w:rsidR="00CF7BB4">
        <w:rPr>
          <w:rFonts w:ascii="Times New Roman" w:hAnsi="Times New Roman" w:cs="Times New Roman"/>
          <w:sz w:val="28"/>
          <w:szCs w:val="28"/>
        </w:rPr>
        <w:t>бикукулина</w:t>
      </w:r>
      <w:proofErr w:type="spellEnd"/>
      <w:r w:rsidR="00CF7BB4">
        <w:rPr>
          <w:rFonts w:ascii="Times New Roman" w:hAnsi="Times New Roman" w:cs="Times New Roman"/>
          <w:sz w:val="28"/>
          <w:szCs w:val="28"/>
        </w:rPr>
        <w:t xml:space="preserve">  50мкл. В других экспериментах авторы </w:t>
      </w:r>
      <w:proofErr w:type="gramStart"/>
      <w:r w:rsidR="00CF7BB4">
        <w:rPr>
          <w:rFonts w:ascii="Times New Roman" w:hAnsi="Times New Roman" w:cs="Times New Roman"/>
          <w:sz w:val="28"/>
          <w:szCs w:val="28"/>
        </w:rPr>
        <w:t xml:space="preserve">наблюдали при </w:t>
      </w:r>
      <w:proofErr w:type="spellStart"/>
      <w:r w:rsidR="00CF7BB4">
        <w:rPr>
          <w:rFonts w:ascii="Times New Roman" w:hAnsi="Times New Roman" w:cs="Times New Roman"/>
          <w:sz w:val="28"/>
          <w:szCs w:val="28"/>
        </w:rPr>
        <w:t>инфузии</w:t>
      </w:r>
      <w:proofErr w:type="spellEnd"/>
      <w:r w:rsidR="00CF7BB4">
        <w:rPr>
          <w:rFonts w:ascii="Times New Roman" w:hAnsi="Times New Roman" w:cs="Times New Roman"/>
          <w:sz w:val="28"/>
          <w:szCs w:val="28"/>
        </w:rPr>
        <w:t xml:space="preserve"> 20-40 мкл </w:t>
      </w:r>
      <w:proofErr w:type="spellStart"/>
      <w:r w:rsidR="0005677A">
        <w:rPr>
          <w:rFonts w:ascii="Times New Roman" w:hAnsi="Times New Roman" w:cs="Times New Roman"/>
          <w:sz w:val="28"/>
          <w:szCs w:val="28"/>
        </w:rPr>
        <w:t>бикукулина</w:t>
      </w:r>
      <w:proofErr w:type="spellEnd"/>
      <w:r w:rsidR="0005677A">
        <w:rPr>
          <w:rFonts w:ascii="Times New Roman" w:hAnsi="Times New Roman" w:cs="Times New Roman"/>
          <w:sz w:val="28"/>
          <w:szCs w:val="28"/>
        </w:rPr>
        <w:t xml:space="preserve">  вызывали</w:t>
      </w:r>
      <w:proofErr w:type="gramEnd"/>
      <w:r w:rsidR="0005677A">
        <w:rPr>
          <w:rFonts w:ascii="Times New Roman" w:hAnsi="Times New Roman" w:cs="Times New Roman"/>
          <w:sz w:val="28"/>
          <w:szCs w:val="28"/>
        </w:rPr>
        <w:t xml:space="preserve"> изменения значительные эпилептические изменения на ЭЭГ в зрительной коре кошки. </w:t>
      </w:r>
    </w:p>
    <w:sectPr w:rsidR="007509F9" w:rsidRPr="007C61C0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dvTT5843c57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C4C27"/>
    <w:multiLevelType w:val="hybridMultilevel"/>
    <w:tmpl w:val="FACC2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characterSpacingControl w:val="doNotCompress"/>
  <w:compat/>
  <w:rsids>
    <w:rsidRoot w:val="00D52D70"/>
    <w:rsid w:val="0005677A"/>
    <w:rsid w:val="000C5864"/>
    <w:rsid w:val="000E63B3"/>
    <w:rsid w:val="00102FC0"/>
    <w:rsid w:val="001D1203"/>
    <w:rsid w:val="001D4E09"/>
    <w:rsid w:val="00231619"/>
    <w:rsid w:val="0038143E"/>
    <w:rsid w:val="003A54C6"/>
    <w:rsid w:val="00410B20"/>
    <w:rsid w:val="004B4BD8"/>
    <w:rsid w:val="005768D6"/>
    <w:rsid w:val="0064749A"/>
    <w:rsid w:val="007509F9"/>
    <w:rsid w:val="007C61C0"/>
    <w:rsid w:val="00841571"/>
    <w:rsid w:val="00841E5C"/>
    <w:rsid w:val="00921696"/>
    <w:rsid w:val="009A0EAD"/>
    <w:rsid w:val="009A1049"/>
    <w:rsid w:val="00A220DB"/>
    <w:rsid w:val="00B765A4"/>
    <w:rsid w:val="00C747C1"/>
    <w:rsid w:val="00C96DA0"/>
    <w:rsid w:val="00CB2C28"/>
    <w:rsid w:val="00CC5D46"/>
    <w:rsid w:val="00CF7BB4"/>
    <w:rsid w:val="00D52D10"/>
    <w:rsid w:val="00D52D70"/>
    <w:rsid w:val="00EA47AB"/>
    <w:rsid w:val="00EB4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1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Bugrova</dc:creator>
  <cp:keywords/>
  <dc:description/>
  <cp:lastModifiedBy>Valentina Bugrova</cp:lastModifiedBy>
  <cp:revision>12</cp:revision>
  <dcterms:created xsi:type="dcterms:W3CDTF">2017-06-29T14:07:00Z</dcterms:created>
  <dcterms:modified xsi:type="dcterms:W3CDTF">2017-06-30T16:13:00Z</dcterms:modified>
</cp:coreProperties>
</file>