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1E" w:rsidRPr="0098741E" w:rsidRDefault="0098741E" w:rsidP="0098741E">
      <w:pPr>
        <w:autoSpaceDE w:val="0"/>
        <w:autoSpaceDN w:val="0"/>
        <w:adjustRightInd w:val="0"/>
        <w:spacing w:after="0" w:line="240" w:lineRule="auto"/>
        <w:rPr>
          <w:rFonts w:ascii="AdvPSA35F" w:hAnsi="AdvPSA35F" w:cs="AdvPSA35F"/>
          <w:sz w:val="56"/>
          <w:szCs w:val="56"/>
          <w:lang w:val="en-US"/>
        </w:rPr>
      </w:pPr>
      <w:r w:rsidRPr="0098741E">
        <w:rPr>
          <w:rFonts w:ascii="AdvPSA35F" w:hAnsi="AdvPSA35F" w:cs="AdvPSA35F"/>
          <w:sz w:val="56"/>
          <w:szCs w:val="56"/>
          <w:lang w:val="en-US"/>
        </w:rPr>
        <w:t>Organization, development and</w:t>
      </w:r>
    </w:p>
    <w:p w:rsidR="0098741E" w:rsidRPr="0098741E" w:rsidRDefault="0098741E" w:rsidP="0098741E">
      <w:pPr>
        <w:autoSpaceDE w:val="0"/>
        <w:autoSpaceDN w:val="0"/>
        <w:adjustRightInd w:val="0"/>
        <w:spacing w:after="0" w:line="240" w:lineRule="auto"/>
        <w:rPr>
          <w:rFonts w:ascii="AdvPSA35F" w:hAnsi="AdvPSA35F" w:cs="AdvPSA35F"/>
          <w:sz w:val="56"/>
          <w:szCs w:val="56"/>
          <w:lang w:val="en-US"/>
        </w:rPr>
      </w:pPr>
      <w:proofErr w:type="gramStart"/>
      <w:r w:rsidRPr="0098741E">
        <w:rPr>
          <w:rFonts w:ascii="AdvPSA35F" w:hAnsi="AdvPSA35F" w:cs="AdvPSA35F"/>
          <w:sz w:val="56"/>
          <w:szCs w:val="56"/>
          <w:lang w:val="en-US"/>
        </w:rPr>
        <w:t>function</w:t>
      </w:r>
      <w:proofErr w:type="gramEnd"/>
      <w:r w:rsidRPr="0098741E">
        <w:rPr>
          <w:rFonts w:ascii="AdvPSA35F" w:hAnsi="AdvPSA35F" w:cs="AdvPSA35F"/>
          <w:sz w:val="56"/>
          <w:szCs w:val="56"/>
          <w:lang w:val="en-US"/>
        </w:rPr>
        <w:t xml:space="preserve"> of complex brain networks</w:t>
      </w:r>
    </w:p>
    <w:p w:rsidR="0098741E" w:rsidRPr="0098741E" w:rsidRDefault="0098741E" w:rsidP="0098741E">
      <w:pPr>
        <w:autoSpaceDE w:val="0"/>
        <w:autoSpaceDN w:val="0"/>
        <w:adjustRightInd w:val="0"/>
        <w:spacing w:after="0" w:line="240" w:lineRule="auto"/>
        <w:rPr>
          <w:rFonts w:ascii="AdvPSA35F" w:hAnsi="AdvPSA35F" w:cs="AdvPSA35F"/>
          <w:sz w:val="17"/>
          <w:szCs w:val="17"/>
          <w:lang w:val="en-US"/>
        </w:rPr>
      </w:pPr>
      <w:r w:rsidRPr="0098741E">
        <w:rPr>
          <w:rFonts w:ascii="AdvPSA35F" w:hAnsi="AdvPSA35F" w:cs="AdvPSA35F"/>
          <w:sz w:val="26"/>
          <w:szCs w:val="26"/>
          <w:lang w:val="en-US"/>
        </w:rPr>
        <w:t>Olaf Sporns</w:t>
      </w:r>
      <w:r w:rsidRPr="0098741E">
        <w:rPr>
          <w:rFonts w:ascii="AdvPSA35F" w:hAnsi="AdvPSA35F" w:cs="AdvPSA35F"/>
          <w:sz w:val="17"/>
          <w:szCs w:val="17"/>
          <w:lang w:val="en-US"/>
        </w:rPr>
        <w:t>1</w:t>
      </w:r>
      <w:r w:rsidRPr="0098741E">
        <w:rPr>
          <w:rFonts w:ascii="AdvPSA35F" w:hAnsi="AdvPSA35F" w:cs="AdvPSA35F"/>
          <w:sz w:val="26"/>
          <w:szCs w:val="26"/>
          <w:lang w:val="en-US"/>
        </w:rPr>
        <w:t>, Dante R. Chialvo</w:t>
      </w:r>
      <w:r w:rsidRPr="0098741E">
        <w:rPr>
          <w:rFonts w:ascii="AdvPSA35F" w:hAnsi="AdvPSA35F" w:cs="AdvPSA35F"/>
          <w:sz w:val="17"/>
          <w:szCs w:val="17"/>
          <w:lang w:val="en-US"/>
        </w:rPr>
        <w:t>2</w:t>
      </w:r>
      <w:r w:rsidRPr="0098741E">
        <w:rPr>
          <w:rFonts w:ascii="AdvPSA35F" w:hAnsi="AdvPSA35F" w:cs="AdvPSA35F"/>
          <w:sz w:val="26"/>
          <w:szCs w:val="26"/>
          <w:lang w:val="en-US"/>
        </w:rPr>
        <w:t>, Marcus Kaiser</w:t>
      </w:r>
      <w:r w:rsidRPr="0098741E">
        <w:rPr>
          <w:rFonts w:ascii="AdvPSA35F" w:hAnsi="AdvPSA35F" w:cs="AdvPSA35F"/>
          <w:sz w:val="17"/>
          <w:szCs w:val="17"/>
          <w:lang w:val="en-US"/>
        </w:rPr>
        <w:t xml:space="preserve">3 </w:t>
      </w:r>
      <w:r w:rsidRPr="0098741E">
        <w:rPr>
          <w:rFonts w:ascii="AdvPSA35F" w:hAnsi="AdvPSA35F" w:cs="AdvPSA35F"/>
          <w:sz w:val="26"/>
          <w:szCs w:val="26"/>
          <w:lang w:val="en-US"/>
        </w:rPr>
        <w:t>and Claus C. Hilgetag</w:t>
      </w:r>
      <w:r w:rsidRPr="0098741E">
        <w:rPr>
          <w:rFonts w:ascii="AdvPSA35F" w:hAnsi="AdvPSA35F" w:cs="AdvPSA35F"/>
          <w:sz w:val="17"/>
          <w:szCs w:val="17"/>
          <w:lang w:val="en-US"/>
        </w:rPr>
        <w:t>3</w:t>
      </w:r>
    </w:p>
    <w:p w:rsidR="0098741E" w:rsidRPr="0098741E" w:rsidRDefault="0098741E" w:rsidP="0098741E">
      <w:pPr>
        <w:autoSpaceDE w:val="0"/>
        <w:autoSpaceDN w:val="0"/>
        <w:adjustRightInd w:val="0"/>
        <w:spacing w:after="0" w:line="240" w:lineRule="auto"/>
        <w:rPr>
          <w:rFonts w:ascii="AdvPSA35D" w:hAnsi="AdvPSA35D" w:cs="AdvPSA35D"/>
          <w:sz w:val="17"/>
          <w:szCs w:val="17"/>
          <w:lang w:val="en-US"/>
        </w:rPr>
      </w:pPr>
      <w:r w:rsidRPr="0098741E">
        <w:rPr>
          <w:rFonts w:ascii="AdvPSA35D" w:hAnsi="AdvPSA35D" w:cs="AdvPSA35D"/>
          <w:sz w:val="11"/>
          <w:szCs w:val="11"/>
          <w:lang w:val="en-US"/>
        </w:rPr>
        <w:t>1</w:t>
      </w:r>
      <w:r w:rsidRPr="0098741E">
        <w:rPr>
          <w:rFonts w:ascii="AdvPSA35D" w:hAnsi="AdvPSA35D" w:cs="AdvPSA35D"/>
          <w:sz w:val="17"/>
          <w:szCs w:val="17"/>
          <w:lang w:val="en-US"/>
        </w:rPr>
        <w:t>Department of Psychology and Programs in Cognitive and Neural Science, Indiana University, Bloomington, IN 47405, USA</w:t>
      </w:r>
    </w:p>
    <w:p w:rsidR="0098741E" w:rsidRPr="0098741E" w:rsidRDefault="0098741E" w:rsidP="0098741E">
      <w:pPr>
        <w:autoSpaceDE w:val="0"/>
        <w:autoSpaceDN w:val="0"/>
        <w:adjustRightInd w:val="0"/>
        <w:spacing w:after="0" w:line="240" w:lineRule="auto"/>
        <w:rPr>
          <w:rFonts w:ascii="AdvPSA35D" w:hAnsi="AdvPSA35D" w:cs="AdvPSA35D"/>
          <w:sz w:val="17"/>
          <w:szCs w:val="17"/>
          <w:lang w:val="en-US"/>
        </w:rPr>
      </w:pPr>
      <w:r w:rsidRPr="0098741E">
        <w:rPr>
          <w:rFonts w:ascii="AdvPSA35D" w:hAnsi="AdvPSA35D" w:cs="AdvPSA35D"/>
          <w:sz w:val="11"/>
          <w:szCs w:val="11"/>
          <w:lang w:val="en-US"/>
        </w:rPr>
        <w:t>2</w:t>
      </w:r>
      <w:r w:rsidRPr="0098741E">
        <w:rPr>
          <w:rFonts w:ascii="AdvPSA35D" w:hAnsi="AdvPSA35D" w:cs="AdvPSA35D"/>
          <w:sz w:val="17"/>
          <w:szCs w:val="17"/>
          <w:lang w:val="en-US"/>
        </w:rPr>
        <w:t>Department of Physiology, Northwestern University Medical School, Chicago, IL 60611, USA;</w:t>
      </w:r>
    </w:p>
    <w:p w:rsidR="0098741E" w:rsidRPr="0098741E" w:rsidRDefault="0098741E" w:rsidP="0098741E">
      <w:pPr>
        <w:autoSpaceDE w:val="0"/>
        <w:autoSpaceDN w:val="0"/>
        <w:adjustRightInd w:val="0"/>
        <w:spacing w:after="0" w:line="240" w:lineRule="auto"/>
        <w:rPr>
          <w:rFonts w:ascii="AdvPSA35D" w:hAnsi="AdvPSA35D" w:cs="AdvPSA35D"/>
          <w:sz w:val="17"/>
          <w:szCs w:val="17"/>
          <w:lang w:val="en-US"/>
        </w:rPr>
      </w:pPr>
      <w:proofErr w:type="gramStart"/>
      <w:r w:rsidRPr="0098741E">
        <w:rPr>
          <w:rFonts w:ascii="AdvPSA35D" w:hAnsi="AdvPSA35D" w:cs="AdvPSA35D"/>
          <w:sz w:val="17"/>
          <w:szCs w:val="17"/>
          <w:lang w:val="en-US"/>
        </w:rPr>
        <w:t>and</w:t>
      </w:r>
      <w:proofErr w:type="gramEnd"/>
      <w:r w:rsidRPr="0098741E">
        <w:rPr>
          <w:rFonts w:ascii="AdvPSA35D" w:hAnsi="AdvPSA35D" w:cs="AdvPSA35D"/>
          <w:sz w:val="17"/>
          <w:szCs w:val="17"/>
          <w:lang w:val="en-US"/>
        </w:rPr>
        <w:t xml:space="preserve"> </w:t>
      </w:r>
      <w:proofErr w:type="spellStart"/>
      <w:r w:rsidRPr="0098741E">
        <w:rPr>
          <w:rFonts w:ascii="AdvPSA35D" w:hAnsi="AdvPSA35D" w:cs="AdvPSA35D"/>
          <w:sz w:val="17"/>
          <w:szCs w:val="17"/>
          <w:lang w:val="en-US"/>
        </w:rPr>
        <w:t>Instituto</w:t>
      </w:r>
      <w:proofErr w:type="spellEnd"/>
      <w:r w:rsidRPr="0098741E">
        <w:rPr>
          <w:rFonts w:ascii="AdvPSA35D" w:hAnsi="AdvPSA35D" w:cs="AdvPSA35D"/>
          <w:sz w:val="17"/>
          <w:szCs w:val="17"/>
          <w:lang w:val="en-US"/>
        </w:rPr>
        <w:t xml:space="preserve"> </w:t>
      </w:r>
      <w:proofErr w:type="spellStart"/>
      <w:r w:rsidRPr="0098741E">
        <w:rPr>
          <w:rFonts w:ascii="AdvPSA35D" w:hAnsi="AdvPSA35D" w:cs="AdvPSA35D"/>
          <w:sz w:val="17"/>
          <w:szCs w:val="17"/>
          <w:lang w:val="en-US"/>
        </w:rPr>
        <w:t>Mediterraneo</w:t>
      </w:r>
      <w:proofErr w:type="spellEnd"/>
      <w:r w:rsidRPr="0098741E">
        <w:rPr>
          <w:rFonts w:ascii="AdvPSA35D" w:hAnsi="AdvPSA35D" w:cs="AdvPSA35D"/>
          <w:sz w:val="17"/>
          <w:szCs w:val="17"/>
          <w:lang w:val="en-US"/>
        </w:rPr>
        <w:t xml:space="preserve"> de </w:t>
      </w:r>
      <w:proofErr w:type="spellStart"/>
      <w:r w:rsidRPr="0098741E">
        <w:rPr>
          <w:rFonts w:ascii="AdvPSA35D" w:hAnsi="AdvPSA35D" w:cs="AdvPSA35D"/>
          <w:sz w:val="17"/>
          <w:szCs w:val="17"/>
          <w:lang w:val="en-US"/>
        </w:rPr>
        <w:t>Estudios</w:t>
      </w:r>
      <w:proofErr w:type="spellEnd"/>
      <w:r w:rsidRPr="0098741E">
        <w:rPr>
          <w:rFonts w:ascii="AdvPSA35D" w:hAnsi="AdvPSA35D" w:cs="AdvPSA35D"/>
          <w:sz w:val="17"/>
          <w:szCs w:val="17"/>
          <w:lang w:val="en-US"/>
        </w:rPr>
        <w:t xml:space="preserve"> </w:t>
      </w:r>
      <w:proofErr w:type="spellStart"/>
      <w:r w:rsidRPr="0098741E">
        <w:rPr>
          <w:rFonts w:ascii="AdvPSA35D" w:hAnsi="AdvPSA35D" w:cs="AdvPSA35D"/>
          <w:sz w:val="17"/>
          <w:szCs w:val="17"/>
          <w:lang w:val="en-US"/>
        </w:rPr>
        <w:t>Avanzados</w:t>
      </w:r>
      <w:proofErr w:type="spellEnd"/>
      <w:r w:rsidRPr="0098741E">
        <w:rPr>
          <w:rFonts w:ascii="AdvPSA35D" w:hAnsi="AdvPSA35D" w:cs="AdvPSA35D"/>
          <w:sz w:val="17"/>
          <w:szCs w:val="17"/>
          <w:lang w:val="en-US"/>
        </w:rPr>
        <w:t>, IMEDEA (CSIC-UIB), E07122 Palma de Mallorca, Spain</w:t>
      </w:r>
    </w:p>
    <w:p w:rsidR="00CC5D46" w:rsidRPr="005B3399" w:rsidRDefault="0098741E" w:rsidP="0098741E">
      <w:pPr>
        <w:rPr>
          <w:rFonts w:cs="AdvPSA35D"/>
          <w:sz w:val="17"/>
          <w:szCs w:val="17"/>
          <w:lang w:val="en-US"/>
        </w:rPr>
      </w:pPr>
      <w:r w:rsidRPr="0098741E">
        <w:rPr>
          <w:rFonts w:ascii="AdvPSA35D" w:hAnsi="AdvPSA35D" w:cs="AdvPSA35D"/>
          <w:sz w:val="11"/>
          <w:szCs w:val="11"/>
          <w:lang w:val="en-US"/>
        </w:rPr>
        <w:t>3</w:t>
      </w:r>
      <w:r w:rsidRPr="0098741E">
        <w:rPr>
          <w:rFonts w:ascii="AdvPSA35D" w:hAnsi="AdvPSA35D" w:cs="AdvPSA35D"/>
          <w:sz w:val="17"/>
          <w:szCs w:val="17"/>
          <w:lang w:val="en-US"/>
        </w:rPr>
        <w:t>International University Bremen, School of Engineering and Science, Campus Ring 6, 28759 Bremen, Germany</w:t>
      </w:r>
    </w:p>
    <w:p w:rsidR="00383726" w:rsidRDefault="00383726" w:rsidP="0098741E">
      <w:pPr>
        <w:rPr>
          <w:rFonts w:ascii="Times New Roman" w:hAnsi="Times New Roman" w:cs="Times New Roman"/>
          <w:sz w:val="28"/>
          <w:szCs w:val="28"/>
        </w:rPr>
      </w:pPr>
      <w:r w:rsidRPr="002813F3">
        <w:rPr>
          <w:rFonts w:ascii="Times New Roman" w:hAnsi="Times New Roman" w:cs="Times New Roman"/>
          <w:sz w:val="28"/>
          <w:szCs w:val="28"/>
        </w:rPr>
        <w:t>Авторы определяют сети как набор узлов,</w:t>
      </w:r>
      <w:r w:rsidR="002813F3" w:rsidRPr="002813F3">
        <w:rPr>
          <w:rFonts w:ascii="Times New Roman" w:hAnsi="Times New Roman" w:cs="Times New Roman"/>
          <w:sz w:val="28"/>
          <w:szCs w:val="28"/>
        </w:rPr>
        <w:t xml:space="preserve"> соединенные между собой и описанные как </w:t>
      </w:r>
      <w:r w:rsidR="002813F3" w:rsidRPr="002813F3">
        <w:rPr>
          <w:rFonts w:ascii="Times New Roman" w:hAnsi="Times New Roman" w:cs="Times New Roman"/>
          <w:sz w:val="28"/>
          <w:szCs w:val="28"/>
          <w:lang w:val="en-US"/>
        </w:rPr>
        <w:t>GRAPHS</w:t>
      </w:r>
      <w:r w:rsidR="002813F3">
        <w:rPr>
          <w:rFonts w:ascii="Times New Roman" w:hAnsi="Times New Roman" w:cs="Times New Roman"/>
          <w:sz w:val="28"/>
          <w:szCs w:val="28"/>
        </w:rPr>
        <w:t xml:space="preserve">. Эти сети делает сложными размер, взаимодействие архитектуры (топология взаимного подключения) и динамика (поведение отдельных сетевых узлов), что приводит к появлению глобальных состояний и «появлению» поведения. Авторы ссылаются на недавнюю работу, проведенную  с широким спектром сложных сетей, выявившую общие организационные принципы. Во многих сложных сетях нелинейная динамика отдельных сетевых компонентов разворачивается в сетевых топологиях, которые нерегулярны, но и не случайны. Кластеры узлов разделяются на тесно связанные районы, но поддерживают очень короткие расстояния между узлами по всей сети, что приводит к формированию маленьких объединений внутри сети. </w:t>
      </w:r>
      <w:r w:rsidR="00135A7D">
        <w:rPr>
          <w:rFonts w:ascii="Times New Roman" w:hAnsi="Times New Roman" w:cs="Times New Roman"/>
          <w:sz w:val="28"/>
          <w:szCs w:val="28"/>
        </w:rPr>
        <w:t xml:space="preserve">Степень объединения отдельных узлов формирует распределение, которое во многих типах сетей распадается как степенной закон, создавай архитектуру </w:t>
      </w:r>
      <w:r w:rsidR="00135A7D">
        <w:rPr>
          <w:rFonts w:ascii="Times New Roman" w:hAnsi="Times New Roman" w:cs="Times New Roman"/>
          <w:sz w:val="28"/>
          <w:szCs w:val="28"/>
          <w:lang w:val="en-US"/>
        </w:rPr>
        <w:t>Scale</w:t>
      </w:r>
      <w:r w:rsidR="00135A7D" w:rsidRPr="00135A7D">
        <w:rPr>
          <w:rFonts w:ascii="Times New Roman" w:hAnsi="Times New Roman" w:cs="Times New Roman"/>
          <w:sz w:val="28"/>
          <w:szCs w:val="28"/>
        </w:rPr>
        <w:t>-</w:t>
      </w:r>
      <w:r w:rsidR="00135A7D">
        <w:rPr>
          <w:rFonts w:ascii="Times New Roman" w:hAnsi="Times New Roman" w:cs="Times New Roman"/>
          <w:sz w:val="28"/>
          <w:szCs w:val="28"/>
          <w:lang w:val="en-US"/>
        </w:rPr>
        <w:t>Free</w:t>
      </w:r>
      <w:r w:rsidR="00135A7D">
        <w:rPr>
          <w:rFonts w:ascii="Times New Roman" w:hAnsi="Times New Roman" w:cs="Times New Roman"/>
          <w:sz w:val="28"/>
          <w:szCs w:val="28"/>
        </w:rPr>
        <w:t xml:space="preserve">, характеризующуюся наличием </w:t>
      </w:r>
      <w:proofErr w:type="spellStart"/>
      <w:r w:rsidR="00135A7D">
        <w:rPr>
          <w:rFonts w:ascii="Times New Roman" w:hAnsi="Times New Roman" w:cs="Times New Roman"/>
          <w:sz w:val="28"/>
          <w:szCs w:val="28"/>
        </w:rPr>
        <w:t>высокосвязанных</w:t>
      </w:r>
      <w:proofErr w:type="spellEnd"/>
      <w:r w:rsidR="00135A7D">
        <w:rPr>
          <w:rFonts w:ascii="Times New Roman" w:hAnsi="Times New Roman" w:cs="Times New Roman"/>
          <w:sz w:val="28"/>
          <w:szCs w:val="28"/>
        </w:rPr>
        <w:t xml:space="preserve"> узлов (концентратов).</w:t>
      </w:r>
    </w:p>
    <w:p w:rsidR="007F604F" w:rsidRPr="003F4E7A" w:rsidRDefault="007F604F" w:rsidP="0098741E">
      <w:pPr>
        <w:rPr>
          <w:rFonts w:ascii="Times New Roman" w:hAnsi="Times New Roman" w:cs="Times New Roman"/>
          <w:i/>
          <w:sz w:val="28"/>
          <w:szCs w:val="28"/>
        </w:rPr>
      </w:pPr>
      <w:r w:rsidRPr="001270B7">
        <w:rPr>
          <w:rFonts w:ascii="Times New Roman" w:hAnsi="Times New Roman" w:cs="Times New Roman"/>
          <w:i/>
          <w:sz w:val="28"/>
          <w:szCs w:val="28"/>
        </w:rPr>
        <w:t>Глоссарий</w:t>
      </w:r>
      <w:r w:rsidRPr="003F4E7A">
        <w:rPr>
          <w:rFonts w:ascii="Times New Roman" w:hAnsi="Times New Roman" w:cs="Times New Roman"/>
          <w:i/>
          <w:sz w:val="28"/>
          <w:szCs w:val="28"/>
        </w:rPr>
        <w:t>:</w:t>
      </w:r>
    </w:p>
    <w:p w:rsidR="007F604F" w:rsidRPr="001270B7" w:rsidRDefault="007F604F" w:rsidP="0098741E">
      <w:pPr>
        <w:rPr>
          <w:rFonts w:ascii="Times New Roman" w:hAnsi="Times New Roman" w:cs="Times New Roman"/>
          <w:i/>
          <w:sz w:val="28"/>
          <w:szCs w:val="28"/>
        </w:rPr>
      </w:pPr>
      <w:r w:rsidRPr="001270B7">
        <w:rPr>
          <w:rFonts w:ascii="Times New Roman" w:hAnsi="Times New Roman" w:cs="Times New Roman"/>
          <w:i/>
          <w:sz w:val="28"/>
          <w:szCs w:val="28"/>
          <w:lang w:val="en-US"/>
        </w:rPr>
        <w:t>Adjacency</w:t>
      </w:r>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connection</w:t>
      </w:r>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matrix</w:t>
      </w:r>
      <w:r w:rsidRPr="001270B7">
        <w:rPr>
          <w:rFonts w:ascii="Times New Roman" w:hAnsi="Times New Roman" w:cs="Times New Roman"/>
          <w:i/>
          <w:sz w:val="28"/>
          <w:szCs w:val="28"/>
        </w:rPr>
        <w:t>-матрица смежности</w:t>
      </w:r>
      <w:r w:rsidR="00672B03" w:rsidRPr="001270B7">
        <w:rPr>
          <w:rFonts w:ascii="Times New Roman" w:hAnsi="Times New Roman" w:cs="Times New Roman"/>
          <w:i/>
          <w:sz w:val="28"/>
          <w:szCs w:val="28"/>
        </w:rPr>
        <w:t xml:space="preserve">- график </w:t>
      </w:r>
      <w:r w:rsidR="00672B03" w:rsidRPr="001270B7">
        <w:rPr>
          <w:rFonts w:ascii="Times New Roman" w:hAnsi="Times New Roman" w:cs="Times New Roman"/>
          <w:i/>
          <w:sz w:val="28"/>
          <w:szCs w:val="28"/>
          <w:lang w:val="en-US"/>
        </w:rPr>
        <w:t>n</w:t>
      </w:r>
      <w:r w:rsidR="00672B03" w:rsidRPr="001270B7">
        <w:rPr>
          <w:rFonts w:ascii="Times New Roman" w:hAnsi="Times New Roman" w:cs="Times New Roman"/>
          <w:i/>
          <w:sz w:val="28"/>
          <w:szCs w:val="28"/>
        </w:rPr>
        <w:t xml:space="preserve"> </w:t>
      </w:r>
      <w:r w:rsidR="00672B03" w:rsidRPr="001270B7">
        <w:rPr>
          <w:rFonts w:ascii="Times New Roman" w:hAnsi="Times New Roman" w:cs="Times New Roman"/>
          <w:i/>
          <w:sz w:val="28"/>
          <w:szCs w:val="28"/>
          <w:lang w:val="en-US"/>
        </w:rPr>
        <w:t>x</w:t>
      </w:r>
      <w:r w:rsidR="00672B03" w:rsidRPr="001270B7">
        <w:rPr>
          <w:rFonts w:ascii="Times New Roman" w:hAnsi="Times New Roman" w:cs="Times New Roman"/>
          <w:i/>
          <w:sz w:val="28"/>
          <w:szCs w:val="28"/>
        </w:rPr>
        <w:t xml:space="preserve"> </w:t>
      </w:r>
      <w:r w:rsidR="00672B03" w:rsidRPr="001270B7">
        <w:rPr>
          <w:rFonts w:ascii="Times New Roman" w:hAnsi="Times New Roman" w:cs="Times New Roman"/>
          <w:i/>
          <w:sz w:val="28"/>
          <w:szCs w:val="28"/>
          <w:lang w:val="en-US"/>
        </w:rPr>
        <w:t>n</w:t>
      </w:r>
      <w:r w:rsidR="00672B03" w:rsidRPr="001270B7">
        <w:rPr>
          <w:rFonts w:ascii="Times New Roman" w:hAnsi="Times New Roman" w:cs="Times New Roman"/>
          <w:i/>
          <w:sz w:val="28"/>
          <w:szCs w:val="28"/>
        </w:rPr>
        <w:t>матрица с элементами а</w:t>
      </w:r>
      <w:proofErr w:type="spellStart"/>
      <w:r w:rsidR="00672B03" w:rsidRPr="001270B7">
        <w:rPr>
          <w:rFonts w:ascii="Times New Roman" w:hAnsi="Times New Roman" w:cs="Times New Roman"/>
          <w:i/>
          <w:sz w:val="28"/>
          <w:szCs w:val="28"/>
          <w:vertAlign w:val="subscript"/>
          <w:lang w:val="en-US"/>
        </w:rPr>
        <w:t>ij</w:t>
      </w:r>
      <w:proofErr w:type="spellEnd"/>
      <w:r w:rsidR="00672B03" w:rsidRPr="001270B7">
        <w:rPr>
          <w:rFonts w:ascii="Times New Roman" w:hAnsi="Times New Roman" w:cs="Times New Roman"/>
          <w:i/>
          <w:sz w:val="28"/>
          <w:szCs w:val="28"/>
        </w:rPr>
        <w:t xml:space="preserve">=1, если узел </w:t>
      </w:r>
      <w:r w:rsidR="00672B03" w:rsidRPr="001270B7">
        <w:rPr>
          <w:rFonts w:ascii="Times New Roman" w:hAnsi="Times New Roman" w:cs="Times New Roman"/>
          <w:i/>
          <w:sz w:val="28"/>
          <w:szCs w:val="28"/>
          <w:lang w:val="en-US"/>
        </w:rPr>
        <w:t>j</w:t>
      </w:r>
      <w:r w:rsidR="00672B03" w:rsidRPr="001270B7">
        <w:rPr>
          <w:rFonts w:ascii="Times New Roman" w:hAnsi="Times New Roman" w:cs="Times New Roman"/>
          <w:i/>
          <w:sz w:val="28"/>
          <w:szCs w:val="28"/>
        </w:rPr>
        <w:t xml:space="preserve"> соединен с злом </w:t>
      </w:r>
      <w:proofErr w:type="spellStart"/>
      <w:r w:rsidR="00672B03" w:rsidRPr="001270B7">
        <w:rPr>
          <w:rFonts w:ascii="Times New Roman" w:hAnsi="Times New Roman" w:cs="Times New Roman"/>
          <w:i/>
          <w:sz w:val="28"/>
          <w:szCs w:val="28"/>
          <w:lang w:val="en-US"/>
        </w:rPr>
        <w:t>i</w:t>
      </w:r>
      <w:proofErr w:type="spellEnd"/>
      <w:r w:rsidR="00672B03" w:rsidRPr="001270B7">
        <w:rPr>
          <w:rFonts w:ascii="Times New Roman" w:hAnsi="Times New Roman" w:cs="Times New Roman"/>
          <w:i/>
          <w:sz w:val="28"/>
          <w:szCs w:val="28"/>
        </w:rPr>
        <w:t>, или а</w:t>
      </w:r>
      <w:proofErr w:type="spellStart"/>
      <w:r w:rsidR="00672B03" w:rsidRPr="001270B7">
        <w:rPr>
          <w:rFonts w:ascii="Times New Roman" w:hAnsi="Times New Roman" w:cs="Times New Roman"/>
          <w:i/>
          <w:sz w:val="28"/>
          <w:szCs w:val="28"/>
          <w:vertAlign w:val="subscript"/>
          <w:lang w:val="en-US"/>
        </w:rPr>
        <w:t>ij</w:t>
      </w:r>
      <w:proofErr w:type="spellEnd"/>
      <w:r w:rsidR="00672B03" w:rsidRPr="001270B7">
        <w:rPr>
          <w:rFonts w:ascii="Times New Roman" w:hAnsi="Times New Roman" w:cs="Times New Roman"/>
          <w:i/>
          <w:sz w:val="28"/>
          <w:szCs w:val="28"/>
        </w:rPr>
        <w:t xml:space="preserve">=0, если они не соединены. </w:t>
      </w:r>
    </w:p>
    <w:p w:rsidR="00672B03" w:rsidRPr="001270B7" w:rsidRDefault="00672B03" w:rsidP="0098741E">
      <w:pPr>
        <w:rPr>
          <w:rFonts w:ascii="Times New Roman" w:hAnsi="Times New Roman" w:cs="Times New Roman"/>
          <w:i/>
          <w:sz w:val="28"/>
          <w:szCs w:val="28"/>
        </w:rPr>
      </w:pPr>
      <w:proofErr w:type="gramStart"/>
      <w:r w:rsidRPr="001270B7">
        <w:rPr>
          <w:rFonts w:ascii="Times New Roman" w:hAnsi="Times New Roman" w:cs="Times New Roman"/>
          <w:i/>
          <w:sz w:val="28"/>
          <w:szCs w:val="28"/>
          <w:lang w:val="en-US"/>
        </w:rPr>
        <w:t>Characteristic</w:t>
      </w:r>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path</w:t>
      </w:r>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length</w:t>
      </w:r>
      <w:r w:rsidRPr="001270B7">
        <w:rPr>
          <w:rFonts w:ascii="Times New Roman" w:hAnsi="Times New Roman" w:cs="Times New Roman"/>
          <w:i/>
          <w:sz w:val="28"/>
          <w:szCs w:val="28"/>
        </w:rPr>
        <w:t xml:space="preserve">-характерная длина пути </w:t>
      </w:r>
      <w:r w:rsidR="005B3399" w:rsidRPr="001270B7">
        <w:rPr>
          <w:rFonts w:ascii="Times New Roman" w:hAnsi="Times New Roman" w:cs="Times New Roman"/>
          <w:i/>
          <w:sz w:val="28"/>
          <w:szCs w:val="28"/>
        </w:rPr>
        <w:t>–средний кратчайший путь.</w:t>
      </w:r>
      <w:proofErr w:type="gramEnd"/>
    </w:p>
    <w:p w:rsidR="005B3399" w:rsidRPr="001270B7" w:rsidRDefault="005B3399" w:rsidP="0098741E">
      <w:pPr>
        <w:rPr>
          <w:rFonts w:ascii="Times New Roman" w:hAnsi="Times New Roman" w:cs="Times New Roman"/>
          <w:i/>
          <w:sz w:val="28"/>
          <w:szCs w:val="28"/>
        </w:rPr>
      </w:pPr>
      <w:proofErr w:type="spellStart"/>
      <w:r w:rsidRPr="001270B7">
        <w:rPr>
          <w:rFonts w:ascii="Times New Roman" w:hAnsi="Times New Roman" w:cs="Times New Roman"/>
          <w:i/>
          <w:sz w:val="28"/>
          <w:szCs w:val="28"/>
        </w:rPr>
        <w:t>Clustering</w:t>
      </w:r>
      <w:proofErr w:type="spellEnd"/>
      <w:r w:rsidRPr="001270B7">
        <w:rPr>
          <w:rFonts w:ascii="Times New Roman" w:hAnsi="Times New Roman" w:cs="Times New Roman"/>
          <w:i/>
          <w:sz w:val="28"/>
          <w:szCs w:val="28"/>
        </w:rPr>
        <w:t xml:space="preserve"> coefficient-коэффициент </w:t>
      </w:r>
      <w:proofErr w:type="spellStart"/>
      <w:r w:rsidRPr="001270B7">
        <w:rPr>
          <w:rFonts w:ascii="Times New Roman" w:hAnsi="Times New Roman" w:cs="Times New Roman"/>
          <w:i/>
          <w:sz w:val="28"/>
          <w:szCs w:val="28"/>
        </w:rPr>
        <w:t>кластеризации-коэф</w:t>
      </w:r>
      <w:proofErr w:type="spellEnd"/>
      <w:r w:rsidRPr="001270B7">
        <w:rPr>
          <w:rFonts w:ascii="Times New Roman" w:hAnsi="Times New Roman" w:cs="Times New Roman"/>
          <w:i/>
          <w:sz w:val="28"/>
          <w:szCs w:val="28"/>
        </w:rPr>
        <w:t>. Кластеризации узла С</w:t>
      </w:r>
      <w:proofErr w:type="spellStart"/>
      <w:proofErr w:type="gramStart"/>
      <w:r w:rsidRPr="001270B7">
        <w:rPr>
          <w:rFonts w:ascii="Times New Roman" w:hAnsi="Times New Roman" w:cs="Times New Roman"/>
          <w:i/>
          <w:sz w:val="28"/>
          <w:szCs w:val="28"/>
          <w:vertAlign w:val="subscript"/>
          <w:lang w:val="en-US"/>
        </w:rPr>
        <w:t>i</w:t>
      </w:r>
      <w:proofErr w:type="spellEnd"/>
      <w:proofErr w:type="gramEnd"/>
      <w:r w:rsidRPr="001270B7">
        <w:rPr>
          <w:rFonts w:ascii="Times New Roman" w:hAnsi="Times New Roman" w:cs="Times New Roman"/>
          <w:i/>
          <w:sz w:val="28"/>
          <w:szCs w:val="28"/>
        </w:rPr>
        <w:t xml:space="preserve">, </w:t>
      </w:r>
      <w:proofErr w:type="spellStart"/>
      <w:r w:rsidRPr="001270B7">
        <w:rPr>
          <w:rFonts w:ascii="Times New Roman" w:hAnsi="Times New Roman" w:cs="Times New Roman"/>
          <w:i/>
          <w:sz w:val="28"/>
          <w:szCs w:val="28"/>
          <w:lang w:val="en-US"/>
        </w:rPr>
        <w:t>i</w:t>
      </w:r>
      <w:proofErr w:type="spellEnd"/>
      <w:r w:rsidRPr="001270B7">
        <w:rPr>
          <w:rFonts w:ascii="Times New Roman" w:hAnsi="Times New Roman" w:cs="Times New Roman"/>
          <w:i/>
          <w:sz w:val="28"/>
          <w:szCs w:val="28"/>
        </w:rPr>
        <w:t>-число существующих связей между соседними узлами, деленное на все возможные их связи.  Колеблется от 0 до 1.</w:t>
      </w:r>
    </w:p>
    <w:p w:rsidR="005B3399" w:rsidRPr="001270B7" w:rsidRDefault="005B3399" w:rsidP="0098741E">
      <w:pPr>
        <w:rPr>
          <w:rFonts w:ascii="Times New Roman" w:hAnsi="Times New Roman" w:cs="Times New Roman"/>
          <w:i/>
          <w:sz w:val="28"/>
          <w:szCs w:val="28"/>
        </w:rPr>
      </w:pPr>
      <w:proofErr w:type="spellStart"/>
      <w:r w:rsidRPr="001270B7">
        <w:rPr>
          <w:rFonts w:ascii="Times New Roman" w:hAnsi="Times New Roman" w:cs="Times New Roman"/>
          <w:i/>
          <w:sz w:val="28"/>
          <w:szCs w:val="28"/>
        </w:rPr>
        <w:t>Connectedness</w:t>
      </w:r>
      <w:proofErr w:type="spellEnd"/>
      <w:r w:rsidRPr="001270B7">
        <w:rPr>
          <w:rFonts w:ascii="Times New Roman" w:hAnsi="Times New Roman" w:cs="Times New Roman"/>
          <w:i/>
          <w:sz w:val="28"/>
          <w:szCs w:val="28"/>
        </w:rPr>
        <w:t xml:space="preserve"> – связанность </w:t>
      </w:r>
      <w:proofErr w:type="gramStart"/>
      <w:r w:rsidR="00A74DBA" w:rsidRPr="001270B7">
        <w:rPr>
          <w:rFonts w:ascii="Times New Roman" w:hAnsi="Times New Roman" w:cs="Times New Roman"/>
          <w:i/>
          <w:sz w:val="28"/>
          <w:szCs w:val="28"/>
        </w:rPr>
        <w:t>–и</w:t>
      </w:r>
      <w:proofErr w:type="gramEnd"/>
      <w:r w:rsidR="00A74DBA" w:rsidRPr="001270B7">
        <w:rPr>
          <w:rFonts w:ascii="Times New Roman" w:hAnsi="Times New Roman" w:cs="Times New Roman"/>
          <w:i/>
          <w:sz w:val="28"/>
          <w:szCs w:val="28"/>
        </w:rPr>
        <w:t xml:space="preserve">меет только один компонент, то есть набор узлов, для которых каждая пара узлов соединена хотя бы одним путем. </w:t>
      </w:r>
    </w:p>
    <w:p w:rsidR="00F51EF0" w:rsidRPr="001270B7" w:rsidRDefault="00F51EF0" w:rsidP="0098741E">
      <w:pPr>
        <w:rPr>
          <w:rFonts w:ascii="Times New Roman" w:hAnsi="Times New Roman" w:cs="Times New Roman"/>
          <w:i/>
          <w:sz w:val="28"/>
          <w:szCs w:val="28"/>
        </w:rPr>
      </w:pPr>
      <w:r w:rsidRPr="001270B7">
        <w:rPr>
          <w:rFonts w:ascii="Times New Roman" w:hAnsi="Times New Roman" w:cs="Times New Roman"/>
          <w:i/>
          <w:sz w:val="28"/>
          <w:szCs w:val="28"/>
        </w:rPr>
        <w:t>Цикл-путь, который замыкает узел на самом себе.</w:t>
      </w:r>
    </w:p>
    <w:p w:rsidR="00F51EF0" w:rsidRPr="001270B7" w:rsidRDefault="00F51EF0" w:rsidP="0098741E">
      <w:pPr>
        <w:rPr>
          <w:rFonts w:ascii="Times New Roman" w:hAnsi="Times New Roman" w:cs="Times New Roman"/>
          <w:i/>
          <w:sz w:val="28"/>
          <w:szCs w:val="28"/>
        </w:rPr>
      </w:pPr>
      <w:proofErr w:type="spellStart"/>
      <w:r w:rsidRPr="001270B7">
        <w:rPr>
          <w:rFonts w:ascii="Times New Roman" w:hAnsi="Times New Roman" w:cs="Times New Roman"/>
          <w:i/>
          <w:sz w:val="28"/>
          <w:szCs w:val="28"/>
        </w:rPr>
        <w:lastRenderedPageBreak/>
        <w:t>Degree</w:t>
      </w:r>
      <w:proofErr w:type="spellEnd"/>
      <w:r w:rsidRPr="001270B7">
        <w:rPr>
          <w:rFonts w:ascii="Times New Roman" w:hAnsi="Times New Roman" w:cs="Times New Roman"/>
          <w:i/>
          <w:sz w:val="28"/>
          <w:szCs w:val="28"/>
        </w:rPr>
        <w:t xml:space="preserve"> –степень </w:t>
      </w:r>
      <w:proofErr w:type="gramStart"/>
      <w:r w:rsidRPr="001270B7">
        <w:rPr>
          <w:rFonts w:ascii="Times New Roman" w:hAnsi="Times New Roman" w:cs="Times New Roman"/>
          <w:i/>
          <w:sz w:val="28"/>
          <w:szCs w:val="28"/>
        </w:rPr>
        <w:t>–с</w:t>
      </w:r>
      <w:proofErr w:type="gramEnd"/>
      <w:r w:rsidRPr="001270B7">
        <w:rPr>
          <w:rFonts w:ascii="Times New Roman" w:hAnsi="Times New Roman" w:cs="Times New Roman"/>
          <w:i/>
          <w:sz w:val="28"/>
          <w:szCs w:val="28"/>
        </w:rPr>
        <w:t xml:space="preserve">тепень узла подразумевается как сумма его входящих и исходящих соединений </w:t>
      </w:r>
      <w:r w:rsidRPr="001270B7">
        <w:rPr>
          <w:rFonts w:ascii="Times New Roman" w:hAnsi="Times New Roman" w:cs="Times New Roman"/>
          <w:i/>
          <w:sz w:val="28"/>
          <w:szCs w:val="28"/>
          <w:lang w:val="en-US"/>
        </w:rPr>
        <w:t>in</w:t>
      </w:r>
      <w:r w:rsidRPr="001270B7">
        <w:rPr>
          <w:rFonts w:ascii="Times New Roman" w:hAnsi="Times New Roman" w:cs="Times New Roman"/>
          <w:i/>
          <w:sz w:val="28"/>
          <w:szCs w:val="28"/>
        </w:rPr>
        <w:t>-</w:t>
      </w:r>
      <w:r w:rsidRPr="001270B7">
        <w:rPr>
          <w:rFonts w:ascii="Times New Roman" w:hAnsi="Times New Roman" w:cs="Times New Roman"/>
          <w:i/>
          <w:sz w:val="28"/>
          <w:szCs w:val="28"/>
          <w:lang w:val="en-US"/>
        </w:rPr>
        <w:t>degree</w:t>
      </w:r>
      <w:r w:rsidRPr="001270B7">
        <w:rPr>
          <w:rFonts w:ascii="Times New Roman" w:hAnsi="Times New Roman" w:cs="Times New Roman"/>
          <w:i/>
          <w:sz w:val="28"/>
          <w:szCs w:val="28"/>
        </w:rPr>
        <w:t>/</w:t>
      </w:r>
      <w:r w:rsidRPr="001270B7">
        <w:rPr>
          <w:rFonts w:ascii="Times New Roman" w:hAnsi="Times New Roman" w:cs="Times New Roman"/>
          <w:i/>
          <w:sz w:val="28"/>
          <w:szCs w:val="28"/>
          <w:lang w:val="en-US"/>
        </w:rPr>
        <w:t>out</w:t>
      </w:r>
      <w:r w:rsidRPr="001270B7">
        <w:rPr>
          <w:rFonts w:ascii="Times New Roman" w:hAnsi="Times New Roman" w:cs="Times New Roman"/>
          <w:i/>
          <w:sz w:val="28"/>
          <w:szCs w:val="28"/>
        </w:rPr>
        <w:t>-</w:t>
      </w:r>
      <w:r w:rsidRPr="001270B7">
        <w:rPr>
          <w:rFonts w:ascii="Times New Roman" w:hAnsi="Times New Roman" w:cs="Times New Roman"/>
          <w:i/>
          <w:sz w:val="28"/>
          <w:szCs w:val="28"/>
          <w:lang w:val="en-US"/>
        </w:rPr>
        <w:t>degree</w:t>
      </w:r>
      <w:r w:rsidRPr="001270B7">
        <w:rPr>
          <w:rFonts w:ascii="Times New Roman" w:hAnsi="Times New Roman" w:cs="Times New Roman"/>
          <w:i/>
          <w:sz w:val="28"/>
          <w:szCs w:val="28"/>
        </w:rPr>
        <w:t xml:space="preserve"> .</w:t>
      </w:r>
    </w:p>
    <w:p w:rsidR="00F51EF0" w:rsidRPr="001270B7" w:rsidRDefault="00F51EF0" w:rsidP="0098741E">
      <w:pPr>
        <w:rPr>
          <w:rFonts w:ascii="Times New Roman" w:hAnsi="Times New Roman" w:cs="Times New Roman"/>
          <w:i/>
          <w:sz w:val="28"/>
          <w:szCs w:val="28"/>
        </w:rPr>
      </w:pPr>
      <w:proofErr w:type="gramStart"/>
      <w:r w:rsidRPr="001270B7">
        <w:rPr>
          <w:rFonts w:ascii="Times New Roman" w:hAnsi="Times New Roman" w:cs="Times New Roman"/>
          <w:i/>
          <w:sz w:val="28"/>
          <w:szCs w:val="28"/>
          <w:lang w:val="en-US"/>
        </w:rPr>
        <w:t>Distance</w:t>
      </w:r>
      <w:r w:rsidRPr="001270B7">
        <w:rPr>
          <w:rFonts w:ascii="Times New Roman" w:hAnsi="Times New Roman" w:cs="Times New Roman"/>
          <w:i/>
          <w:sz w:val="28"/>
          <w:szCs w:val="28"/>
        </w:rPr>
        <w:t xml:space="preserve"> – расстояние между исходным узлом и целевым по кратчайшему пути.</w:t>
      </w:r>
      <w:proofErr w:type="gramEnd"/>
      <w:r w:rsidRPr="001270B7">
        <w:rPr>
          <w:rFonts w:ascii="Times New Roman" w:hAnsi="Times New Roman" w:cs="Times New Roman"/>
          <w:i/>
          <w:sz w:val="28"/>
          <w:szCs w:val="28"/>
        </w:rPr>
        <w:t xml:space="preserve"> </w:t>
      </w:r>
    </w:p>
    <w:p w:rsidR="00F51EF0" w:rsidRDefault="00F51EF0" w:rsidP="0098741E">
      <w:pPr>
        <w:rPr>
          <w:rFonts w:ascii="Times New Roman" w:hAnsi="Times New Roman" w:cs="Times New Roman"/>
          <w:i/>
          <w:sz w:val="28"/>
          <w:szCs w:val="28"/>
        </w:rPr>
      </w:pPr>
      <w:r w:rsidRPr="001270B7">
        <w:rPr>
          <w:rFonts w:ascii="Times New Roman" w:hAnsi="Times New Roman" w:cs="Times New Roman"/>
          <w:i/>
          <w:sz w:val="28"/>
          <w:szCs w:val="28"/>
          <w:lang w:val="en-US"/>
        </w:rPr>
        <w:t>Graph</w:t>
      </w:r>
      <w:r w:rsidRPr="001270B7">
        <w:rPr>
          <w:rFonts w:ascii="Times New Roman" w:hAnsi="Times New Roman" w:cs="Times New Roman"/>
          <w:i/>
          <w:sz w:val="28"/>
          <w:szCs w:val="28"/>
        </w:rPr>
        <w:t xml:space="preserve">: графы представляют собой набор из </w:t>
      </w:r>
      <w:r w:rsidRPr="001270B7">
        <w:rPr>
          <w:rFonts w:ascii="Times New Roman" w:hAnsi="Times New Roman" w:cs="Times New Roman"/>
          <w:i/>
          <w:sz w:val="28"/>
          <w:szCs w:val="28"/>
          <w:lang w:val="en-US"/>
        </w:rPr>
        <w:t>n</w:t>
      </w:r>
      <w:r w:rsidRPr="001270B7">
        <w:rPr>
          <w:rFonts w:ascii="Times New Roman" w:hAnsi="Times New Roman" w:cs="Times New Roman"/>
          <w:i/>
          <w:sz w:val="28"/>
          <w:szCs w:val="28"/>
        </w:rPr>
        <w:t xml:space="preserve"> узлов и </w:t>
      </w:r>
      <w:r w:rsidRPr="001270B7">
        <w:rPr>
          <w:rFonts w:ascii="Times New Roman" w:hAnsi="Times New Roman" w:cs="Times New Roman"/>
          <w:i/>
          <w:sz w:val="28"/>
          <w:szCs w:val="28"/>
          <w:lang w:val="en-US"/>
        </w:rPr>
        <w:t>k</w:t>
      </w:r>
      <w:r w:rsidRPr="001270B7">
        <w:rPr>
          <w:rFonts w:ascii="Times New Roman" w:hAnsi="Times New Roman" w:cs="Times New Roman"/>
          <w:i/>
          <w:sz w:val="28"/>
          <w:szCs w:val="28"/>
        </w:rPr>
        <w:t xml:space="preserve"> ребер (соединений). Могут быть неориентированными или направленными. Из-за поляризованной природы большинства нейронов, авторы в большей степени сосредоточились </w:t>
      </w:r>
      <w:proofErr w:type="gramStart"/>
      <w:r w:rsidRPr="001270B7">
        <w:rPr>
          <w:rFonts w:ascii="Times New Roman" w:hAnsi="Times New Roman" w:cs="Times New Roman"/>
          <w:i/>
          <w:sz w:val="28"/>
          <w:szCs w:val="28"/>
        </w:rPr>
        <w:t>на</w:t>
      </w:r>
      <w:proofErr w:type="gramEnd"/>
      <w:r w:rsidRPr="001270B7">
        <w:rPr>
          <w:rFonts w:ascii="Times New Roman" w:hAnsi="Times New Roman" w:cs="Times New Roman"/>
          <w:i/>
          <w:sz w:val="28"/>
          <w:szCs w:val="28"/>
        </w:rPr>
        <w:t xml:space="preserve"> ориентированных </w:t>
      </w:r>
      <w:proofErr w:type="spellStart"/>
      <w:r w:rsidRPr="001270B7">
        <w:rPr>
          <w:rFonts w:ascii="Times New Roman" w:hAnsi="Times New Roman" w:cs="Times New Roman"/>
          <w:i/>
          <w:sz w:val="28"/>
          <w:szCs w:val="28"/>
        </w:rPr>
        <w:t>граах</w:t>
      </w:r>
      <w:proofErr w:type="spellEnd"/>
      <w:r w:rsidRPr="001270B7">
        <w:rPr>
          <w:rFonts w:ascii="Times New Roman" w:hAnsi="Times New Roman" w:cs="Times New Roman"/>
          <w:i/>
          <w:sz w:val="28"/>
          <w:szCs w:val="28"/>
        </w:rPr>
        <w:t xml:space="preserve">, так называемых </w:t>
      </w:r>
      <w:proofErr w:type="spellStart"/>
      <w:r w:rsidRPr="001270B7">
        <w:rPr>
          <w:rFonts w:ascii="Times New Roman" w:hAnsi="Times New Roman" w:cs="Times New Roman"/>
          <w:i/>
          <w:sz w:val="28"/>
          <w:szCs w:val="28"/>
          <w:lang w:val="en-US"/>
        </w:rPr>
        <w:t>digrpha</w:t>
      </w:r>
      <w:proofErr w:type="spellEnd"/>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direct</w:t>
      </w:r>
      <w:r w:rsidRPr="001270B7">
        <w:rPr>
          <w:rFonts w:ascii="Times New Roman" w:hAnsi="Times New Roman" w:cs="Times New Roman"/>
          <w:i/>
          <w:sz w:val="28"/>
          <w:szCs w:val="28"/>
        </w:rPr>
        <w:t xml:space="preserve"> </w:t>
      </w:r>
      <w:r w:rsidRPr="001270B7">
        <w:rPr>
          <w:rFonts w:ascii="Times New Roman" w:hAnsi="Times New Roman" w:cs="Times New Roman"/>
          <w:i/>
          <w:sz w:val="28"/>
          <w:szCs w:val="28"/>
          <w:lang w:val="en-US"/>
        </w:rPr>
        <w:t>graph</w:t>
      </w:r>
      <w:r w:rsidRPr="001270B7">
        <w:rPr>
          <w:rFonts w:ascii="Times New Roman" w:hAnsi="Times New Roman" w:cs="Times New Roman"/>
          <w:i/>
          <w:sz w:val="28"/>
          <w:szCs w:val="28"/>
        </w:rPr>
        <w:t xml:space="preserve">)  </w:t>
      </w:r>
    </w:p>
    <w:p w:rsidR="001270B7" w:rsidRPr="001270B7" w:rsidRDefault="001270B7" w:rsidP="0098741E">
      <w:pPr>
        <w:rPr>
          <w:rFonts w:ascii="Times New Roman" w:hAnsi="Times New Roman" w:cs="Times New Roman"/>
          <w:i/>
          <w:sz w:val="28"/>
          <w:szCs w:val="28"/>
          <w:lang w:val="en-US"/>
        </w:rPr>
      </w:pPr>
      <w:r>
        <w:rPr>
          <w:rFonts w:ascii="Times New Roman" w:hAnsi="Times New Roman" w:cs="Times New Roman"/>
          <w:i/>
          <w:sz w:val="28"/>
          <w:szCs w:val="28"/>
          <w:lang w:val="en-US"/>
        </w:rPr>
        <w:t>Box1.</w:t>
      </w:r>
      <w:r w:rsidRPr="001270B7">
        <w:rPr>
          <w:rFonts w:ascii="AdvPSA35F" w:hAnsi="AdvPSA35F" w:cs="AdvPSA35F"/>
          <w:sz w:val="17"/>
          <w:szCs w:val="17"/>
          <w:lang w:val="en-US"/>
        </w:rPr>
        <w:t xml:space="preserve"> </w:t>
      </w:r>
      <w:r w:rsidRPr="001270B7">
        <w:rPr>
          <w:rFonts w:ascii="Times New Roman" w:hAnsi="Times New Roman" w:cs="Times New Roman"/>
          <w:sz w:val="28"/>
          <w:szCs w:val="28"/>
          <w:lang w:val="en-US"/>
        </w:rPr>
        <w:t>Complex networks: small-world and scale-free architectures</w:t>
      </w:r>
    </w:p>
    <w:p w:rsidR="00580DF6" w:rsidRDefault="001270B7" w:rsidP="0098741E">
      <w:pPr>
        <w:rPr>
          <w:rFonts w:ascii="Times New Roman" w:hAnsi="Times New Roman" w:cs="Times New Roman"/>
          <w:i/>
          <w:sz w:val="28"/>
          <w:szCs w:val="28"/>
        </w:rPr>
      </w:pPr>
      <w:r>
        <w:rPr>
          <w:rFonts w:ascii="Times New Roman" w:hAnsi="Times New Roman" w:cs="Times New Roman"/>
          <w:i/>
          <w:sz w:val="28"/>
          <w:szCs w:val="28"/>
        </w:rPr>
        <w:t>В экспериментах было показано наличие небольших соединений между нейронами</w:t>
      </w:r>
      <w:r w:rsidR="005265F0">
        <w:rPr>
          <w:rFonts w:ascii="Times New Roman" w:hAnsi="Times New Roman" w:cs="Times New Roman"/>
          <w:i/>
          <w:sz w:val="28"/>
          <w:szCs w:val="28"/>
        </w:rPr>
        <w:t xml:space="preserve"> с короткими связями, объединенных в очень большую сеть. В основной работе, </w:t>
      </w:r>
      <w:proofErr w:type="spellStart"/>
      <w:r w:rsidR="005265F0">
        <w:rPr>
          <w:rFonts w:ascii="Times New Roman" w:hAnsi="Times New Roman" w:cs="Times New Roman"/>
          <w:i/>
          <w:sz w:val="28"/>
          <w:szCs w:val="28"/>
        </w:rPr>
        <w:t>Уоттс</w:t>
      </w:r>
      <w:proofErr w:type="spellEnd"/>
      <w:r w:rsidR="005265F0">
        <w:rPr>
          <w:rFonts w:ascii="Times New Roman" w:hAnsi="Times New Roman" w:cs="Times New Roman"/>
          <w:i/>
          <w:sz w:val="28"/>
          <w:szCs w:val="28"/>
        </w:rPr>
        <w:t xml:space="preserve"> и</w:t>
      </w:r>
      <w:proofErr w:type="gramStart"/>
      <w:r w:rsidR="005265F0">
        <w:rPr>
          <w:rFonts w:ascii="Times New Roman" w:hAnsi="Times New Roman" w:cs="Times New Roman"/>
          <w:i/>
          <w:sz w:val="28"/>
          <w:szCs w:val="28"/>
        </w:rPr>
        <w:t xml:space="preserve"> С</w:t>
      </w:r>
      <w:proofErr w:type="gramEnd"/>
      <w:r w:rsidR="005265F0">
        <w:rPr>
          <w:rFonts w:ascii="Times New Roman" w:hAnsi="Times New Roman" w:cs="Times New Roman"/>
          <w:i/>
          <w:sz w:val="28"/>
          <w:szCs w:val="28"/>
        </w:rPr>
        <w:t xml:space="preserve">трогай продемонстрировали наличие небольших упорядоченных решетчатых соединений, с небольшой примесью случайных связей образуют большую сеть.  </w:t>
      </w:r>
      <w:r w:rsidR="007E59FE">
        <w:rPr>
          <w:rFonts w:ascii="Times New Roman" w:hAnsi="Times New Roman" w:cs="Times New Roman"/>
          <w:i/>
          <w:sz w:val="28"/>
          <w:szCs w:val="28"/>
        </w:rPr>
        <w:t>Такие</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сети</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характеризуются</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высокой</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степенью</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локальной</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кластеризации</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короткой</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длиной</w:t>
      </w:r>
      <w:r w:rsidR="007E59FE" w:rsidRPr="00580DF6">
        <w:rPr>
          <w:rFonts w:ascii="Times New Roman" w:hAnsi="Times New Roman" w:cs="Times New Roman"/>
          <w:i/>
          <w:sz w:val="28"/>
          <w:szCs w:val="28"/>
          <w:lang w:val="en-US"/>
        </w:rPr>
        <w:t xml:space="preserve"> </w:t>
      </w:r>
      <w:r w:rsidR="007E59FE">
        <w:rPr>
          <w:rFonts w:ascii="Times New Roman" w:hAnsi="Times New Roman" w:cs="Times New Roman"/>
          <w:i/>
          <w:sz w:val="28"/>
          <w:szCs w:val="28"/>
        </w:rPr>
        <w:t>пути</w:t>
      </w:r>
      <w:r w:rsidR="00580DF6" w:rsidRPr="00580DF6">
        <w:rPr>
          <w:rFonts w:ascii="Times New Roman" w:hAnsi="Times New Roman" w:cs="Times New Roman"/>
          <w:i/>
          <w:sz w:val="28"/>
          <w:szCs w:val="28"/>
          <w:lang w:val="en-US"/>
        </w:rPr>
        <w:t>(</w:t>
      </w:r>
      <w:r w:rsidR="007E59FE" w:rsidRPr="007E59FE">
        <w:rPr>
          <w:rFonts w:ascii="Times New Roman" w:hAnsi="Times New Roman" w:cs="Times New Roman"/>
          <w:i/>
          <w:sz w:val="28"/>
          <w:szCs w:val="28"/>
          <w:highlight w:val="yellow"/>
          <w:lang w:val="en-US"/>
        </w:rPr>
        <w:t>Combining elements of order and randomness, such networks were characterized by high degrees of local clustering as well as short path lengths, properties shared by genetic, metabolic, ecological and information networks [1–3].</w:t>
      </w:r>
      <w:r w:rsidR="007E59FE">
        <w:rPr>
          <w:rFonts w:ascii="Times New Roman" w:hAnsi="Times New Roman" w:cs="Times New Roman"/>
          <w:i/>
          <w:sz w:val="28"/>
          <w:szCs w:val="28"/>
        </w:rPr>
        <w:t>уточнить</w:t>
      </w:r>
      <w:r w:rsidR="007E59FE" w:rsidRPr="007E59FE">
        <w:rPr>
          <w:rFonts w:ascii="Times New Roman" w:hAnsi="Times New Roman" w:cs="Times New Roman"/>
          <w:i/>
          <w:sz w:val="28"/>
          <w:szCs w:val="28"/>
          <w:lang w:val="en-US"/>
        </w:rPr>
        <w:t xml:space="preserve"> </w:t>
      </w:r>
      <w:r w:rsidR="007E59FE">
        <w:rPr>
          <w:rFonts w:ascii="Times New Roman" w:hAnsi="Times New Roman" w:cs="Times New Roman"/>
          <w:i/>
          <w:sz w:val="28"/>
          <w:szCs w:val="28"/>
        </w:rPr>
        <w:t>перевод</w:t>
      </w:r>
      <w:r w:rsidR="00580DF6" w:rsidRPr="00580DF6">
        <w:rPr>
          <w:rFonts w:ascii="Times New Roman" w:hAnsi="Times New Roman" w:cs="Times New Roman"/>
          <w:i/>
          <w:sz w:val="28"/>
          <w:szCs w:val="28"/>
          <w:lang w:val="en-US"/>
        </w:rPr>
        <w:t xml:space="preserve">). </w:t>
      </w:r>
      <w:r w:rsidR="00580DF6">
        <w:rPr>
          <w:rFonts w:ascii="Times New Roman" w:hAnsi="Times New Roman" w:cs="Times New Roman"/>
          <w:i/>
          <w:sz w:val="28"/>
          <w:szCs w:val="28"/>
        </w:rPr>
        <w:t>Узлы в случайных графах имеют примерно одинаковое значение (определяется по количеству соединений), и такая однородная архитектура генерирует нормальное (пуассоновское) распределение</w:t>
      </w:r>
      <w:r w:rsidR="00D00678">
        <w:rPr>
          <w:rFonts w:ascii="Times New Roman" w:hAnsi="Times New Roman" w:cs="Times New Roman"/>
          <w:i/>
          <w:sz w:val="28"/>
          <w:szCs w:val="28"/>
        </w:rPr>
        <w:t xml:space="preserve"> </w:t>
      </w:r>
      <w:r w:rsidR="00580DF6">
        <w:rPr>
          <w:rFonts w:ascii="Times New Roman" w:hAnsi="Times New Roman" w:cs="Times New Roman"/>
          <w:i/>
          <w:sz w:val="28"/>
          <w:szCs w:val="28"/>
        </w:rPr>
        <w:t xml:space="preserve">степени. </w:t>
      </w:r>
      <w:r w:rsidR="00D00678">
        <w:rPr>
          <w:rFonts w:ascii="Times New Roman" w:hAnsi="Times New Roman" w:cs="Times New Roman"/>
          <w:i/>
          <w:sz w:val="28"/>
          <w:szCs w:val="28"/>
        </w:rPr>
        <w:t>Эта неоднородная архитектура не имеет внутренней градации</w:t>
      </w:r>
      <w:r w:rsidR="00D00678" w:rsidRPr="00D00678">
        <w:rPr>
          <w:rFonts w:ascii="Times New Roman" w:hAnsi="Times New Roman" w:cs="Times New Roman"/>
          <w:i/>
          <w:sz w:val="28"/>
          <w:szCs w:val="28"/>
        </w:rPr>
        <w:t xml:space="preserve"> </w:t>
      </w:r>
      <w:r w:rsidR="00D00678">
        <w:rPr>
          <w:rFonts w:ascii="Times New Roman" w:hAnsi="Times New Roman" w:cs="Times New Roman"/>
          <w:i/>
          <w:sz w:val="28"/>
          <w:szCs w:val="28"/>
        </w:rPr>
        <w:t xml:space="preserve">(масштаба), поэтому называется </w:t>
      </w:r>
      <w:r w:rsidR="00D00678">
        <w:rPr>
          <w:rFonts w:ascii="Times New Roman" w:hAnsi="Times New Roman" w:cs="Times New Roman"/>
          <w:i/>
          <w:sz w:val="28"/>
          <w:szCs w:val="28"/>
          <w:lang w:val="en-US"/>
        </w:rPr>
        <w:t>scale</w:t>
      </w:r>
      <w:r w:rsidR="00D00678" w:rsidRPr="00D00678">
        <w:rPr>
          <w:rFonts w:ascii="Times New Roman" w:hAnsi="Times New Roman" w:cs="Times New Roman"/>
          <w:i/>
          <w:sz w:val="28"/>
          <w:szCs w:val="28"/>
        </w:rPr>
        <w:t>-</w:t>
      </w:r>
      <w:r w:rsidR="00D00678">
        <w:rPr>
          <w:rFonts w:ascii="Times New Roman" w:hAnsi="Times New Roman" w:cs="Times New Roman"/>
          <w:i/>
          <w:sz w:val="28"/>
          <w:szCs w:val="28"/>
          <w:lang w:val="en-US"/>
        </w:rPr>
        <w:t>free</w:t>
      </w:r>
      <w:r w:rsidR="00D00678">
        <w:rPr>
          <w:rFonts w:ascii="Times New Roman" w:hAnsi="Times New Roman" w:cs="Times New Roman"/>
          <w:i/>
          <w:sz w:val="28"/>
          <w:szCs w:val="28"/>
        </w:rPr>
        <w:t xml:space="preserve">. Такие сети удивительно надежны </w:t>
      </w:r>
      <w:proofErr w:type="gramStart"/>
      <w:r w:rsidR="00D00678">
        <w:rPr>
          <w:rFonts w:ascii="Times New Roman" w:hAnsi="Times New Roman" w:cs="Times New Roman"/>
          <w:i/>
          <w:sz w:val="28"/>
          <w:szCs w:val="28"/>
        </w:rPr>
        <w:t>с</w:t>
      </w:r>
      <w:proofErr w:type="gramEnd"/>
      <w:r w:rsidR="00D00678">
        <w:rPr>
          <w:rFonts w:ascii="Times New Roman" w:hAnsi="Times New Roman" w:cs="Times New Roman"/>
          <w:i/>
          <w:sz w:val="28"/>
          <w:szCs w:val="28"/>
        </w:rPr>
        <w:t xml:space="preserve"> </w:t>
      </w:r>
      <w:proofErr w:type="gramStart"/>
      <w:r w:rsidR="00D00678">
        <w:rPr>
          <w:rFonts w:ascii="Times New Roman" w:hAnsi="Times New Roman" w:cs="Times New Roman"/>
          <w:i/>
          <w:sz w:val="28"/>
          <w:szCs w:val="28"/>
        </w:rPr>
        <w:t>отношении</w:t>
      </w:r>
      <w:proofErr w:type="gramEnd"/>
      <w:r w:rsidR="00D00678">
        <w:rPr>
          <w:rFonts w:ascii="Times New Roman" w:hAnsi="Times New Roman" w:cs="Times New Roman"/>
          <w:i/>
          <w:sz w:val="28"/>
          <w:szCs w:val="28"/>
        </w:rPr>
        <w:t xml:space="preserve"> случайного удаления узлов, но уязвимы к целенаправленному и масштабному повреждению узлов-концентраторов, повреждение последних может привести к распаду сети</w:t>
      </w:r>
      <w:r w:rsidR="00955443">
        <w:rPr>
          <w:rFonts w:ascii="Times New Roman" w:hAnsi="Times New Roman" w:cs="Times New Roman"/>
          <w:i/>
          <w:sz w:val="28"/>
          <w:szCs w:val="28"/>
        </w:rPr>
        <w:t xml:space="preserve">. Отсюда следует, что топология соединения таких сетей не может быть эффективно захвачена случайной выборкой, так как большинство узлов имеет мало соединений. Некоторые исследования (32-36) выявили связи с длиной пути, близкой к длине эквивалентных случайных связей, но со значительно более высоким коэффициентом кластеризации. </w:t>
      </w:r>
    </w:p>
    <w:p w:rsidR="00955443" w:rsidRDefault="00955443" w:rsidP="0098741E">
      <w:pPr>
        <w:rPr>
          <w:rFonts w:ascii="Times New Roman" w:hAnsi="Times New Roman" w:cs="Times New Roman"/>
          <w:i/>
          <w:sz w:val="28"/>
          <w:szCs w:val="28"/>
        </w:rPr>
      </w:pPr>
      <w:r>
        <w:rPr>
          <w:rFonts w:ascii="Times New Roman" w:hAnsi="Times New Roman" w:cs="Times New Roman"/>
          <w:i/>
          <w:sz w:val="28"/>
          <w:szCs w:val="28"/>
        </w:rPr>
        <w:t xml:space="preserve">На структурном уровне корковые сети либо не выглядят </w:t>
      </w:r>
      <w:r>
        <w:rPr>
          <w:rFonts w:ascii="Times New Roman" w:hAnsi="Times New Roman" w:cs="Times New Roman"/>
          <w:i/>
          <w:sz w:val="28"/>
          <w:szCs w:val="28"/>
          <w:lang w:val="en-US"/>
        </w:rPr>
        <w:t>scale</w:t>
      </w:r>
      <w:r w:rsidRPr="00955443">
        <w:rPr>
          <w:rFonts w:ascii="Times New Roman" w:hAnsi="Times New Roman" w:cs="Times New Roman"/>
          <w:i/>
          <w:sz w:val="28"/>
          <w:szCs w:val="28"/>
        </w:rPr>
        <w:t>-</w:t>
      </w:r>
      <w:r>
        <w:rPr>
          <w:rFonts w:ascii="Times New Roman" w:hAnsi="Times New Roman" w:cs="Times New Roman"/>
          <w:i/>
          <w:sz w:val="28"/>
          <w:szCs w:val="28"/>
          <w:lang w:val="en-US"/>
        </w:rPr>
        <w:t>free</w:t>
      </w:r>
      <w:r>
        <w:rPr>
          <w:rFonts w:ascii="Times New Roman" w:hAnsi="Times New Roman" w:cs="Times New Roman"/>
          <w:i/>
          <w:sz w:val="28"/>
          <w:szCs w:val="28"/>
        </w:rPr>
        <w:t xml:space="preserve">, либо демонстрируют </w:t>
      </w:r>
      <w:proofErr w:type="spellStart"/>
      <w:r>
        <w:rPr>
          <w:rFonts w:ascii="Times New Roman" w:hAnsi="Times New Roman" w:cs="Times New Roman"/>
          <w:i/>
          <w:sz w:val="28"/>
          <w:szCs w:val="28"/>
        </w:rPr>
        <w:t>безмаштабированные</w:t>
      </w:r>
      <w:proofErr w:type="spellEnd"/>
      <w:r>
        <w:rPr>
          <w:rFonts w:ascii="Times New Roman" w:hAnsi="Times New Roman" w:cs="Times New Roman"/>
          <w:i/>
          <w:sz w:val="28"/>
          <w:szCs w:val="28"/>
        </w:rPr>
        <w:t xml:space="preserve"> архитектуры с малыми максимальными уровнями из-за эффекта </w:t>
      </w:r>
      <w:proofErr w:type="spellStart"/>
      <w:r>
        <w:rPr>
          <w:rFonts w:ascii="Times New Roman" w:hAnsi="Times New Roman" w:cs="Times New Roman"/>
          <w:i/>
          <w:sz w:val="28"/>
          <w:szCs w:val="28"/>
        </w:rPr>
        <w:t>насышения</w:t>
      </w:r>
      <w:proofErr w:type="spellEnd"/>
      <w:r>
        <w:rPr>
          <w:rFonts w:ascii="Times New Roman" w:hAnsi="Times New Roman" w:cs="Times New Roman"/>
          <w:i/>
          <w:sz w:val="28"/>
          <w:szCs w:val="28"/>
        </w:rPr>
        <w:t xml:space="preserve"> в количестве </w:t>
      </w:r>
      <w:proofErr w:type="spellStart"/>
      <w:r>
        <w:rPr>
          <w:rFonts w:ascii="Times New Roman" w:hAnsi="Times New Roman" w:cs="Times New Roman"/>
          <w:i/>
          <w:sz w:val="28"/>
          <w:szCs w:val="28"/>
        </w:rPr>
        <w:t>синаптических</w:t>
      </w:r>
      <w:proofErr w:type="spellEnd"/>
      <w:r>
        <w:rPr>
          <w:rFonts w:ascii="Times New Roman" w:hAnsi="Times New Roman" w:cs="Times New Roman"/>
          <w:i/>
          <w:sz w:val="28"/>
          <w:szCs w:val="28"/>
        </w:rPr>
        <w:t xml:space="preserve"> соединений, которые </w:t>
      </w:r>
      <w:proofErr w:type="spellStart"/>
      <w:r>
        <w:rPr>
          <w:rFonts w:ascii="Times New Roman" w:hAnsi="Times New Roman" w:cs="Times New Roman"/>
          <w:i/>
          <w:sz w:val="28"/>
          <w:szCs w:val="28"/>
        </w:rPr>
        <w:t>препядствуют</w:t>
      </w:r>
      <w:proofErr w:type="spellEnd"/>
      <w:r>
        <w:rPr>
          <w:rFonts w:ascii="Times New Roman" w:hAnsi="Times New Roman" w:cs="Times New Roman"/>
          <w:i/>
          <w:sz w:val="28"/>
          <w:szCs w:val="28"/>
        </w:rPr>
        <w:t xml:space="preserve"> подсоединению узлов-</w:t>
      </w:r>
      <w:r>
        <w:rPr>
          <w:rFonts w:ascii="Times New Roman" w:hAnsi="Times New Roman" w:cs="Times New Roman"/>
          <w:i/>
          <w:sz w:val="28"/>
          <w:szCs w:val="28"/>
        </w:rPr>
        <w:lastRenderedPageBreak/>
        <w:t>концентраторов</w:t>
      </w:r>
      <w:r w:rsidR="00843138">
        <w:rPr>
          <w:rFonts w:ascii="Times New Roman" w:hAnsi="Times New Roman" w:cs="Times New Roman"/>
          <w:i/>
          <w:sz w:val="28"/>
          <w:szCs w:val="28"/>
        </w:rPr>
        <w:t xml:space="preserve">. Вместо этого функциональные сети мозга демонстрируют распределение степенного закона и короткие связи.  </w:t>
      </w:r>
    </w:p>
    <w:p w:rsidR="00637CC1" w:rsidRPr="003F4E7A" w:rsidRDefault="003F4E7A" w:rsidP="0098741E">
      <w:pPr>
        <w:rPr>
          <w:rFonts w:ascii="Times New Roman" w:hAnsi="Times New Roman" w:cs="Times New Roman"/>
          <w:i/>
          <w:sz w:val="28"/>
          <w:szCs w:val="28"/>
          <w:lang w:val="en-US"/>
        </w:rPr>
      </w:pPr>
      <w:r>
        <w:rPr>
          <w:rFonts w:ascii="Times New Roman" w:hAnsi="Times New Roman" w:cs="Times New Roman"/>
          <w:i/>
          <w:sz w:val="28"/>
          <w:szCs w:val="28"/>
          <w:lang w:val="en-US"/>
        </w:rPr>
        <w:t>Box2</w:t>
      </w:r>
      <w:r w:rsidRPr="003F4E7A">
        <w:rPr>
          <w:rFonts w:ascii="Times New Roman" w:hAnsi="Times New Roman" w:cs="Times New Roman"/>
          <w:i/>
          <w:sz w:val="28"/>
          <w:szCs w:val="28"/>
          <w:lang w:val="en-US"/>
        </w:rPr>
        <w:t>.</w:t>
      </w:r>
      <w:r w:rsidRPr="003F4E7A">
        <w:rPr>
          <w:rFonts w:ascii="AdvPSA35F" w:hAnsi="AdvPSA35F" w:cs="AdvPSA35F"/>
          <w:sz w:val="17"/>
          <w:szCs w:val="17"/>
          <w:lang w:val="en-US"/>
        </w:rPr>
        <w:t xml:space="preserve"> </w:t>
      </w:r>
      <w:r w:rsidRPr="003F4E7A">
        <w:rPr>
          <w:rFonts w:ascii="Times New Roman" w:hAnsi="Times New Roman" w:cs="Times New Roman"/>
          <w:sz w:val="28"/>
          <w:szCs w:val="28"/>
          <w:lang w:val="en-US"/>
        </w:rPr>
        <w:t>Brain connectivity: structural, functional and effective</w:t>
      </w:r>
    </w:p>
    <w:p w:rsidR="007E59FE" w:rsidRDefault="005F5F9B" w:rsidP="0098741E">
      <w:pPr>
        <w:rPr>
          <w:rFonts w:ascii="Times New Roman" w:hAnsi="Times New Roman" w:cs="Times New Roman"/>
          <w:i/>
          <w:sz w:val="28"/>
          <w:szCs w:val="28"/>
        </w:rPr>
      </w:pPr>
      <w:r>
        <w:rPr>
          <w:rFonts w:ascii="Times New Roman" w:hAnsi="Times New Roman" w:cs="Times New Roman"/>
          <w:i/>
          <w:sz w:val="28"/>
          <w:szCs w:val="28"/>
        </w:rPr>
        <w:t>Анатомическая связанность представляет собой набор физических или структурных (</w:t>
      </w:r>
      <w:proofErr w:type="spellStart"/>
      <w:r>
        <w:rPr>
          <w:rFonts w:ascii="Times New Roman" w:hAnsi="Times New Roman" w:cs="Times New Roman"/>
          <w:i/>
          <w:sz w:val="28"/>
          <w:szCs w:val="28"/>
        </w:rPr>
        <w:t>синаптических</w:t>
      </w:r>
      <w:proofErr w:type="spellEnd"/>
      <w:r>
        <w:rPr>
          <w:rFonts w:ascii="Times New Roman" w:hAnsi="Times New Roman" w:cs="Times New Roman"/>
          <w:i/>
          <w:sz w:val="28"/>
          <w:szCs w:val="28"/>
        </w:rPr>
        <w:t xml:space="preserve">) соединений, связывающих нейронные единицы в данный момент времени. Данные анатомической связи могут варьироваться в нескольких пространственных масштабах, от локальных контактов до крупномасштабных сетей межрегиональных путей. Анатомическая структура соединений относительно статична  при более коротких временных масштабах </w:t>
      </w:r>
      <w:proofErr w:type="gramStart"/>
      <w:r>
        <w:rPr>
          <w:rFonts w:ascii="Times New Roman" w:hAnsi="Times New Roman" w:cs="Times New Roman"/>
          <w:i/>
          <w:sz w:val="28"/>
          <w:szCs w:val="28"/>
        </w:rPr>
        <w:t xml:space="preserve">( </w:t>
      </w:r>
      <w:proofErr w:type="gramEnd"/>
      <w:r>
        <w:rPr>
          <w:rFonts w:ascii="Times New Roman" w:hAnsi="Times New Roman" w:cs="Times New Roman"/>
          <w:i/>
          <w:sz w:val="28"/>
          <w:szCs w:val="28"/>
        </w:rPr>
        <w:t>от секунд до минут), и могут быть динамическими в более длительных временных масштабах (от часов до дней)</w:t>
      </w:r>
      <w:r w:rsidR="00D5038B">
        <w:rPr>
          <w:rFonts w:ascii="Times New Roman" w:hAnsi="Times New Roman" w:cs="Times New Roman"/>
          <w:i/>
          <w:sz w:val="28"/>
          <w:szCs w:val="28"/>
        </w:rPr>
        <w:t xml:space="preserve">. </w:t>
      </w:r>
      <w:proofErr w:type="gramStart"/>
      <w:r w:rsidR="00EC6003">
        <w:rPr>
          <w:rFonts w:ascii="Times New Roman" w:hAnsi="Times New Roman" w:cs="Times New Roman"/>
          <w:i/>
          <w:sz w:val="28"/>
          <w:szCs w:val="28"/>
        </w:rPr>
        <w:t>Функциональная связь зависит от времени (сотни миллисекунд) и не имеет модели, т.е. измеряет статистическую взаимосвязь 9взаимную информацию) без явной привязке к эффектам, являющимся причиной.</w:t>
      </w:r>
      <w:proofErr w:type="gramEnd"/>
      <w:r w:rsidR="00EC6003">
        <w:rPr>
          <w:rFonts w:ascii="Times New Roman" w:hAnsi="Times New Roman" w:cs="Times New Roman"/>
          <w:i/>
          <w:sz w:val="28"/>
          <w:szCs w:val="28"/>
        </w:rPr>
        <w:t xml:space="preserve"> </w:t>
      </w:r>
      <w:proofErr w:type="gramStart"/>
      <w:r w:rsidR="00EC6003">
        <w:rPr>
          <w:rFonts w:ascii="Times New Roman" w:hAnsi="Times New Roman" w:cs="Times New Roman"/>
          <w:i/>
          <w:sz w:val="28"/>
          <w:szCs w:val="28"/>
        </w:rPr>
        <w:t>Напротив, эффективная связь (связь эффектов) описывает совокупность причинно-следственных моментов одной нервной системы над другой (имеется ввиду отдел</w:t>
      </w:r>
      <w:r w:rsidR="009367B4">
        <w:rPr>
          <w:rFonts w:ascii="Times New Roman" w:hAnsi="Times New Roman" w:cs="Times New Roman"/>
          <w:i/>
          <w:sz w:val="28"/>
          <w:szCs w:val="28"/>
        </w:rPr>
        <w:t>ьные связи или регионы?).</w:t>
      </w:r>
      <w:proofErr w:type="gramEnd"/>
      <w:r w:rsidR="009367B4">
        <w:rPr>
          <w:rFonts w:ascii="Times New Roman" w:hAnsi="Times New Roman" w:cs="Times New Roman"/>
          <w:i/>
          <w:sz w:val="28"/>
          <w:szCs w:val="28"/>
        </w:rPr>
        <w:t xml:space="preserve"> Т.о. в</w:t>
      </w:r>
      <w:r w:rsidR="00EC6003">
        <w:rPr>
          <w:rFonts w:ascii="Times New Roman" w:hAnsi="Times New Roman" w:cs="Times New Roman"/>
          <w:i/>
          <w:sz w:val="28"/>
          <w:szCs w:val="28"/>
        </w:rPr>
        <w:t xml:space="preserve"> отличи</w:t>
      </w:r>
      <w:r w:rsidR="009367B4">
        <w:rPr>
          <w:rFonts w:ascii="Times New Roman" w:hAnsi="Times New Roman" w:cs="Times New Roman"/>
          <w:i/>
          <w:sz w:val="28"/>
          <w:szCs w:val="28"/>
        </w:rPr>
        <w:t>и  ф</w:t>
      </w:r>
      <w:r w:rsidR="00EC6003">
        <w:rPr>
          <w:rFonts w:ascii="Times New Roman" w:hAnsi="Times New Roman" w:cs="Times New Roman"/>
          <w:i/>
          <w:sz w:val="28"/>
          <w:szCs w:val="28"/>
        </w:rPr>
        <w:t xml:space="preserve">ункциональной связи, связь эффектов требует казуальной модели, включающей структурные параметры. Экспериментально она может быть выведена через возбуждение или путем наблюдения временного упорядочения нейронных событий. </w:t>
      </w:r>
      <w:r w:rsidR="00792753">
        <w:rPr>
          <w:rFonts w:ascii="Times New Roman" w:hAnsi="Times New Roman" w:cs="Times New Roman"/>
          <w:i/>
          <w:sz w:val="28"/>
          <w:szCs w:val="28"/>
        </w:rPr>
        <w:t xml:space="preserve"> Статистические взаимодействия между областями мозга быстро меняются, что отражает участие различных областей мозга и путей в различных познавательных задачах. Важно отметить, что структурная, функциональная и эффективная связь взаимосвязаны, при этом структурная организация является основным ограничением на типы организации функциональной и эффективная связи, которые могут генерироваться в сети. Структурные входы и выходы данной кортикальной </w:t>
      </w:r>
      <w:proofErr w:type="gramStart"/>
      <w:r w:rsidR="00792753">
        <w:rPr>
          <w:rFonts w:ascii="Times New Roman" w:hAnsi="Times New Roman" w:cs="Times New Roman"/>
          <w:i/>
          <w:sz w:val="28"/>
          <w:szCs w:val="28"/>
        </w:rPr>
        <w:t>области</w:t>
      </w:r>
      <w:proofErr w:type="gramEnd"/>
      <w:r w:rsidR="00792753">
        <w:rPr>
          <w:rFonts w:ascii="Times New Roman" w:hAnsi="Times New Roman" w:cs="Times New Roman"/>
          <w:i/>
          <w:sz w:val="28"/>
          <w:szCs w:val="28"/>
        </w:rPr>
        <w:t xml:space="preserve"> </w:t>
      </w:r>
      <w:r w:rsidR="00C46D59">
        <w:rPr>
          <w:rFonts w:ascii="Times New Roman" w:hAnsi="Times New Roman" w:cs="Times New Roman"/>
          <w:i/>
          <w:sz w:val="28"/>
          <w:szCs w:val="28"/>
        </w:rPr>
        <w:t xml:space="preserve">и их взаимосвязь являются основными детерминантами её функциональных свойств. И наоборот, функциональные взаимодействия могут способствовать формированию лежащего в основе анатомического субстрата непосредственно через </w:t>
      </w:r>
      <w:proofErr w:type="spellStart"/>
      <w:r w:rsidR="00C46D59">
        <w:rPr>
          <w:rFonts w:ascii="Times New Roman" w:hAnsi="Times New Roman" w:cs="Times New Roman"/>
          <w:i/>
          <w:sz w:val="28"/>
          <w:szCs w:val="28"/>
        </w:rPr>
        <w:t>синаптическую</w:t>
      </w:r>
      <w:proofErr w:type="spellEnd"/>
      <w:r w:rsidR="00C46D59">
        <w:rPr>
          <w:rFonts w:ascii="Times New Roman" w:hAnsi="Times New Roman" w:cs="Times New Roman"/>
          <w:i/>
          <w:sz w:val="28"/>
          <w:szCs w:val="28"/>
        </w:rPr>
        <w:t xml:space="preserve"> модификацию (ковариационную, зависимую от активности) или в более длительных временных масштабах через восприятие, познавательный и поведенческий потенциал организма, тем самым влияя на его адаптивную способность и выживание. </w:t>
      </w:r>
    </w:p>
    <w:p w:rsidR="00C550B1" w:rsidRDefault="00C550B1" w:rsidP="0098741E">
      <w:pPr>
        <w:rPr>
          <w:rFonts w:ascii="Times New Roman" w:hAnsi="Times New Roman" w:cs="Times New Roman"/>
          <w:sz w:val="28"/>
          <w:szCs w:val="28"/>
        </w:rPr>
      </w:pPr>
      <w:r>
        <w:rPr>
          <w:rFonts w:ascii="Times New Roman" w:hAnsi="Times New Roman" w:cs="Times New Roman"/>
          <w:sz w:val="28"/>
          <w:szCs w:val="28"/>
        </w:rPr>
        <w:t xml:space="preserve">Человеческое познание связано с быстро </w:t>
      </w:r>
      <w:proofErr w:type="gramStart"/>
      <w:r>
        <w:rPr>
          <w:rFonts w:ascii="Times New Roman" w:hAnsi="Times New Roman" w:cs="Times New Roman"/>
          <w:sz w:val="28"/>
          <w:szCs w:val="28"/>
        </w:rPr>
        <w:t>меняющимся</w:t>
      </w:r>
      <w:proofErr w:type="gramEnd"/>
      <w:r>
        <w:rPr>
          <w:rFonts w:ascii="Times New Roman" w:hAnsi="Times New Roman" w:cs="Times New Roman"/>
          <w:sz w:val="28"/>
          <w:szCs w:val="28"/>
        </w:rPr>
        <w:t xml:space="preserve"> и широко распространенными структурами нейронной активации, которые включают </w:t>
      </w:r>
      <w:r>
        <w:rPr>
          <w:rFonts w:ascii="Times New Roman" w:hAnsi="Times New Roman" w:cs="Times New Roman"/>
          <w:sz w:val="28"/>
          <w:szCs w:val="28"/>
        </w:rPr>
        <w:lastRenderedPageBreak/>
        <w:t xml:space="preserve">многочисленные кортикальные и субкортикальные области, активированные в разных комбинациях и контекстах. Два основных организационных принципа коры головного мозга </w:t>
      </w:r>
      <w:proofErr w:type="gramStart"/>
      <w:r>
        <w:rPr>
          <w:rFonts w:ascii="Times New Roman" w:hAnsi="Times New Roman" w:cs="Times New Roman"/>
          <w:sz w:val="28"/>
          <w:szCs w:val="28"/>
        </w:rPr>
        <w:t>–ф</w:t>
      </w:r>
      <w:proofErr w:type="gramEnd"/>
      <w:r>
        <w:rPr>
          <w:rFonts w:ascii="Times New Roman" w:hAnsi="Times New Roman" w:cs="Times New Roman"/>
          <w:sz w:val="28"/>
          <w:szCs w:val="28"/>
        </w:rPr>
        <w:t>ункциональная сегрегация и функциональная интеграция</w:t>
      </w:r>
      <w:r w:rsidR="008E4204">
        <w:rPr>
          <w:rFonts w:ascii="Times New Roman" w:hAnsi="Times New Roman" w:cs="Times New Roman"/>
          <w:sz w:val="28"/>
          <w:szCs w:val="28"/>
        </w:rPr>
        <w:t xml:space="preserve">, позволяющие быстро извлекать информацию и генерировать когерентные состояния головного мозга. </w:t>
      </w:r>
    </w:p>
    <w:p w:rsidR="00803DAC" w:rsidRDefault="00803DAC" w:rsidP="0098741E">
      <w:pPr>
        <w:rPr>
          <w:rFonts w:ascii="Times New Roman" w:hAnsi="Times New Roman" w:cs="Times New Roman"/>
          <w:sz w:val="28"/>
          <w:szCs w:val="28"/>
        </w:rPr>
      </w:pPr>
      <w:r>
        <w:rPr>
          <w:rFonts w:ascii="Times New Roman" w:hAnsi="Times New Roman" w:cs="Times New Roman"/>
          <w:sz w:val="28"/>
          <w:szCs w:val="28"/>
        </w:rPr>
        <w:t xml:space="preserve">В обзоре рассматриваются последние идеи, полученные в отношении моделей взаимодействия мозга. В большей степени внимание уделяется изучению крупномасштабных и средних сетей. Обзор разделен на три части: организация, развитие и функции (динамика) сетей мозга. </w:t>
      </w:r>
    </w:p>
    <w:p w:rsidR="00803DAC" w:rsidRDefault="00803DAC" w:rsidP="00803DAC">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Структурная организация корковых сетей.</w:t>
      </w:r>
    </w:p>
    <w:p w:rsidR="00803DAC" w:rsidRDefault="00803DAC" w:rsidP="00803DAC">
      <w:pPr>
        <w:pStyle w:val="a3"/>
        <w:rPr>
          <w:rFonts w:ascii="Times New Roman" w:hAnsi="Times New Roman" w:cs="Times New Roman"/>
          <w:sz w:val="28"/>
          <w:szCs w:val="28"/>
        </w:rPr>
      </w:pPr>
      <w:r>
        <w:rPr>
          <w:rFonts w:ascii="Times New Roman" w:hAnsi="Times New Roman" w:cs="Times New Roman"/>
          <w:sz w:val="28"/>
          <w:szCs w:val="28"/>
        </w:rPr>
        <w:t xml:space="preserve">Большинство анализов структуры сетей мозга были проведены на данных, описывающих крупномасштабные схемы связей коры головного мозга крысы, кошки и обезьяны. Все исследования </w:t>
      </w:r>
      <w:proofErr w:type="gramStart"/>
      <w:r>
        <w:rPr>
          <w:rFonts w:ascii="Times New Roman" w:hAnsi="Times New Roman" w:cs="Times New Roman"/>
          <w:sz w:val="28"/>
          <w:szCs w:val="28"/>
        </w:rPr>
        <w:t>подтвердили</w:t>
      </w:r>
      <w:proofErr w:type="gramEnd"/>
      <w:r>
        <w:rPr>
          <w:rFonts w:ascii="Times New Roman" w:hAnsi="Times New Roman" w:cs="Times New Roman"/>
          <w:sz w:val="28"/>
          <w:szCs w:val="28"/>
        </w:rPr>
        <w:t xml:space="preserve"> что церебральные области коры головного мозга в мозге млекопитающих не полностью связаны друг с другом, и не образуют случайных соединений. Вместо этого их взаимосвязи показывают конкретную сложную организацию. </w:t>
      </w:r>
    </w:p>
    <w:p w:rsidR="00084BD8" w:rsidRDefault="00084BD8" w:rsidP="00803DAC">
      <w:pPr>
        <w:pStyle w:val="a3"/>
        <w:rPr>
          <w:rFonts w:ascii="Times New Roman" w:hAnsi="Times New Roman" w:cs="Times New Roman"/>
          <w:sz w:val="28"/>
          <w:szCs w:val="28"/>
        </w:rPr>
      </w:pPr>
    </w:p>
    <w:p w:rsidR="00084BD8" w:rsidRDefault="00084BD8" w:rsidP="00803DAC">
      <w:pPr>
        <w:pStyle w:val="a3"/>
        <w:rPr>
          <w:rFonts w:ascii="Times New Roman" w:hAnsi="Times New Roman" w:cs="Times New Roman"/>
          <w:sz w:val="28"/>
          <w:szCs w:val="28"/>
        </w:rPr>
      </w:pPr>
      <w:r>
        <w:rPr>
          <w:rFonts w:ascii="Times New Roman" w:hAnsi="Times New Roman" w:cs="Times New Roman"/>
          <w:sz w:val="28"/>
          <w:szCs w:val="28"/>
        </w:rPr>
        <w:t>Структурные вклады отдельных областей и основные тем</w:t>
      </w:r>
      <w:proofErr w:type="gramStart"/>
      <w:r>
        <w:rPr>
          <w:rFonts w:ascii="Times New Roman" w:hAnsi="Times New Roman" w:cs="Times New Roman"/>
          <w:sz w:val="28"/>
          <w:szCs w:val="28"/>
        </w:rPr>
        <w:t>ы(</w:t>
      </w:r>
      <w:proofErr w:type="gramEnd"/>
      <w:r>
        <w:rPr>
          <w:rFonts w:ascii="Times New Roman" w:hAnsi="Times New Roman" w:cs="Times New Roman"/>
          <w:sz w:val="28"/>
          <w:szCs w:val="28"/>
        </w:rPr>
        <w:t>мотивы?)</w:t>
      </w:r>
    </w:p>
    <w:p w:rsidR="00084BD8" w:rsidRDefault="003E1F15" w:rsidP="00803DAC">
      <w:pPr>
        <w:pStyle w:val="a3"/>
        <w:rPr>
          <w:rFonts w:ascii="Times New Roman" w:hAnsi="Times New Roman" w:cs="Times New Roman"/>
          <w:sz w:val="28"/>
          <w:szCs w:val="28"/>
        </w:rPr>
      </w:pPr>
      <w:r>
        <w:rPr>
          <w:rFonts w:ascii="Times New Roman" w:hAnsi="Times New Roman" w:cs="Times New Roman"/>
          <w:sz w:val="28"/>
          <w:szCs w:val="28"/>
        </w:rPr>
        <w:t xml:space="preserve">На местном уровне могут применяться простые статистические методы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«индексы участия сети») для расчета входов и выходов отдельных областей. Эти меры включают </w:t>
      </w:r>
      <w:r>
        <w:rPr>
          <w:rFonts w:ascii="Times New Roman" w:hAnsi="Times New Roman" w:cs="Times New Roman"/>
          <w:sz w:val="28"/>
          <w:szCs w:val="28"/>
          <w:lang w:val="en-US"/>
        </w:rPr>
        <w:t>in</w:t>
      </w:r>
      <w:r w:rsidRPr="003E1F15">
        <w:rPr>
          <w:rFonts w:ascii="Times New Roman" w:hAnsi="Times New Roman" w:cs="Times New Roman"/>
          <w:sz w:val="28"/>
          <w:szCs w:val="28"/>
        </w:rPr>
        <w:t>-/</w:t>
      </w:r>
      <w:r>
        <w:rPr>
          <w:rFonts w:ascii="Times New Roman" w:hAnsi="Times New Roman" w:cs="Times New Roman"/>
          <w:sz w:val="28"/>
          <w:szCs w:val="28"/>
          <w:lang w:val="en-US"/>
        </w:rPr>
        <w:t>out</w:t>
      </w:r>
      <w:r w:rsidRPr="003E1F15">
        <w:rPr>
          <w:rFonts w:ascii="Times New Roman" w:hAnsi="Times New Roman" w:cs="Times New Roman"/>
          <w:sz w:val="28"/>
          <w:szCs w:val="28"/>
        </w:rPr>
        <w:t>-</w:t>
      </w:r>
      <w:r>
        <w:rPr>
          <w:rFonts w:ascii="Times New Roman" w:hAnsi="Times New Roman" w:cs="Times New Roman"/>
          <w:sz w:val="28"/>
          <w:szCs w:val="28"/>
          <w:lang w:val="en-US"/>
        </w:rPr>
        <w:t>degree</w:t>
      </w:r>
      <w:r>
        <w:rPr>
          <w:rFonts w:ascii="Times New Roman" w:hAnsi="Times New Roman" w:cs="Times New Roman"/>
          <w:sz w:val="28"/>
          <w:szCs w:val="28"/>
        </w:rPr>
        <w:t xml:space="preserve">, коэффициент «передачи»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тносительное количество </w:t>
      </w:r>
      <w:proofErr w:type="spellStart"/>
      <w:r>
        <w:rPr>
          <w:rFonts w:ascii="Times New Roman" w:hAnsi="Times New Roman" w:cs="Times New Roman"/>
          <w:sz w:val="28"/>
          <w:szCs w:val="28"/>
        </w:rPr>
        <w:t>эфферентов</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афферентов</w:t>
      </w:r>
      <w:proofErr w:type="spellEnd"/>
      <w:r>
        <w:rPr>
          <w:rFonts w:ascii="Times New Roman" w:hAnsi="Times New Roman" w:cs="Times New Roman"/>
          <w:sz w:val="28"/>
          <w:szCs w:val="28"/>
        </w:rPr>
        <w:t xml:space="preserve">. </w:t>
      </w:r>
      <w:r w:rsidR="005E1071">
        <w:rPr>
          <w:rFonts w:ascii="Times New Roman" w:hAnsi="Times New Roman" w:cs="Times New Roman"/>
          <w:sz w:val="28"/>
          <w:szCs w:val="28"/>
        </w:rPr>
        <w:t xml:space="preserve">Такие расчеты позволяют идентифицировать </w:t>
      </w:r>
      <w:proofErr w:type="spellStart"/>
      <w:r w:rsidR="005E1071">
        <w:rPr>
          <w:rFonts w:ascii="Times New Roman" w:hAnsi="Times New Roman" w:cs="Times New Roman"/>
          <w:sz w:val="28"/>
          <w:szCs w:val="28"/>
        </w:rPr>
        <w:t>высокосвязанные</w:t>
      </w:r>
      <w:proofErr w:type="spellEnd"/>
      <w:r w:rsidR="005E1071">
        <w:rPr>
          <w:rFonts w:ascii="Times New Roman" w:hAnsi="Times New Roman" w:cs="Times New Roman"/>
          <w:sz w:val="28"/>
          <w:szCs w:val="28"/>
        </w:rPr>
        <w:t xml:space="preserve"> узлы (концентраторы) и обеспечить начальную функциональную характеристику областей. Для визуальной коры макаки </w:t>
      </w:r>
      <w:proofErr w:type="spellStart"/>
      <w:r w:rsidR="005E1071">
        <w:rPr>
          <w:rFonts w:ascii="Times New Roman" w:hAnsi="Times New Roman" w:cs="Times New Roman"/>
          <w:sz w:val="28"/>
          <w:szCs w:val="28"/>
        </w:rPr>
        <w:t>коэф</w:t>
      </w:r>
      <w:proofErr w:type="spellEnd"/>
      <w:r w:rsidR="005E1071">
        <w:rPr>
          <w:rFonts w:ascii="Times New Roman" w:hAnsi="Times New Roman" w:cs="Times New Roman"/>
          <w:sz w:val="28"/>
          <w:szCs w:val="28"/>
        </w:rPr>
        <w:t>. «передачи» близок к 1 (</w:t>
      </w:r>
      <w:proofErr w:type="spellStart"/>
      <w:r w:rsidR="005E1071">
        <w:rPr>
          <w:rFonts w:ascii="Times New Roman" w:hAnsi="Times New Roman" w:cs="Times New Roman"/>
          <w:sz w:val="28"/>
          <w:szCs w:val="28"/>
        </w:rPr>
        <w:t>станд</w:t>
      </w:r>
      <w:proofErr w:type="gramStart"/>
      <w:r w:rsidR="005E1071">
        <w:rPr>
          <w:rFonts w:ascii="Times New Roman" w:hAnsi="Times New Roman" w:cs="Times New Roman"/>
          <w:sz w:val="28"/>
          <w:szCs w:val="28"/>
        </w:rPr>
        <w:t>.о</w:t>
      </w:r>
      <w:proofErr w:type="gramEnd"/>
      <w:r w:rsidR="005E1071">
        <w:rPr>
          <w:rFonts w:ascii="Times New Roman" w:hAnsi="Times New Roman" w:cs="Times New Roman"/>
          <w:sz w:val="28"/>
          <w:szCs w:val="28"/>
        </w:rPr>
        <w:t>шибка</w:t>
      </w:r>
      <w:proofErr w:type="spellEnd"/>
      <w:r w:rsidR="005E1071">
        <w:rPr>
          <w:rFonts w:ascii="Times New Roman" w:hAnsi="Times New Roman" w:cs="Times New Roman"/>
          <w:sz w:val="28"/>
          <w:szCs w:val="28"/>
        </w:rPr>
        <w:t xml:space="preserve"> 0,4), что указывает что области мозга склонны участвовать в совместной обработке информации («отдавать и принимать»)</w:t>
      </w:r>
      <w:r w:rsidR="009B480A">
        <w:rPr>
          <w:rFonts w:ascii="Times New Roman" w:hAnsi="Times New Roman" w:cs="Times New Roman"/>
          <w:sz w:val="28"/>
          <w:szCs w:val="28"/>
        </w:rPr>
        <w:t>.</w:t>
      </w:r>
    </w:p>
    <w:p w:rsidR="009B480A" w:rsidRDefault="009B480A" w:rsidP="00803DAC">
      <w:pPr>
        <w:pStyle w:val="a3"/>
        <w:rPr>
          <w:rFonts w:ascii="Times New Roman" w:hAnsi="Times New Roman" w:cs="Times New Roman"/>
          <w:sz w:val="28"/>
          <w:szCs w:val="28"/>
        </w:rPr>
      </w:pPr>
      <w:r>
        <w:rPr>
          <w:rFonts w:ascii="Times New Roman" w:hAnsi="Times New Roman" w:cs="Times New Roman"/>
          <w:sz w:val="28"/>
          <w:szCs w:val="28"/>
        </w:rPr>
        <w:t xml:space="preserve">Одним из центральных предпосылок системной </w:t>
      </w:r>
      <w:proofErr w:type="spellStart"/>
      <w:r>
        <w:rPr>
          <w:rFonts w:ascii="Times New Roman" w:hAnsi="Times New Roman" w:cs="Times New Roman"/>
          <w:sz w:val="28"/>
          <w:szCs w:val="28"/>
        </w:rPr>
        <w:t>нейронауки</w:t>
      </w:r>
      <w:proofErr w:type="spellEnd"/>
      <w:r>
        <w:rPr>
          <w:rFonts w:ascii="Times New Roman" w:hAnsi="Times New Roman" w:cs="Times New Roman"/>
          <w:sz w:val="28"/>
          <w:szCs w:val="28"/>
        </w:rPr>
        <w:t xml:space="preserve">  является то, что функциональные роли областей мозга определяются их входом/выходом. Соответственно, пары областей с высоким индексом соответствия также разделяют и функциональные свойства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вязующий отпечаток» кортикальной области может служить индикатором его функционального вклада в общую систему. </w:t>
      </w:r>
    </w:p>
    <w:p w:rsidR="009B480A" w:rsidRDefault="009B480A" w:rsidP="00803DAC">
      <w:pPr>
        <w:pStyle w:val="a3"/>
        <w:rPr>
          <w:rFonts w:ascii="Times New Roman" w:hAnsi="Times New Roman" w:cs="Times New Roman"/>
          <w:sz w:val="28"/>
          <w:szCs w:val="28"/>
        </w:rPr>
      </w:pPr>
      <w:r>
        <w:rPr>
          <w:rFonts w:ascii="Times New Roman" w:hAnsi="Times New Roman" w:cs="Times New Roman"/>
          <w:sz w:val="28"/>
          <w:szCs w:val="28"/>
        </w:rPr>
        <w:t xml:space="preserve">На следующем более </w:t>
      </w:r>
      <w:proofErr w:type="spellStart"/>
      <w:r>
        <w:rPr>
          <w:rFonts w:ascii="Times New Roman" w:hAnsi="Times New Roman" w:cs="Times New Roman"/>
          <w:sz w:val="28"/>
          <w:szCs w:val="28"/>
        </w:rPr>
        <w:t>выскоком</w:t>
      </w:r>
      <w:proofErr w:type="spellEnd"/>
      <w:r>
        <w:rPr>
          <w:rFonts w:ascii="Times New Roman" w:hAnsi="Times New Roman" w:cs="Times New Roman"/>
          <w:sz w:val="28"/>
          <w:szCs w:val="28"/>
        </w:rPr>
        <w:t xml:space="preserve"> уровне организации </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ейронные цепи, связывающие небольшие наборы областей мозга. Анализ должен быть направлен на выявление закономерностей локальных взаимосвязей</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Биологические и технологические сети содержат несколько характерных мотивов, таких кА «прямая петля» и «</w:t>
      </w:r>
      <w:proofErr w:type="spellStart"/>
      <w:r>
        <w:rPr>
          <w:rFonts w:ascii="Times New Roman" w:hAnsi="Times New Roman" w:cs="Times New Roman"/>
          <w:sz w:val="28"/>
          <w:szCs w:val="28"/>
        </w:rPr>
        <w:t>бипараллельные</w:t>
      </w:r>
      <w:proofErr w:type="spellEnd"/>
      <w:r>
        <w:rPr>
          <w:rFonts w:ascii="Times New Roman" w:hAnsi="Times New Roman" w:cs="Times New Roman"/>
          <w:sz w:val="28"/>
          <w:szCs w:val="28"/>
        </w:rPr>
        <w:t xml:space="preserve"> пути». Систематический анализ мотивов в сетях головного мозга выявил небольшое количество характерных мотивов, разделенных </w:t>
      </w:r>
      <w:r w:rsidR="002A4F56">
        <w:rPr>
          <w:rFonts w:ascii="Times New Roman" w:hAnsi="Times New Roman" w:cs="Times New Roman"/>
          <w:sz w:val="28"/>
          <w:szCs w:val="28"/>
        </w:rPr>
        <w:t xml:space="preserve">между несколькими примерами корковых сетей (в процессе подготовки), что потенциально указывает на общие способы обработки. </w:t>
      </w:r>
    </w:p>
    <w:p w:rsidR="002A4F56" w:rsidRDefault="002A4F56" w:rsidP="00803DAC">
      <w:pPr>
        <w:pStyle w:val="a3"/>
        <w:rPr>
          <w:rFonts w:ascii="Times New Roman" w:hAnsi="Times New Roman" w:cs="Times New Roman"/>
          <w:sz w:val="28"/>
          <w:szCs w:val="28"/>
        </w:rPr>
      </w:pPr>
      <w:r>
        <w:rPr>
          <w:rFonts w:ascii="Times New Roman" w:hAnsi="Times New Roman" w:cs="Times New Roman"/>
          <w:sz w:val="28"/>
          <w:szCs w:val="28"/>
        </w:rPr>
        <w:t xml:space="preserve">Схемы крупномасштабных соединений. </w:t>
      </w:r>
    </w:p>
    <w:p w:rsidR="002A4F56" w:rsidRDefault="00AF2F1F" w:rsidP="00803DAC">
      <w:pPr>
        <w:pStyle w:val="a3"/>
        <w:rPr>
          <w:rFonts w:ascii="Times New Roman" w:hAnsi="Times New Roman" w:cs="Times New Roman"/>
          <w:sz w:val="28"/>
          <w:szCs w:val="28"/>
        </w:rPr>
      </w:pPr>
      <w:r>
        <w:rPr>
          <w:rFonts w:ascii="Times New Roman" w:hAnsi="Times New Roman" w:cs="Times New Roman"/>
          <w:sz w:val="28"/>
          <w:szCs w:val="28"/>
        </w:rPr>
        <w:t>Графический теоретический анализ схем соединений кошки и обезьяны выявили некоторый характерные свойства:</w:t>
      </w:r>
    </w:p>
    <w:p w:rsidR="00AF2F1F" w:rsidRDefault="00AF2F1F" w:rsidP="00AF2F1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Все широкомасштабные схемы кортикальных связей демонстрируют аналогию с меньшими соединениями, такие как короткую длину пути и коэффициенты </w:t>
      </w:r>
      <w:proofErr w:type="spellStart"/>
      <w:r>
        <w:rPr>
          <w:rFonts w:ascii="Times New Roman" w:hAnsi="Times New Roman" w:cs="Times New Roman"/>
          <w:sz w:val="28"/>
          <w:szCs w:val="28"/>
        </w:rPr>
        <w:t>кластеринга</w:t>
      </w:r>
      <w:proofErr w:type="spellEnd"/>
      <w:r>
        <w:rPr>
          <w:rFonts w:ascii="Times New Roman" w:hAnsi="Times New Roman" w:cs="Times New Roman"/>
          <w:sz w:val="28"/>
          <w:szCs w:val="28"/>
        </w:rPr>
        <w:t>. Эти свойства также обнаруживаются в промежуточных соединениях, принимая во внимание метрическое расстояние между нейронными единицами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Это </w:t>
      </w:r>
      <w:proofErr w:type="gramStart"/>
      <w:r>
        <w:rPr>
          <w:rFonts w:ascii="Times New Roman" w:hAnsi="Times New Roman" w:cs="Times New Roman"/>
          <w:sz w:val="28"/>
          <w:szCs w:val="28"/>
        </w:rPr>
        <w:t>говорит</w:t>
      </w:r>
      <w:proofErr w:type="gramEnd"/>
      <w:r>
        <w:rPr>
          <w:rFonts w:ascii="Times New Roman" w:hAnsi="Times New Roman" w:cs="Times New Roman"/>
          <w:sz w:val="28"/>
          <w:szCs w:val="28"/>
        </w:rPr>
        <w:t xml:space="preserve"> что высокая множественность кластеров и короткая длина пути  могут быть обнаружены в корковой организации любого масштабного уровня.</w:t>
      </w:r>
    </w:p>
    <w:p w:rsidR="00792BC7" w:rsidRDefault="00792BC7" w:rsidP="00AF2F1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Степень входов/входов узла определяет степень функциональной конвергенции и расходимости данной области; коэффициент кластеризации измеряет степень занятости конкретной области в локальном коллекторе функционально связанных областей. Длина пути между двумя областями мозга отражает их потенциальную «функциональную близость»</w:t>
      </w:r>
      <w:r w:rsidR="00B5423C">
        <w:rPr>
          <w:rFonts w:ascii="Times New Roman" w:hAnsi="Times New Roman" w:cs="Times New Roman"/>
          <w:sz w:val="28"/>
          <w:szCs w:val="28"/>
        </w:rPr>
        <w:t xml:space="preserve">. Если пути нет функциональное взаимодействие невозможно. </w:t>
      </w:r>
    </w:p>
    <w:p w:rsidR="00B5423C" w:rsidRDefault="00B5423C" w:rsidP="00AF2F1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определении кластеров с высоким коэффициентом кластеризации был применен аналитический подход, основанный на эволюционной оптимизации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167419">
        <w:rPr>
          <w:rFonts w:ascii="Times New Roman" w:hAnsi="Times New Roman" w:cs="Times New Roman"/>
          <w:sz w:val="28"/>
          <w:szCs w:val="28"/>
        </w:rPr>
        <w:t xml:space="preserve"> Этот метод </w:t>
      </w:r>
      <w:proofErr w:type="spellStart"/>
      <w:r w:rsidR="00167419">
        <w:rPr>
          <w:rFonts w:ascii="Times New Roman" w:hAnsi="Times New Roman" w:cs="Times New Roman"/>
          <w:sz w:val="28"/>
          <w:szCs w:val="28"/>
        </w:rPr>
        <w:t>опрежелил</w:t>
      </w:r>
      <w:proofErr w:type="spellEnd"/>
      <w:r w:rsidR="00167419">
        <w:rPr>
          <w:rFonts w:ascii="Times New Roman" w:hAnsi="Times New Roman" w:cs="Times New Roman"/>
          <w:sz w:val="28"/>
          <w:szCs w:val="28"/>
        </w:rPr>
        <w:t xml:space="preserve"> небольшое количество отличных друг от друга кластеров в глобальных корковых сетях кошки и макаки. </w:t>
      </w:r>
    </w:p>
    <w:p w:rsidR="00167419" w:rsidRDefault="00167419" w:rsidP="00AF2F1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В сетях, состоящих из множества распределенных кластеров важную роль играют </w:t>
      </w:r>
      <w:proofErr w:type="spellStart"/>
      <w:r>
        <w:rPr>
          <w:rFonts w:ascii="Times New Roman" w:hAnsi="Times New Roman" w:cs="Times New Roman"/>
          <w:sz w:val="28"/>
          <w:szCs w:val="28"/>
        </w:rPr>
        <w:t>межкластерные</w:t>
      </w:r>
      <w:proofErr w:type="spellEnd"/>
      <w:r>
        <w:rPr>
          <w:rFonts w:ascii="Times New Roman" w:hAnsi="Times New Roman" w:cs="Times New Roman"/>
          <w:sz w:val="28"/>
          <w:szCs w:val="28"/>
        </w:rPr>
        <w:t xml:space="preserve"> соединения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Показано, что эти соединения встречаются наиболее часто на всех кратчайших путях, связывающих области друг с другом</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На этой основе можно пред</w:t>
      </w:r>
      <w:r w:rsidR="00E01337">
        <w:rPr>
          <w:rFonts w:ascii="Times New Roman" w:hAnsi="Times New Roman" w:cs="Times New Roman"/>
          <w:sz w:val="28"/>
          <w:szCs w:val="28"/>
        </w:rPr>
        <w:t xml:space="preserve">положить, что </w:t>
      </w:r>
      <w:proofErr w:type="spellStart"/>
      <w:r w:rsidR="00E01337">
        <w:rPr>
          <w:rFonts w:ascii="Times New Roman" w:hAnsi="Times New Roman" w:cs="Times New Roman"/>
          <w:sz w:val="28"/>
          <w:szCs w:val="28"/>
        </w:rPr>
        <w:t>межкластерные</w:t>
      </w:r>
      <w:proofErr w:type="spellEnd"/>
      <w:r w:rsidR="00E01337">
        <w:rPr>
          <w:rFonts w:ascii="Times New Roman" w:hAnsi="Times New Roman" w:cs="Times New Roman"/>
          <w:sz w:val="28"/>
          <w:szCs w:val="28"/>
        </w:rPr>
        <w:t xml:space="preserve"> сое</w:t>
      </w:r>
      <w:r>
        <w:rPr>
          <w:rFonts w:ascii="Times New Roman" w:hAnsi="Times New Roman" w:cs="Times New Roman"/>
          <w:sz w:val="28"/>
          <w:szCs w:val="28"/>
        </w:rPr>
        <w:t>динения</w:t>
      </w:r>
      <w:r w:rsidR="00E01337">
        <w:rPr>
          <w:rFonts w:ascii="Times New Roman" w:hAnsi="Times New Roman" w:cs="Times New Roman"/>
          <w:sz w:val="28"/>
          <w:szCs w:val="28"/>
        </w:rPr>
        <w:t xml:space="preserve"> могут иметь особое значение для структурной стабильности и эффективной работы корковых сетей. Степень соединения нейронных структур может повлиять на функциональное воздействие локальных и у</w:t>
      </w:r>
      <w:r w:rsidR="006E5FEE">
        <w:rPr>
          <w:rFonts w:ascii="Times New Roman" w:hAnsi="Times New Roman" w:cs="Times New Roman"/>
          <w:sz w:val="28"/>
          <w:szCs w:val="28"/>
        </w:rPr>
        <w:t xml:space="preserve">даленных сетевых повреждений.  Выявлено, что сети сильно реагируют на </w:t>
      </w:r>
      <w:r w:rsidR="006E5FEE">
        <w:rPr>
          <w:rFonts w:ascii="Times New Roman" w:hAnsi="Times New Roman" w:cs="Times New Roman"/>
          <w:sz w:val="28"/>
          <w:szCs w:val="28"/>
        </w:rPr>
        <w:lastRenderedPageBreak/>
        <w:t xml:space="preserve">удаление узлов-концентраторов, при этом случайное поражение оказывает гораздо меньшее влияние на характерную длину пути. </w:t>
      </w:r>
    </w:p>
    <w:p w:rsidR="006E5FEE" w:rsidRDefault="006E5FEE" w:rsidP="006E5FEE">
      <w:pPr>
        <w:pStyle w:val="a3"/>
        <w:ind w:left="1080"/>
        <w:rPr>
          <w:rFonts w:ascii="Times New Roman" w:hAnsi="Times New Roman" w:cs="Times New Roman"/>
          <w:sz w:val="28"/>
          <w:szCs w:val="28"/>
        </w:rPr>
      </w:pPr>
    </w:p>
    <w:p w:rsidR="006E5FEE" w:rsidRPr="00E67E79" w:rsidRDefault="006E5FEE" w:rsidP="006E5FEE">
      <w:pPr>
        <w:pStyle w:val="a3"/>
        <w:ind w:left="1080"/>
        <w:rPr>
          <w:rFonts w:ascii="Times New Roman" w:hAnsi="Times New Roman" w:cs="Times New Roman"/>
          <w:color w:val="FF0000"/>
          <w:sz w:val="28"/>
          <w:szCs w:val="28"/>
        </w:rPr>
      </w:pPr>
      <w:r w:rsidRPr="00E67E79">
        <w:rPr>
          <w:rFonts w:ascii="Times New Roman" w:hAnsi="Times New Roman" w:cs="Times New Roman"/>
          <w:color w:val="FF0000"/>
          <w:sz w:val="28"/>
          <w:szCs w:val="28"/>
        </w:rPr>
        <w:t xml:space="preserve">Рост и развитие сети. </w:t>
      </w:r>
    </w:p>
    <w:p w:rsidR="006E5FEE" w:rsidRPr="00E67E79" w:rsidRDefault="006E5FEE" w:rsidP="006E5FEE">
      <w:pPr>
        <w:pStyle w:val="a3"/>
        <w:ind w:left="1080"/>
        <w:rPr>
          <w:rFonts w:ascii="Times New Roman" w:hAnsi="Times New Roman" w:cs="Times New Roman"/>
          <w:color w:val="FF0000"/>
          <w:sz w:val="28"/>
          <w:szCs w:val="28"/>
        </w:rPr>
      </w:pPr>
      <w:r w:rsidRPr="00E67E79">
        <w:rPr>
          <w:rFonts w:ascii="Times New Roman" w:hAnsi="Times New Roman" w:cs="Times New Roman"/>
          <w:color w:val="FF0000"/>
          <w:sz w:val="28"/>
          <w:szCs w:val="28"/>
        </w:rPr>
        <w:t xml:space="preserve">Физическая структура биологических систем часто отражает их сборку и функционирование, и корковые сети не являются исключением. Они формируются в процессе эволюции, во время онтогенеза, зависимы от индивидуального опыта и могут деградировать в результате травмы или болезни. </w:t>
      </w:r>
    </w:p>
    <w:p w:rsidR="006E5FEE" w:rsidRPr="00E67E79" w:rsidRDefault="006E5FEE" w:rsidP="006E5FEE">
      <w:pPr>
        <w:pStyle w:val="a3"/>
        <w:ind w:left="1080"/>
        <w:rPr>
          <w:rFonts w:ascii="Times New Roman" w:hAnsi="Times New Roman" w:cs="Times New Roman"/>
          <w:color w:val="FF0000"/>
          <w:sz w:val="28"/>
          <w:szCs w:val="28"/>
        </w:rPr>
      </w:pPr>
      <w:r w:rsidRPr="00E67E79">
        <w:rPr>
          <w:rFonts w:ascii="Times New Roman" w:hAnsi="Times New Roman" w:cs="Times New Roman"/>
          <w:color w:val="FF0000"/>
          <w:sz w:val="28"/>
          <w:szCs w:val="28"/>
        </w:rPr>
        <w:t>Недавно были предложены алгоритмы развития, которые подтверждают пространственные ограничения в биологических системах, а также предлагают различные типы сетей.</w:t>
      </w:r>
      <w:r w:rsidRPr="00E67E79">
        <w:rPr>
          <w:rFonts w:ascii="Times New Roman" w:hAnsi="Times New Roman" w:cs="Times New Roman"/>
          <w:color w:val="FF0000"/>
          <w:sz w:val="28"/>
          <w:szCs w:val="28"/>
          <w:highlight w:val="yellow"/>
        </w:rPr>
        <w:t>!!!47,47!!!</w:t>
      </w:r>
    </w:p>
    <w:p w:rsidR="00E67E79" w:rsidRDefault="00E67E79" w:rsidP="006E5FEE">
      <w:pPr>
        <w:pStyle w:val="a3"/>
        <w:ind w:left="1080"/>
        <w:rPr>
          <w:rFonts w:ascii="Times New Roman" w:hAnsi="Times New Roman" w:cs="Times New Roman"/>
          <w:color w:val="FF0000"/>
          <w:sz w:val="28"/>
          <w:szCs w:val="28"/>
        </w:rPr>
      </w:pPr>
      <w:r w:rsidRPr="00E67E79">
        <w:rPr>
          <w:rFonts w:ascii="Times New Roman" w:hAnsi="Times New Roman" w:cs="Times New Roman"/>
          <w:color w:val="FF0000"/>
          <w:sz w:val="28"/>
          <w:szCs w:val="28"/>
        </w:rPr>
        <w:t xml:space="preserve">Важной задачей становится уточнение этих расчетных моделей для воспроизведения конкретных корковых сетей. </w:t>
      </w:r>
      <w:r>
        <w:rPr>
          <w:rFonts w:ascii="Times New Roman" w:hAnsi="Times New Roman" w:cs="Times New Roman"/>
          <w:color w:val="FF0000"/>
          <w:sz w:val="28"/>
          <w:szCs w:val="28"/>
        </w:rPr>
        <w:t>Особенно интересно, какую роль играет опыт в развитие сети</w:t>
      </w:r>
      <w:proofErr w:type="gramStart"/>
      <w:r>
        <w:rPr>
          <w:rFonts w:ascii="Times New Roman" w:hAnsi="Times New Roman" w:cs="Times New Roman"/>
          <w:color w:val="FF0000"/>
          <w:sz w:val="28"/>
          <w:szCs w:val="28"/>
        </w:rPr>
        <w:t>.</w:t>
      </w:r>
      <w:proofErr w:type="gramEnd"/>
      <w:r>
        <w:rPr>
          <w:rFonts w:ascii="Times New Roman" w:hAnsi="Times New Roman" w:cs="Times New Roman"/>
          <w:color w:val="FF0000"/>
          <w:sz w:val="28"/>
          <w:szCs w:val="28"/>
        </w:rPr>
        <w:t xml:space="preserve"> Хотя </w:t>
      </w:r>
      <w:proofErr w:type="spellStart"/>
      <w:r>
        <w:rPr>
          <w:rFonts w:ascii="Times New Roman" w:hAnsi="Times New Roman" w:cs="Times New Roman"/>
          <w:color w:val="FF0000"/>
          <w:sz w:val="28"/>
          <w:szCs w:val="28"/>
        </w:rPr>
        <w:t>ождин</w:t>
      </w:r>
      <w:proofErr w:type="spellEnd"/>
      <w:r>
        <w:rPr>
          <w:rFonts w:ascii="Times New Roman" w:hAnsi="Times New Roman" w:cs="Times New Roman"/>
          <w:color w:val="FF0000"/>
          <w:sz w:val="28"/>
          <w:szCs w:val="28"/>
        </w:rPr>
        <w:t xml:space="preserve"> и тот же набор соединений присутствует в мозге у различных видов, плотность конкретных путей может существенно отличаться. В настоящее время неясно, имеет ли влияние на это аспект непосредственно деятельность конкретного индивидуума. </w:t>
      </w:r>
    </w:p>
    <w:p w:rsidR="00920794" w:rsidRDefault="00920794" w:rsidP="006E5FEE">
      <w:pPr>
        <w:pStyle w:val="a3"/>
        <w:ind w:left="1080"/>
        <w:rPr>
          <w:rFonts w:ascii="Times New Roman" w:hAnsi="Times New Roman" w:cs="Times New Roman"/>
          <w:sz w:val="28"/>
          <w:szCs w:val="28"/>
        </w:rPr>
      </w:pPr>
    </w:p>
    <w:p w:rsidR="00920794" w:rsidRDefault="00920794" w:rsidP="006E5FEE">
      <w:pPr>
        <w:pStyle w:val="a3"/>
        <w:ind w:left="1080"/>
        <w:rPr>
          <w:rFonts w:ascii="Times New Roman" w:hAnsi="Times New Roman" w:cs="Times New Roman"/>
          <w:sz w:val="28"/>
          <w:szCs w:val="28"/>
        </w:rPr>
      </w:pPr>
      <w:r>
        <w:rPr>
          <w:rFonts w:ascii="Times New Roman" w:hAnsi="Times New Roman" w:cs="Times New Roman"/>
          <w:sz w:val="28"/>
          <w:szCs w:val="28"/>
        </w:rPr>
        <w:t xml:space="preserve">Функциональные сети и нейронная динамика. </w:t>
      </w:r>
    </w:p>
    <w:p w:rsidR="00920794" w:rsidRDefault="00920794" w:rsidP="006E5FEE">
      <w:pPr>
        <w:pStyle w:val="a3"/>
        <w:ind w:left="1080"/>
        <w:rPr>
          <w:rFonts w:ascii="Times New Roman" w:hAnsi="Times New Roman" w:cs="Times New Roman"/>
          <w:sz w:val="28"/>
          <w:szCs w:val="28"/>
        </w:rPr>
      </w:pPr>
      <w:r>
        <w:rPr>
          <w:rFonts w:ascii="Times New Roman" w:hAnsi="Times New Roman" w:cs="Times New Roman"/>
          <w:sz w:val="28"/>
          <w:szCs w:val="28"/>
        </w:rPr>
        <w:t xml:space="preserve">Масштабируемые функциональные сети мозга. </w:t>
      </w:r>
    </w:p>
    <w:p w:rsidR="00920794" w:rsidRDefault="00920794" w:rsidP="006E5FEE">
      <w:pPr>
        <w:pStyle w:val="a3"/>
        <w:ind w:left="1080"/>
        <w:rPr>
          <w:rFonts w:ascii="Times New Roman" w:hAnsi="Times New Roman" w:cs="Times New Roman"/>
          <w:sz w:val="28"/>
          <w:szCs w:val="28"/>
        </w:rPr>
      </w:pPr>
      <w:proofErr w:type="spellStart"/>
      <w:r>
        <w:rPr>
          <w:rFonts w:ascii="Times New Roman" w:hAnsi="Times New Roman" w:cs="Times New Roman"/>
          <w:sz w:val="28"/>
          <w:szCs w:val="28"/>
        </w:rPr>
        <w:t>Додел</w:t>
      </w:r>
      <w:proofErr w:type="spellEnd"/>
      <w:r>
        <w:rPr>
          <w:rFonts w:ascii="Times New Roman" w:hAnsi="Times New Roman" w:cs="Times New Roman"/>
          <w:sz w:val="28"/>
          <w:szCs w:val="28"/>
        </w:rPr>
        <w:t xml:space="preserve"> разработал детерминированный метод кластеризации, который объединил </w:t>
      </w:r>
      <w:proofErr w:type="spellStart"/>
      <w:proofErr w:type="gramStart"/>
      <w:r>
        <w:rPr>
          <w:rFonts w:ascii="Times New Roman" w:hAnsi="Times New Roman" w:cs="Times New Roman"/>
          <w:sz w:val="28"/>
          <w:szCs w:val="28"/>
        </w:rPr>
        <w:t>кросс-корреляции</w:t>
      </w:r>
      <w:proofErr w:type="spellEnd"/>
      <w:proofErr w:type="gramEnd"/>
      <w:r>
        <w:rPr>
          <w:rFonts w:ascii="Times New Roman" w:hAnsi="Times New Roman" w:cs="Times New Roman"/>
          <w:sz w:val="28"/>
          <w:szCs w:val="28"/>
        </w:rPr>
        <w:t xml:space="preserve"> между временными промежутками </w:t>
      </w:r>
      <w:proofErr w:type="spellStart"/>
      <w:r>
        <w:rPr>
          <w:rFonts w:ascii="Times New Roman" w:hAnsi="Times New Roman" w:cs="Times New Roman"/>
          <w:sz w:val="28"/>
          <w:szCs w:val="28"/>
        </w:rPr>
        <w:t>фМРТ</w:t>
      </w:r>
      <w:proofErr w:type="spellEnd"/>
      <w:r>
        <w:rPr>
          <w:rFonts w:ascii="Times New Roman" w:hAnsi="Times New Roman" w:cs="Times New Roman"/>
          <w:sz w:val="28"/>
          <w:szCs w:val="28"/>
        </w:rPr>
        <w:t xml:space="preserve"> и элементами теории граф для выявления функциональной связанности мозга.  Регистрация </w:t>
      </w:r>
      <w:proofErr w:type="spellStart"/>
      <w:r>
        <w:rPr>
          <w:rFonts w:ascii="Times New Roman" w:hAnsi="Times New Roman" w:cs="Times New Roman"/>
          <w:sz w:val="28"/>
          <w:szCs w:val="28"/>
        </w:rPr>
        <w:t>фМРТ</w:t>
      </w:r>
      <w:proofErr w:type="spellEnd"/>
      <w:r>
        <w:rPr>
          <w:rFonts w:ascii="Times New Roman" w:hAnsi="Times New Roman" w:cs="Times New Roman"/>
          <w:sz w:val="28"/>
          <w:szCs w:val="28"/>
        </w:rPr>
        <w:t xml:space="preserve"> от зрительной и двигательной коры мозга человека во время операции по удалению пальцев выявила четко определенные сети с характерными и надежными свойствами, подчиняющихся степенному закону. В отличие от других биологических сетей, относительная независимость кластеризации и степень отдельных узлов в этих сетях указывало на отсутствие иерархической организации. </w:t>
      </w:r>
    </w:p>
    <w:p w:rsidR="00920794" w:rsidRDefault="00920794" w:rsidP="006E5FEE">
      <w:pPr>
        <w:pStyle w:val="a3"/>
        <w:ind w:left="1080"/>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spellStart"/>
      <w:r>
        <w:rPr>
          <w:rFonts w:ascii="Times New Roman" w:hAnsi="Times New Roman" w:cs="Times New Roman"/>
          <w:sz w:val="28"/>
          <w:szCs w:val="28"/>
        </w:rPr>
        <w:t>фМРТ</w:t>
      </w:r>
      <w:proofErr w:type="spellEnd"/>
      <w:r>
        <w:rPr>
          <w:rFonts w:ascii="Times New Roman" w:hAnsi="Times New Roman" w:cs="Times New Roman"/>
          <w:sz w:val="28"/>
          <w:szCs w:val="28"/>
        </w:rPr>
        <w:t xml:space="preserve"> для регистрации функциональных </w:t>
      </w:r>
      <w:proofErr w:type="spellStart"/>
      <w:r>
        <w:rPr>
          <w:rFonts w:ascii="Times New Roman" w:hAnsi="Times New Roman" w:cs="Times New Roman"/>
          <w:sz w:val="28"/>
          <w:szCs w:val="28"/>
        </w:rPr>
        <w:t>сететй</w:t>
      </w:r>
      <w:proofErr w:type="spellEnd"/>
      <w:r>
        <w:rPr>
          <w:rFonts w:ascii="Times New Roman" w:hAnsi="Times New Roman" w:cs="Times New Roman"/>
          <w:sz w:val="28"/>
          <w:szCs w:val="28"/>
        </w:rPr>
        <w:t xml:space="preserve"> мозга имеет несколько ограничений: транзитивность в корреляциях может способствовать искусственному увеличению коэффициента кластеризации.</w:t>
      </w:r>
    </w:p>
    <w:p w:rsidR="00920794" w:rsidRDefault="00920794" w:rsidP="006E5FEE">
      <w:pPr>
        <w:pStyle w:val="a3"/>
        <w:ind w:left="1080"/>
        <w:rPr>
          <w:rFonts w:ascii="Times New Roman" w:hAnsi="Times New Roman" w:cs="Times New Roman"/>
          <w:sz w:val="28"/>
          <w:szCs w:val="28"/>
        </w:rPr>
      </w:pPr>
    </w:p>
    <w:p w:rsidR="00920794" w:rsidRDefault="00920794" w:rsidP="006E5FEE">
      <w:pPr>
        <w:pStyle w:val="a3"/>
        <w:ind w:left="1080"/>
        <w:rPr>
          <w:rFonts w:ascii="Times New Roman" w:hAnsi="Times New Roman" w:cs="Times New Roman"/>
          <w:sz w:val="28"/>
          <w:szCs w:val="28"/>
        </w:rPr>
      </w:pPr>
      <w:r>
        <w:rPr>
          <w:rFonts w:ascii="Times New Roman" w:hAnsi="Times New Roman" w:cs="Times New Roman"/>
          <w:sz w:val="28"/>
          <w:szCs w:val="28"/>
        </w:rPr>
        <w:lastRenderedPageBreak/>
        <w:t>Связь между структурной связанностью и функциональной динамикой.</w:t>
      </w:r>
    </w:p>
    <w:p w:rsidR="00920794" w:rsidRPr="00920794" w:rsidRDefault="00C448D4" w:rsidP="006E5FEE">
      <w:pPr>
        <w:pStyle w:val="a3"/>
        <w:ind w:left="1080"/>
        <w:rPr>
          <w:rFonts w:ascii="Times New Roman" w:hAnsi="Times New Roman" w:cs="Times New Roman"/>
          <w:sz w:val="28"/>
          <w:szCs w:val="28"/>
        </w:rPr>
      </w:pPr>
      <w:r>
        <w:rPr>
          <w:rFonts w:ascii="Times New Roman" w:hAnsi="Times New Roman" w:cs="Times New Roman"/>
          <w:sz w:val="28"/>
          <w:szCs w:val="28"/>
        </w:rPr>
        <w:t xml:space="preserve">Нейронная динамика внутри структурного субстрата </w:t>
      </w:r>
      <w:r w:rsidR="00920794">
        <w:rPr>
          <w:rFonts w:ascii="Times New Roman" w:hAnsi="Times New Roman" w:cs="Times New Roman"/>
          <w:sz w:val="28"/>
          <w:szCs w:val="28"/>
        </w:rPr>
        <w:t xml:space="preserve"> </w:t>
      </w:r>
      <w:r>
        <w:rPr>
          <w:rFonts w:ascii="Times New Roman" w:hAnsi="Times New Roman" w:cs="Times New Roman"/>
          <w:sz w:val="28"/>
          <w:szCs w:val="28"/>
        </w:rPr>
        <w:t>создает закономерности функциональной и эффективной связи. Характерные особенности сегрегации и интеграции можно количественно фиксировать, используя информационно-теоретические методы</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Оптимизированный анализ показал, что высокий уровень сложности  (определяется как совместное выражение функциональной сегрегации и интеграции) сильно зависит от проявлений маломасштабных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высоких пропорций циклов и минимальной длины пути в структуре связей. Такие архитектуры способствуют достижению высоких ровней интеграции и формирования интегрирования «динамического ядра», потенциального нейронной корреляции высокого познания и сознания. Расчеты предполагают гипотезу, что определенные классы схем поддерживают короткую связь и кластерные архитектуры высокой сложности и, возможно, метастабильные динамические состояния и большое количество динамических переходных процессов</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Недавнее предположение, что континуальная интеграция и перераспределение нейронных импульсов представляет </w:t>
      </w:r>
      <w:r w:rsidR="00742622">
        <w:rPr>
          <w:rFonts w:ascii="Times New Roman" w:hAnsi="Times New Roman" w:cs="Times New Roman"/>
          <w:sz w:val="28"/>
          <w:szCs w:val="28"/>
        </w:rPr>
        <w:t>собой</w:t>
      </w:r>
      <w:r>
        <w:rPr>
          <w:rFonts w:ascii="Times New Roman" w:hAnsi="Times New Roman" w:cs="Times New Roman"/>
          <w:sz w:val="28"/>
          <w:szCs w:val="28"/>
        </w:rPr>
        <w:t xml:space="preserve"> ветвящийся процесс, приводя к лавинной реакции </w:t>
      </w:r>
      <w:r w:rsidR="00742622">
        <w:rPr>
          <w:rFonts w:ascii="Times New Roman" w:hAnsi="Times New Roman" w:cs="Times New Roman"/>
          <w:sz w:val="28"/>
          <w:szCs w:val="28"/>
        </w:rPr>
        <w:t>нейронов</w:t>
      </w:r>
      <w:r>
        <w:rPr>
          <w:rFonts w:ascii="Times New Roman" w:hAnsi="Times New Roman" w:cs="Times New Roman"/>
          <w:sz w:val="28"/>
          <w:szCs w:val="28"/>
        </w:rPr>
        <w:t xml:space="preserve">. </w:t>
      </w:r>
      <w:r w:rsidR="00742622">
        <w:rPr>
          <w:rFonts w:ascii="Times New Roman" w:hAnsi="Times New Roman" w:cs="Times New Roman"/>
          <w:sz w:val="28"/>
          <w:szCs w:val="28"/>
        </w:rPr>
        <w:t xml:space="preserve">В </w:t>
      </w:r>
      <w:proofErr w:type="spellStart"/>
      <w:r w:rsidR="00742622">
        <w:rPr>
          <w:rFonts w:ascii="Times New Roman" w:hAnsi="Times New Roman" w:cs="Times New Roman"/>
          <w:sz w:val="28"/>
          <w:szCs w:val="28"/>
        </w:rPr>
        <w:t>критичиском</w:t>
      </w:r>
      <w:proofErr w:type="spellEnd"/>
      <w:r w:rsidR="00742622">
        <w:rPr>
          <w:rFonts w:ascii="Times New Roman" w:hAnsi="Times New Roman" w:cs="Times New Roman"/>
          <w:sz w:val="28"/>
          <w:szCs w:val="28"/>
        </w:rPr>
        <w:t xml:space="preserve"> режиме параметр ветвления, выражающий отношение </w:t>
      </w:r>
      <w:proofErr w:type="spellStart"/>
      <w:r w:rsidR="00742622">
        <w:rPr>
          <w:rFonts w:ascii="Times New Roman" w:hAnsi="Times New Roman" w:cs="Times New Roman"/>
          <w:sz w:val="28"/>
          <w:szCs w:val="28"/>
        </w:rPr>
        <w:t>вспелсков</w:t>
      </w:r>
      <w:proofErr w:type="spellEnd"/>
      <w:r w:rsidR="00742622">
        <w:rPr>
          <w:rFonts w:ascii="Times New Roman" w:hAnsi="Times New Roman" w:cs="Times New Roman"/>
          <w:sz w:val="28"/>
          <w:szCs w:val="28"/>
        </w:rPr>
        <w:t xml:space="preserve"> последующих к пикам предыдущих, оказывается близко к единице, так что инициирующее событие вызывает цепочку шипов, которая не исчезает немедленно и не взрывается. Важно отметить, что критичность связана с максимальной передачей информации и с высокой эффективностью обработки нейронной информации.  Связь между критичностью и сложностью или конкретными структурами и их связями пока неизвестна. </w:t>
      </w:r>
    </w:p>
    <w:p w:rsidR="007E59FE" w:rsidRPr="005F5F9B" w:rsidRDefault="007E59FE" w:rsidP="0098741E">
      <w:pPr>
        <w:rPr>
          <w:rFonts w:ascii="Times New Roman" w:hAnsi="Times New Roman" w:cs="Times New Roman"/>
          <w:i/>
          <w:sz w:val="28"/>
          <w:szCs w:val="28"/>
        </w:rPr>
      </w:pPr>
    </w:p>
    <w:sectPr w:rsidR="007E59FE" w:rsidRPr="005F5F9B" w:rsidSect="00CC5D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dvPSA35F">
    <w:altName w:val="Arial"/>
    <w:panose1 w:val="00000000000000000000"/>
    <w:charset w:val="00"/>
    <w:family w:val="swiss"/>
    <w:notTrueType/>
    <w:pitch w:val="default"/>
    <w:sig w:usb0="00000003" w:usb1="00000000" w:usb2="00000000" w:usb3="00000000" w:csb0="00000001" w:csb1="00000000"/>
  </w:font>
  <w:font w:name="AdvPSA35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C6B6F"/>
    <w:multiLevelType w:val="hybridMultilevel"/>
    <w:tmpl w:val="5A724764"/>
    <w:lvl w:ilvl="0" w:tplc="7DA6ED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7C017947"/>
    <w:multiLevelType w:val="hybridMultilevel"/>
    <w:tmpl w:val="5E460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efaultTabStop w:val="708"/>
  <w:characterSpacingControl w:val="doNotCompress"/>
  <w:compat/>
  <w:rsids>
    <w:rsidRoot w:val="0098741E"/>
    <w:rsid w:val="000216B3"/>
    <w:rsid w:val="00084BD8"/>
    <w:rsid w:val="001270B7"/>
    <w:rsid w:val="00135A7D"/>
    <w:rsid w:val="00167419"/>
    <w:rsid w:val="0024770A"/>
    <w:rsid w:val="002813F3"/>
    <w:rsid w:val="002A4F56"/>
    <w:rsid w:val="00335BC2"/>
    <w:rsid w:val="00383726"/>
    <w:rsid w:val="003E1F15"/>
    <w:rsid w:val="003F4E7A"/>
    <w:rsid w:val="005265F0"/>
    <w:rsid w:val="00580DF6"/>
    <w:rsid w:val="005B3399"/>
    <w:rsid w:val="005E1071"/>
    <w:rsid w:val="005F5F9B"/>
    <w:rsid w:val="00637CC1"/>
    <w:rsid w:val="00672B03"/>
    <w:rsid w:val="006E5FEE"/>
    <w:rsid w:val="00742622"/>
    <w:rsid w:val="00792753"/>
    <w:rsid w:val="00792BC7"/>
    <w:rsid w:val="007E59FE"/>
    <w:rsid w:val="007F604F"/>
    <w:rsid w:val="00803DAC"/>
    <w:rsid w:val="00843138"/>
    <w:rsid w:val="008E4204"/>
    <w:rsid w:val="00920794"/>
    <w:rsid w:val="009367B4"/>
    <w:rsid w:val="00955443"/>
    <w:rsid w:val="0098741E"/>
    <w:rsid w:val="009B480A"/>
    <w:rsid w:val="00A0073D"/>
    <w:rsid w:val="00A74DBA"/>
    <w:rsid w:val="00AA2724"/>
    <w:rsid w:val="00AF2F1F"/>
    <w:rsid w:val="00B028DE"/>
    <w:rsid w:val="00B5423C"/>
    <w:rsid w:val="00C20D48"/>
    <w:rsid w:val="00C448D4"/>
    <w:rsid w:val="00C46D59"/>
    <w:rsid w:val="00C550B1"/>
    <w:rsid w:val="00CC5D46"/>
    <w:rsid w:val="00D00678"/>
    <w:rsid w:val="00D5038B"/>
    <w:rsid w:val="00E01337"/>
    <w:rsid w:val="00E67E79"/>
    <w:rsid w:val="00EC6003"/>
    <w:rsid w:val="00F51E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D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D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D2913-549E-4E54-8808-08062601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Pages>
  <Words>2178</Words>
  <Characters>12419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Bugrova</dc:creator>
  <cp:lastModifiedBy>Valentina Bugrova</cp:lastModifiedBy>
  <cp:revision>20</cp:revision>
  <dcterms:created xsi:type="dcterms:W3CDTF">2017-07-03T08:36:00Z</dcterms:created>
  <dcterms:modified xsi:type="dcterms:W3CDTF">2017-07-07T16:34:00Z</dcterms:modified>
</cp:coreProperties>
</file>