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88"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 xml:space="preserve">How much faster </w:t>
      </w:r>
      <w:proofErr w:type="gramStart"/>
      <w:r w:rsidRPr="009A2D01">
        <w:rPr>
          <w:rFonts w:ascii="Times New Roman" w:hAnsi="Times New Roman" w:cs="Times New Roman"/>
          <w:b/>
          <w:sz w:val="24"/>
          <w:szCs w:val="24"/>
          <w:lang w:val="en-US"/>
        </w:rPr>
        <w:t>is an SSD</w:t>
      </w:r>
      <w:proofErr w:type="gramEnd"/>
      <w:r w:rsidRPr="009A2D01">
        <w:rPr>
          <w:rFonts w:ascii="Times New Roman" w:hAnsi="Times New Roman" w:cs="Times New Roman"/>
          <w:b/>
          <w:sz w:val="24"/>
          <w:szCs w:val="24"/>
          <w:lang w:val="en-US"/>
        </w:rPr>
        <w:t xml:space="preserve"> compared with HDD drives and is it worth the price?</w:t>
      </w:r>
    </w:p>
    <w:p w:rsidR="00316BF3" w:rsidRPr="00316BF3" w:rsidRDefault="00316BF3" w:rsidP="00771988">
      <w:pPr>
        <w:rPr>
          <w:rFonts w:ascii="Times New Roman" w:hAnsi="Times New Roman" w:cs="Times New Roman"/>
          <w:sz w:val="24"/>
          <w:szCs w:val="24"/>
          <w:lang w:val="en-US"/>
        </w:rPr>
      </w:pPr>
      <w:r w:rsidRPr="00316BF3">
        <w:rPr>
          <w:rFonts w:ascii="Times New Roman" w:hAnsi="Times New Roman" w:cs="Times New Roman"/>
          <w:sz w:val="24"/>
          <w:szCs w:val="24"/>
          <w:lang w:val="en-US"/>
        </w:rPr>
        <w:t>https://www.diffen.com/difference/HDD_vs_SSD</w:t>
      </w:r>
      <w:bookmarkStart w:id="0" w:name="_GoBack"/>
      <w:bookmarkEnd w:id="0"/>
    </w:p>
    <w:p w:rsidR="00771988" w:rsidRPr="009A2D01" w:rsidRDefault="00771988" w:rsidP="00771988">
      <w:pPr>
        <w:rPr>
          <w:rFonts w:ascii="Times New Roman" w:hAnsi="Times New Roman" w:cs="Times New Roman"/>
          <w:sz w:val="24"/>
          <w:szCs w:val="24"/>
          <w:lang w:val="en-US"/>
        </w:rPr>
      </w:pPr>
      <w:r w:rsidRPr="009C6AEB">
        <w:rPr>
          <w:rFonts w:ascii="Times New Roman" w:hAnsi="Times New Roman" w:cs="Times New Roman"/>
          <w:sz w:val="24"/>
          <w:szCs w:val="24"/>
          <w:highlight w:val="yellow"/>
          <w:lang w:val="en-US"/>
        </w:rPr>
        <w:t>A solid state drive or SSD can speed up the performance of a computer significantly, often more than what a faster processor (CPU) or RAM can.</w:t>
      </w:r>
      <w:r w:rsidRPr="009C6AEB">
        <w:rPr>
          <w:rFonts w:ascii="Times New Roman" w:hAnsi="Times New Roman" w:cs="Times New Roman"/>
          <w:sz w:val="24"/>
          <w:szCs w:val="24"/>
          <w:lang w:val="en-US"/>
        </w:rPr>
        <w:t xml:space="preserve"> A hard disk drive or HDD is cheaper and offers more storage (500 GB to 1 TB are common) while SSD disks</w:t>
      </w:r>
      <w:r w:rsidRPr="009A2D01">
        <w:rPr>
          <w:rFonts w:ascii="Times New Roman" w:hAnsi="Times New Roman" w:cs="Times New Roman"/>
          <w:sz w:val="24"/>
          <w:szCs w:val="24"/>
          <w:lang w:val="en-US"/>
        </w:rPr>
        <w:t xml:space="preserve"> are more expensive and generally available in 64 GB to 256 GB configurations.</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Speed</w:t>
      </w:r>
    </w:p>
    <w:p w:rsidR="00771988" w:rsidRPr="009A2D01" w:rsidRDefault="00771988" w:rsidP="00771988">
      <w:pPr>
        <w:rPr>
          <w:rFonts w:ascii="Times New Roman" w:hAnsi="Times New Roman" w:cs="Times New Roman"/>
          <w:sz w:val="24"/>
          <w:szCs w:val="24"/>
          <w:lang w:val="en-US"/>
        </w:rPr>
      </w:pPr>
      <w:r w:rsidRPr="009C6AEB">
        <w:rPr>
          <w:rFonts w:ascii="Times New Roman" w:hAnsi="Times New Roman" w:cs="Times New Roman"/>
          <w:sz w:val="24"/>
          <w:szCs w:val="24"/>
          <w:highlight w:val="yellow"/>
          <w:lang w:val="en-US"/>
        </w:rPr>
        <w:t>HDD disks use spinning platters of magnetic drives and read/write heads for operation. So start-up speed is slower for HDDs than SSDs because a spin-up for the disk is needed.</w:t>
      </w:r>
      <w:r w:rsidRPr="009A2D01">
        <w:rPr>
          <w:rFonts w:ascii="Times New Roman" w:hAnsi="Times New Roman" w:cs="Times New Roman"/>
          <w:sz w:val="24"/>
          <w:szCs w:val="24"/>
          <w:lang w:val="en-US"/>
        </w:rPr>
        <w:t xml:space="preserve"> </w:t>
      </w:r>
      <w:r w:rsidRPr="009C6AEB">
        <w:rPr>
          <w:rFonts w:ascii="Times New Roman" w:hAnsi="Times New Roman" w:cs="Times New Roman"/>
          <w:sz w:val="24"/>
          <w:szCs w:val="24"/>
          <w:highlight w:val="yellow"/>
          <w:lang w:val="en-US"/>
        </w:rPr>
        <w:t>Intel claims their SSD is 8 times faster than an HDD, thereby offering faster boot up times.</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The following video compares HDD and SSD speeds in the real world and it's no surprise that SSD storage comes out ahead in every test:</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Benchmark statistics - small read/writes</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HDDs: Small reads – 175 IOPs, Small writes – 280 IOPs</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Flash SSDs: Small reads – 1075 IOPs (6x), Small writes – 21 IOPs (0.1x)</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DRAM SSDs: Small reads – 4091 IOPs (23x), Small writes – 4184 IOPs (14x)</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IOPs stand for Input/Output Operations Per Second</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Data Transfer in an HDD vs. SSD</w:t>
      </w:r>
    </w:p>
    <w:p w:rsidR="00771988" w:rsidRPr="009C6AEB" w:rsidRDefault="00771988" w:rsidP="00771988">
      <w:pPr>
        <w:rPr>
          <w:rFonts w:ascii="Times New Roman" w:hAnsi="Times New Roman" w:cs="Times New Roman"/>
          <w:sz w:val="24"/>
          <w:szCs w:val="24"/>
          <w:highlight w:val="yellow"/>
          <w:lang w:val="en-US"/>
        </w:rPr>
      </w:pPr>
      <w:r w:rsidRPr="009C6AEB">
        <w:rPr>
          <w:rFonts w:ascii="Times New Roman" w:hAnsi="Times New Roman" w:cs="Times New Roman"/>
          <w:sz w:val="24"/>
          <w:szCs w:val="24"/>
          <w:highlight w:val="yellow"/>
          <w:lang w:val="en-US"/>
        </w:rPr>
        <w:t>In an HDD, data transfer is sequential. The physical read/write head "seeks" an appropriate point in the hard drive to execute the operation. This seek time can be significant. The transfer rate can also be influenced by file system fragmentation and the layout of the files. Finally, the mechanical nature of hard disks also introduces certain performance limitations.</w:t>
      </w:r>
    </w:p>
    <w:p w:rsidR="00771988" w:rsidRPr="009A2D01" w:rsidRDefault="00771988" w:rsidP="00771988">
      <w:pPr>
        <w:rPr>
          <w:rFonts w:ascii="Times New Roman" w:hAnsi="Times New Roman" w:cs="Times New Roman"/>
          <w:sz w:val="24"/>
          <w:szCs w:val="24"/>
          <w:lang w:val="en-US"/>
        </w:rPr>
      </w:pPr>
      <w:r w:rsidRPr="009C6AEB">
        <w:rPr>
          <w:rFonts w:ascii="Times New Roman" w:hAnsi="Times New Roman" w:cs="Times New Roman"/>
          <w:sz w:val="24"/>
          <w:szCs w:val="24"/>
          <w:highlight w:val="yellow"/>
          <w:lang w:val="en-US"/>
        </w:rPr>
        <w:t>In an SSD, data transfer is not sequential; it is random access so it is faster. There is consistent read performance because the physical location of data is irrelevant. SSDs have no read/write heads and thus no delays due to head motion (seeking).</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Reliability</w:t>
      </w:r>
    </w:p>
    <w:p w:rsidR="00771988" w:rsidRPr="009A2D01" w:rsidRDefault="00771988" w:rsidP="00771988">
      <w:pPr>
        <w:rPr>
          <w:rFonts w:ascii="Times New Roman" w:hAnsi="Times New Roman" w:cs="Times New Roman"/>
          <w:sz w:val="24"/>
          <w:szCs w:val="24"/>
          <w:lang w:val="en-US"/>
        </w:rPr>
      </w:pPr>
      <w:r w:rsidRPr="009C6AEB">
        <w:rPr>
          <w:rFonts w:ascii="Times New Roman" w:hAnsi="Times New Roman" w:cs="Times New Roman"/>
          <w:sz w:val="24"/>
          <w:szCs w:val="24"/>
          <w:highlight w:val="yellow"/>
          <w:lang w:val="en-US"/>
        </w:rPr>
        <w:t>Unlike HDD drives, SSD disks do not have moving parts. So SSD reliability is higher. Moving parts in an HDD increase the risk of mechanical failure.</w:t>
      </w:r>
      <w:r w:rsidRPr="009A2D01">
        <w:rPr>
          <w:rFonts w:ascii="Times New Roman" w:hAnsi="Times New Roman" w:cs="Times New Roman"/>
          <w:sz w:val="24"/>
          <w:szCs w:val="24"/>
          <w:lang w:val="en-US"/>
        </w:rPr>
        <w:t xml:space="preserve"> The rapid motion of the platters and heads inside the hard disk drive make it susceptible to “head crash”. Head crashes can be caused by electronic failure, a sudden power failure, physical shock, wear and tear, corrosion, or poorly manufactured platters and heads. Another factor impacting reliability is the presence of magnets. </w:t>
      </w:r>
      <w:r w:rsidRPr="009C6AEB">
        <w:rPr>
          <w:rFonts w:ascii="Times New Roman" w:hAnsi="Times New Roman" w:cs="Times New Roman"/>
          <w:sz w:val="24"/>
          <w:szCs w:val="24"/>
          <w:highlight w:val="yellow"/>
          <w:lang w:val="en-US"/>
        </w:rPr>
        <w:t>HDDs use magnetic storage so are susceptible to damage or data corruption when in close proximity with powerful magnets. SSDs are not at risk for such magnetic distortion.</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Wear-out</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When flash first started gaining momentum for long-term storage, there were concerns about wear-out, especially with some experts warning that because of the way SSDs work, there was a limited number of write cycles they could achieve. However, SSD manufacturers put a lot of effort in product architecture, drive controllers and read/write algorithms and in practice, wear-out has been a nonissue for SSDs in</w:t>
      </w:r>
      <w:r w:rsidR="00605FD1">
        <w:rPr>
          <w:rFonts w:ascii="Times New Roman" w:hAnsi="Times New Roman" w:cs="Times New Roman"/>
          <w:sz w:val="24"/>
          <w:szCs w:val="24"/>
          <w:lang w:val="en-US"/>
        </w:rPr>
        <w:t xml:space="preserve"> most practical applications.</w:t>
      </w:r>
    </w:p>
    <w:p w:rsidR="00771988" w:rsidRPr="009A2D01" w:rsidRDefault="00771988" w:rsidP="00771988">
      <w:pPr>
        <w:rPr>
          <w:rFonts w:ascii="Times New Roman" w:hAnsi="Times New Roman" w:cs="Times New Roman"/>
          <w:sz w:val="24"/>
          <w:szCs w:val="24"/>
          <w:lang w:val="en-US"/>
        </w:rPr>
      </w:pP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Price</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lastRenderedPageBreak/>
        <w:t>As of June 2015, SSDs are still more expensive per gigabyte than hard drives but prices for SSDs have fallen substantially in recent years. While external hard drives are around $0.04 per gigabyte, a typical flash SSD is about $0.50 per GB. This is down from about $2 per GB in early 2012.</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In effect, this means you can buy a 1 TB external hard drive (HDD) for $55 on Amazon (see external hard drive best sellers) while a 1 TB SSD costs about $475. (see best sellers list for internal SSDs and external SSDs).</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Price outlook</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In an influential article for Network Computing in June 2015, storage consultant Jim O'Reilly wrote that prices for SSD storage are falling very fast and with 3D NAND technology, SSD will likely achieve price parity with HDD around the end of 2016.</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There are two main reasons for falling SSD prices:</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Increasing density: 3D NAND technology was a breakthrough that allowed a quantum jump in SSD capacity because it allows for packing 32 or 64 times the capacity per die.</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Process efficiency: Flash storage manufacturing has become more efficient and die yields have increased significantly.</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A December 2015 article for Computer World projected that 40% of new laptops sold in 2017, 31% in 2016 and 25% of laptops in 2015, will use SSD rather than HDD drives. The article also reported that while HDD prices have not dropped too much, SSD prices have consistently fallen month over month and are nearing parity with HDD.</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Storage capacity</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Until recently, SSDs were too expensive and only available in smaller sizes. 128 GB and 256 GB laptops are common when using SSD drives while laptops with HDD internal drives are typically 500 GB to 1 TB. Some vendors — including Apple — offer "fusion" drives that combine 1 SSD and 1 HDD drive that work seamlessly together.</w:t>
      </w:r>
    </w:p>
    <w:p w:rsidR="00771988" w:rsidRPr="009A2D01" w:rsidRDefault="00771988" w:rsidP="00771988">
      <w:pPr>
        <w:rPr>
          <w:rFonts w:ascii="Times New Roman" w:hAnsi="Times New Roman" w:cs="Times New Roman"/>
          <w:sz w:val="24"/>
          <w:szCs w:val="24"/>
          <w:lang w:val="en-US"/>
        </w:rPr>
      </w:pPr>
      <w:r w:rsidRPr="009A2D01">
        <w:rPr>
          <w:rFonts w:ascii="Times New Roman" w:hAnsi="Times New Roman" w:cs="Times New Roman"/>
          <w:sz w:val="24"/>
          <w:szCs w:val="24"/>
          <w:lang w:val="en-US"/>
        </w:rPr>
        <w:t>However, with 3D NAND, SSDs are likely to close the capacity gap with HDD drives by the end of 2016. In July 2015, Samsung announced it was releasing 2TB SSD dri</w:t>
      </w:r>
      <w:r w:rsidR="00F8203B">
        <w:rPr>
          <w:rFonts w:ascii="Times New Roman" w:hAnsi="Times New Roman" w:cs="Times New Roman"/>
          <w:sz w:val="24"/>
          <w:szCs w:val="24"/>
          <w:lang w:val="en-US"/>
        </w:rPr>
        <w:t>ves that use SATA connectors.</w:t>
      </w:r>
      <w:r w:rsidRPr="009A2D01">
        <w:rPr>
          <w:rFonts w:ascii="Times New Roman" w:hAnsi="Times New Roman" w:cs="Times New Roman"/>
          <w:sz w:val="24"/>
          <w:szCs w:val="24"/>
          <w:lang w:val="en-US"/>
        </w:rPr>
        <w:t xml:space="preserve"> While HDD technology is likely to cap out at about 10 TB, there is no such restriction for flash storage. In fact, in August 2015, Samsung unveiled the world's largest hard drive — a 16TB SSD drive.</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Defragmentation in HDDs</w:t>
      </w:r>
    </w:p>
    <w:p w:rsidR="00771988" w:rsidRPr="00B21534" w:rsidRDefault="00771988" w:rsidP="00771988">
      <w:pPr>
        <w:rPr>
          <w:rFonts w:ascii="Times New Roman" w:hAnsi="Times New Roman" w:cs="Times New Roman"/>
          <w:sz w:val="24"/>
          <w:szCs w:val="24"/>
          <w:highlight w:val="yellow"/>
          <w:lang w:val="en-US"/>
        </w:rPr>
      </w:pPr>
      <w:r w:rsidRPr="00B21534">
        <w:rPr>
          <w:rFonts w:ascii="Times New Roman" w:hAnsi="Times New Roman" w:cs="Times New Roman"/>
          <w:sz w:val="24"/>
          <w:szCs w:val="24"/>
          <w:highlight w:val="yellow"/>
          <w:lang w:val="en-US"/>
        </w:rPr>
        <w:t>Due to the physical nature of HDDs and their magnetic platters that store data, IO operations (reading from or writing to the disk) work much faster when data is stored contiguously on the disk. When a file's data is stored on different parts of the disk, IO speeds are reduced because the disk needs to spin for different regions of the disk to come in contact with the read/write heads. Often there is not enough contiguous space available to store all the data in a file. This results in fragmentation of the HDD. Periodic defragmentation is needed to keep the device from slowing down in performance.</w:t>
      </w:r>
    </w:p>
    <w:p w:rsidR="00771988" w:rsidRPr="009A2D01" w:rsidRDefault="00771988" w:rsidP="00771988">
      <w:pPr>
        <w:rPr>
          <w:rFonts w:ascii="Times New Roman" w:hAnsi="Times New Roman" w:cs="Times New Roman"/>
          <w:sz w:val="24"/>
          <w:szCs w:val="24"/>
          <w:lang w:val="en-US"/>
        </w:rPr>
      </w:pPr>
      <w:r w:rsidRPr="00B21534">
        <w:rPr>
          <w:rFonts w:ascii="Times New Roman" w:hAnsi="Times New Roman" w:cs="Times New Roman"/>
          <w:sz w:val="24"/>
          <w:szCs w:val="24"/>
          <w:highlight w:val="yellow"/>
          <w:lang w:val="en-US"/>
        </w:rPr>
        <w:t>With SSD disks, there are no such physical restrictions for the read/write head. So the physical location of the data on the disk does not matter as it does not impact performance. Therefore, defragmentation is not necessary for SSD.</w:t>
      </w:r>
    </w:p>
    <w:p w:rsidR="00771988" w:rsidRPr="009A2D01" w:rsidRDefault="00771988" w:rsidP="00771988">
      <w:pPr>
        <w:rPr>
          <w:rFonts w:ascii="Times New Roman" w:hAnsi="Times New Roman" w:cs="Times New Roman"/>
          <w:b/>
          <w:sz w:val="24"/>
          <w:szCs w:val="24"/>
          <w:lang w:val="en-US"/>
        </w:rPr>
      </w:pPr>
      <w:r w:rsidRPr="009A2D01">
        <w:rPr>
          <w:rFonts w:ascii="Times New Roman" w:hAnsi="Times New Roman" w:cs="Times New Roman"/>
          <w:b/>
          <w:sz w:val="24"/>
          <w:szCs w:val="24"/>
          <w:lang w:val="en-US"/>
        </w:rPr>
        <w:t>Noise</w:t>
      </w:r>
    </w:p>
    <w:p w:rsidR="00771988" w:rsidRPr="009A2D01" w:rsidRDefault="00771988" w:rsidP="00771988">
      <w:pPr>
        <w:rPr>
          <w:rFonts w:ascii="Times New Roman" w:hAnsi="Times New Roman" w:cs="Times New Roman"/>
          <w:sz w:val="24"/>
          <w:szCs w:val="24"/>
          <w:lang w:val="en-US"/>
        </w:rPr>
      </w:pPr>
      <w:r w:rsidRPr="00AB5EB4">
        <w:rPr>
          <w:rFonts w:ascii="Times New Roman" w:hAnsi="Times New Roman" w:cs="Times New Roman"/>
          <w:sz w:val="24"/>
          <w:szCs w:val="24"/>
          <w:highlight w:val="yellow"/>
          <w:lang w:val="en-US"/>
        </w:rPr>
        <w:t>HDD disks are audible because they spin. HDD drives in smaller form factors (e.g. 2.5 inch) are quieter. SSD drives are integrated circuits with no moving parts and therefore do not make noise when operating.</w:t>
      </w:r>
    </w:p>
    <w:sectPr w:rsidR="00771988" w:rsidRPr="009A2D01" w:rsidSect="009A2D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836"/>
    <w:rsid w:val="000E6674"/>
    <w:rsid w:val="00316BF3"/>
    <w:rsid w:val="00390EE1"/>
    <w:rsid w:val="00605FD1"/>
    <w:rsid w:val="00771988"/>
    <w:rsid w:val="00852CB2"/>
    <w:rsid w:val="00860745"/>
    <w:rsid w:val="009A2D01"/>
    <w:rsid w:val="009C2836"/>
    <w:rsid w:val="009C6AEB"/>
    <w:rsid w:val="00AB5EB4"/>
    <w:rsid w:val="00B21534"/>
    <w:rsid w:val="00DF4713"/>
    <w:rsid w:val="00F820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7F4F7-AABB-4B72-A4EB-5FC4E948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5803">
      <w:bodyDiv w:val="1"/>
      <w:marLeft w:val="0"/>
      <w:marRight w:val="0"/>
      <w:marTop w:val="0"/>
      <w:marBottom w:val="0"/>
      <w:divBdr>
        <w:top w:val="none" w:sz="0" w:space="0" w:color="auto"/>
        <w:left w:val="none" w:sz="0" w:space="0" w:color="auto"/>
        <w:bottom w:val="none" w:sz="0" w:space="0" w:color="auto"/>
        <w:right w:val="none" w:sz="0" w:space="0" w:color="auto"/>
      </w:divBdr>
    </w:div>
    <w:div w:id="165049619">
      <w:bodyDiv w:val="1"/>
      <w:marLeft w:val="0"/>
      <w:marRight w:val="0"/>
      <w:marTop w:val="0"/>
      <w:marBottom w:val="0"/>
      <w:divBdr>
        <w:top w:val="none" w:sz="0" w:space="0" w:color="auto"/>
        <w:left w:val="none" w:sz="0" w:space="0" w:color="auto"/>
        <w:bottom w:val="none" w:sz="0" w:space="0" w:color="auto"/>
        <w:right w:val="none" w:sz="0" w:space="0" w:color="auto"/>
      </w:divBdr>
    </w:div>
    <w:div w:id="223876033">
      <w:bodyDiv w:val="1"/>
      <w:marLeft w:val="0"/>
      <w:marRight w:val="0"/>
      <w:marTop w:val="0"/>
      <w:marBottom w:val="0"/>
      <w:divBdr>
        <w:top w:val="none" w:sz="0" w:space="0" w:color="auto"/>
        <w:left w:val="none" w:sz="0" w:space="0" w:color="auto"/>
        <w:bottom w:val="none" w:sz="0" w:space="0" w:color="auto"/>
        <w:right w:val="none" w:sz="0" w:space="0" w:color="auto"/>
      </w:divBdr>
    </w:div>
    <w:div w:id="398092194">
      <w:bodyDiv w:val="1"/>
      <w:marLeft w:val="0"/>
      <w:marRight w:val="0"/>
      <w:marTop w:val="0"/>
      <w:marBottom w:val="0"/>
      <w:divBdr>
        <w:top w:val="none" w:sz="0" w:space="0" w:color="auto"/>
        <w:left w:val="none" w:sz="0" w:space="0" w:color="auto"/>
        <w:bottom w:val="none" w:sz="0" w:space="0" w:color="auto"/>
        <w:right w:val="none" w:sz="0" w:space="0" w:color="auto"/>
      </w:divBdr>
    </w:div>
    <w:div w:id="571817956">
      <w:bodyDiv w:val="1"/>
      <w:marLeft w:val="0"/>
      <w:marRight w:val="0"/>
      <w:marTop w:val="0"/>
      <w:marBottom w:val="0"/>
      <w:divBdr>
        <w:top w:val="none" w:sz="0" w:space="0" w:color="auto"/>
        <w:left w:val="none" w:sz="0" w:space="0" w:color="auto"/>
        <w:bottom w:val="none" w:sz="0" w:space="0" w:color="auto"/>
        <w:right w:val="none" w:sz="0" w:space="0" w:color="auto"/>
      </w:divBdr>
    </w:div>
    <w:div w:id="1097597448">
      <w:bodyDiv w:val="1"/>
      <w:marLeft w:val="0"/>
      <w:marRight w:val="0"/>
      <w:marTop w:val="0"/>
      <w:marBottom w:val="0"/>
      <w:divBdr>
        <w:top w:val="none" w:sz="0" w:space="0" w:color="auto"/>
        <w:left w:val="none" w:sz="0" w:space="0" w:color="auto"/>
        <w:bottom w:val="none" w:sz="0" w:space="0" w:color="auto"/>
        <w:right w:val="none" w:sz="0" w:space="0" w:color="auto"/>
      </w:divBdr>
      <w:divsChild>
        <w:div w:id="840659109">
          <w:marLeft w:val="0"/>
          <w:marRight w:val="0"/>
          <w:marTop w:val="0"/>
          <w:marBottom w:val="0"/>
          <w:divBdr>
            <w:top w:val="none" w:sz="0" w:space="0" w:color="auto"/>
            <w:left w:val="none" w:sz="0" w:space="0" w:color="auto"/>
            <w:bottom w:val="none" w:sz="0" w:space="0" w:color="auto"/>
            <w:right w:val="none" w:sz="0" w:space="0" w:color="auto"/>
          </w:divBdr>
        </w:div>
        <w:div w:id="551844808">
          <w:marLeft w:val="0"/>
          <w:marRight w:val="0"/>
          <w:marTop w:val="0"/>
          <w:marBottom w:val="0"/>
          <w:divBdr>
            <w:top w:val="none" w:sz="0" w:space="0" w:color="auto"/>
            <w:left w:val="none" w:sz="0" w:space="0" w:color="auto"/>
            <w:bottom w:val="none" w:sz="0" w:space="0" w:color="auto"/>
            <w:right w:val="none" w:sz="0" w:space="0" w:color="auto"/>
          </w:divBdr>
          <w:divsChild>
            <w:div w:id="39402494">
              <w:marLeft w:val="0"/>
              <w:marRight w:val="0"/>
              <w:marTop w:val="0"/>
              <w:marBottom w:val="0"/>
              <w:divBdr>
                <w:top w:val="none" w:sz="0" w:space="0" w:color="auto"/>
                <w:left w:val="none" w:sz="0" w:space="0" w:color="auto"/>
                <w:bottom w:val="none" w:sz="0" w:space="0" w:color="auto"/>
                <w:right w:val="none" w:sz="0" w:space="0" w:color="auto"/>
              </w:divBdr>
            </w:div>
          </w:divsChild>
        </w:div>
        <w:div w:id="185484468">
          <w:marLeft w:val="0"/>
          <w:marRight w:val="0"/>
          <w:marTop w:val="180"/>
          <w:marBottom w:val="0"/>
          <w:divBdr>
            <w:top w:val="none" w:sz="0" w:space="0" w:color="auto"/>
            <w:left w:val="none" w:sz="0" w:space="0" w:color="auto"/>
            <w:bottom w:val="none" w:sz="0" w:space="0" w:color="auto"/>
            <w:right w:val="none" w:sz="0" w:space="0" w:color="auto"/>
          </w:divBdr>
        </w:div>
        <w:div w:id="53310914">
          <w:marLeft w:val="0"/>
          <w:marRight w:val="0"/>
          <w:marTop w:val="240"/>
          <w:marBottom w:val="0"/>
          <w:divBdr>
            <w:top w:val="none" w:sz="0" w:space="0" w:color="auto"/>
            <w:left w:val="none" w:sz="0" w:space="0" w:color="auto"/>
            <w:bottom w:val="none" w:sz="0" w:space="0" w:color="auto"/>
            <w:right w:val="none" w:sz="0" w:space="0" w:color="auto"/>
          </w:divBdr>
          <w:divsChild>
            <w:div w:id="361562862">
              <w:marLeft w:val="96"/>
              <w:marRight w:val="0"/>
              <w:marTop w:val="0"/>
              <w:marBottom w:val="120"/>
              <w:divBdr>
                <w:top w:val="none" w:sz="0" w:space="0" w:color="auto"/>
                <w:left w:val="none" w:sz="0" w:space="0" w:color="auto"/>
                <w:bottom w:val="none" w:sz="0" w:space="0" w:color="auto"/>
                <w:right w:val="none" w:sz="0" w:space="0" w:color="auto"/>
              </w:divBdr>
              <w:divsChild>
                <w:div w:id="914436710">
                  <w:marLeft w:val="0"/>
                  <w:marRight w:val="0"/>
                  <w:marTop w:val="100"/>
                  <w:marBottom w:val="100"/>
                  <w:divBdr>
                    <w:top w:val="none" w:sz="0" w:space="0" w:color="auto"/>
                    <w:left w:val="none" w:sz="0" w:space="0" w:color="auto"/>
                    <w:bottom w:val="single" w:sz="6" w:space="2" w:color="CCCCCC"/>
                    <w:right w:val="none" w:sz="0" w:space="0" w:color="auto"/>
                  </w:divBdr>
                  <w:divsChild>
                    <w:div w:id="151495882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203561">
              <w:blockQuote w:val="1"/>
              <w:marLeft w:val="600"/>
              <w:marRight w:val="600"/>
              <w:marTop w:val="240"/>
              <w:marBottom w:val="240"/>
              <w:divBdr>
                <w:top w:val="none" w:sz="0" w:space="0" w:color="auto"/>
                <w:left w:val="single" w:sz="24" w:space="5" w:color="BBBBBB"/>
                <w:bottom w:val="none" w:sz="0" w:space="0" w:color="auto"/>
                <w:right w:val="none" w:sz="0" w:space="0" w:color="auto"/>
              </w:divBdr>
            </w:div>
            <w:div w:id="1609002022">
              <w:blockQuote w:val="1"/>
              <w:marLeft w:val="600"/>
              <w:marRight w:val="600"/>
              <w:marTop w:val="240"/>
              <w:marBottom w:val="240"/>
              <w:divBdr>
                <w:top w:val="none" w:sz="0" w:space="0" w:color="auto"/>
                <w:left w:val="single" w:sz="24" w:space="5" w:color="BBBBBB"/>
                <w:bottom w:val="none" w:sz="0" w:space="0" w:color="auto"/>
                <w:right w:val="none" w:sz="0" w:space="0" w:color="auto"/>
              </w:divBdr>
            </w:div>
            <w:div w:id="1576040493">
              <w:marLeft w:val="0"/>
              <w:marRight w:val="0"/>
              <w:marTop w:val="100"/>
              <w:marBottom w:val="100"/>
              <w:divBdr>
                <w:top w:val="none" w:sz="0" w:space="0" w:color="auto"/>
                <w:left w:val="none" w:sz="0" w:space="0" w:color="auto"/>
                <w:bottom w:val="none" w:sz="0" w:space="0" w:color="auto"/>
                <w:right w:val="none" w:sz="0" w:space="0" w:color="auto"/>
              </w:divBdr>
              <w:divsChild>
                <w:div w:id="1052388351">
                  <w:marLeft w:val="0"/>
                  <w:marRight w:val="0"/>
                  <w:marTop w:val="100"/>
                  <w:marBottom w:val="100"/>
                  <w:divBdr>
                    <w:top w:val="none" w:sz="0" w:space="0" w:color="auto"/>
                    <w:left w:val="none" w:sz="0" w:space="0" w:color="auto"/>
                    <w:bottom w:val="single" w:sz="6" w:space="2" w:color="CCCCCC"/>
                    <w:right w:val="none" w:sz="0" w:space="0" w:color="auto"/>
                  </w:divBdr>
                  <w:divsChild>
                    <w:div w:id="20618504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440571">
      <w:bodyDiv w:val="1"/>
      <w:marLeft w:val="0"/>
      <w:marRight w:val="0"/>
      <w:marTop w:val="0"/>
      <w:marBottom w:val="0"/>
      <w:divBdr>
        <w:top w:val="none" w:sz="0" w:space="0" w:color="auto"/>
        <w:left w:val="none" w:sz="0" w:space="0" w:color="auto"/>
        <w:bottom w:val="none" w:sz="0" w:space="0" w:color="auto"/>
        <w:right w:val="none" w:sz="0" w:space="0" w:color="auto"/>
      </w:divBdr>
    </w:div>
    <w:div w:id="1380321495">
      <w:bodyDiv w:val="1"/>
      <w:marLeft w:val="0"/>
      <w:marRight w:val="0"/>
      <w:marTop w:val="0"/>
      <w:marBottom w:val="0"/>
      <w:divBdr>
        <w:top w:val="none" w:sz="0" w:space="0" w:color="auto"/>
        <w:left w:val="none" w:sz="0" w:space="0" w:color="auto"/>
        <w:bottom w:val="none" w:sz="0" w:space="0" w:color="auto"/>
        <w:right w:val="none" w:sz="0" w:space="0" w:color="auto"/>
      </w:divBdr>
    </w:div>
    <w:div w:id="1492017282">
      <w:bodyDiv w:val="1"/>
      <w:marLeft w:val="0"/>
      <w:marRight w:val="0"/>
      <w:marTop w:val="0"/>
      <w:marBottom w:val="0"/>
      <w:divBdr>
        <w:top w:val="none" w:sz="0" w:space="0" w:color="auto"/>
        <w:left w:val="none" w:sz="0" w:space="0" w:color="auto"/>
        <w:bottom w:val="none" w:sz="0" w:space="0" w:color="auto"/>
        <w:right w:val="none" w:sz="0" w:space="0" w:color="auto"/>
      </w:divBdr>
    </w:div>
    <w:div w:id="1537231870">
      <w:bodyDiv w:val="1"/>
      <w:marLeft w:val="0"/>
      <w:marRight w:val="0"/>
      <w:marTop w:val="0"/>
      <w:marBottom w:val="0"/>
      <w:divBdr>
        <w:top w:val="none" w:sz="0" w:space="0" w:color="auto"/>
        <w:left w:val="none" w:sz="0" w:space="0" w:color="auto"/>
        <w:bottom w:val="none" w:sz="0" w:space="0" w:color="auto"/>
        <w:right w:val="none" w:sz="0" w:space="0" w:color="auto"/>
      </w:divBdr>
      <w:divsChild>
        <w:div w:id="514540357">
          <w:marLeft w:val="0"/>
          <w:marRight w:val="0"/>
          <w:marTop w:val="135"/>
          <w:marBottom w:val="0"/>
          <w:divBdr>
            <w:top w:val="none" w:sz="0" w:space="0" w:color="auto"/>
            <w:left w:val="none" w:sz="0" w:space="0" w:color="auto"/>
            <w:bottom w:val="none" w:sz="0" w:space="0" w:color="auto"/>
            <w:right w:val="none" w:sz="0" w:space="0" w:color="auto"/>
          </w:divBdr>
        </w:div>
        <w:div w:id="233980431">
          <w:marLeft w:val="0"/>
          <w:marRight w:val="0"/>
          <w:marTop w:val="135"/>
          <w:marBottom w:val="0"/>
          <w:divBdr>
            <w:top w:val="none" w:sz="0" w:space="0" w:color="auto"/>
            <w:left w:val="none" w:sz="0" w:space="0" w:color="auto"/>
            <w:bottom w:val="none" w:sz="0" w:space="0" w:color="auto"/>
            <w:right w:val="none" w:sz="0" w:space="0" w:color="auto"/>
          </w:divBdr>
        </w:div>
      </w:divsChild>
    </w:div>
    <w:div w:id="1909143323">
      <w:bodyDiv w:val="1"/>
      <w:marLeft w:val="0"/>
      <w:marRight w:val="0"/>
      <w:marTop w:val="0"/>
      <w:marBottom w:val="0"/>
      <w:divBdr>
        <w:top w:val="none" w:sz="0" w:space="0" w:color="auto"/>
        <w:left w:val="none" w:sz="0" w:space="0" w:color="auto"/>
        <w:bottom w:val="none" w:sz="0" w:space="0" w:color="auto"/>
        <w:right w:val="none" w:sz="0" w:space="0" w:color="auto"/>
      </w:divBdr>
      <w:divsChild>
        <w:div w:id="1949851424">
          <w:marLeft w:val="0"/>
          <w:marRight w:val="0"/>
          <w:marTop w:val="135"/>
          <w:marBottom w:val="0"/>
          <w:divBdr>
            <w:top w:val="none" w:sz="0" w:space="0" w:color="auto"/>
            <w:left w:val="none" w:sz="0" w:space="0" w:color="auto"/>
            <w:bottom w:val="none" w:sz="0" w:space="0" w:color="auto"/>
            <w:right w:val="none" w:sz="0" w:space="0" w:color="auto"/>
          </w:divBdr>
        </w:div>
        <w:div w:id="273174157">
          <w:marLeft w:val="0"/>
          <w:marRight w:val="0"/>
          <w:marTop w:val="135"/>
          <w:marBottom w:val="0"/>
          <w:divBdr>
            <w:top w:val="none" w:sz="0" w:space="0" w:color="auto"/>
            <w:left w:val="none" w:sz="0" w:space="0" w:color="auto"/>
            <w:bottom w:val="none" w:sz="0" w:space="0" w:color="auto"/>
            <w:right w:val="none" w:sz="0" w:space="0" w:color="auto"/>
          </w:divBdr>
        </w:div>
      </w:divsChild>
    </w:div>
    <w:div w:id="2144999095">
      <w:bodyDiv w:val="1"/>
      <w:marLeft w:val="0"/>
      <w:marRight w:val="0"/>
      <w:marTop w:val="0"/>
      <w:marBottom w:val="0"/>
      <w:divBdr>
        <w:top w:val="none" w:sz="0" w:space="0" w:color="auto"/>
        <w:left w:val="none" w:sz="0" w:space="0" w:color="auto"/>
        <w:bottom w:val="none" w:sz="0" w:space="0" w:color="auto"/>
        <w:right w:val="none" w:sz="0" w:space="0" w:color="auto"/>
      </w:divBdr>
      <w:divsChild>
        <w:div w:id="1755130322">
          <w:marLeft w:val="96"/>
          <w:marRight w:val="0"/>
          <w:marTop w:val="0"/>
          <w:marBottom w:val="120"/>
          <w:divBdr>
            <w:top w:val="none" w:sz="0" w:space="0" w:color="auto"/>
            <w:left w:val="none" w:sz="0" w:space="0" w:color="auto"/>
            <w:bottom w:val="none" w:sz="0" w:space="0" w:color="auto"/>
            <w:right w:val="none" w:sz="0" w:space="0" w:color="auto"/>
          </w:divBdr>
          <w:divsChild>
            <w:div w:id="148328079">
              <w:marLeft w:val="0"/>
              <w:marRight w:val="0"/>
              <w:marTop w:val="100"/>
              <w:marBottom w:val="100"/>
              <w:divBdr>
                <w:top w:val="none" w:sz="0" w:space="0" w:color="auto"/>
                <w:left w:val="none" w:sz="0" w:space="0" w:color="auto"/>
                <w:bottom w:val="single" w:sz="6" w:space="2" w:color="CCCCCC"/>
                <w:right w:val="none" w:sz="0" w:space="0" w:color="auto"/>
              </w:divBdr>
              <w:divsChild>
                <w:div w:id="149903154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48808-8B14-495B-ADC0-A2CE18BC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921</Words>
  <Characters>5250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Pavel</cp:lastModifiedBy>
  <cp:revision>17</cp:revision>
  <dcterms:created xsi:type="dcterms:W3CDTF">2020-11-15T21:00:00Z</dcterms:created>
  <dcterms:modified xsi:type="dcterms:W3CDTF">2020-11-18T18:44:00Z</dcterms:modified>
</cp:coreProperties>
</file>