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84EA" w14:textId="7EB8E107" w:rsidR="00057D15" w:rsidRDefault="00831228" w:rsidP="00B03EFC">
      <w:pPr>
        <w:rPr>
          <w:lang w:val="es-ES"/>
        </w:rPr>
      </w:pPr>
      <w:r>
        <w:rPr>
          <w:lang w:val="es-ES"/>
        </w:rPr>
        <w:t>Medición del patrón de inferencia con el láser</w:t>
      </w:r>
    </w:p>
    <w:p w14:paraId="43D49D7C" w14:textId="4E5D692B" w:rsidR="00B03EFC" w:rsidRDefault="00B03EFC" w:rsidP="00B03EFC">
      <w:pPr>
        <w:rPr>
          <w:lang w:val="es-ES"/>
        </w:rPr>
      </w:pPr>
      <w:r>
        <w:rPr>
          <w:lang w:val="es-ES"/>
        </w:rPr>
        <w:t>Actividad 1</w:t>
      </w:r>
    </w:p>
    <w:p w14:paraId="3D3E405A" w14:textId="3D2E46CF" w:rsidR="00B03EFC" w:rsidRDefault="00B03EFC" w:rsidP="00B03EFC">
      <w:pPr>
        <w:pStyle w:val="Prrafodelista"/>
        <w:numPr>
          <w:ilvl w:val="0"/>
          <w:numId w:val="5"/>
        </w:numPr>
        <w:rPr>
          <w:lang w:val="es-ES"/>
        </w:rPr>
      </w:pPr>
      <w:r>
        <w:rPr>
          <w:lang w:val="es-ES"/>
        </w:rPr>
        <w:t xml:space="preserve">Es importante mencionar que no había tarjetas en el laboratorio, por lo que, fue necesario implementar un papelito </w:t>
      </w:r>
      <w:r w:rsidR="008B714D">
        <w:rPr>
          <w:lang w:val="es-ES"/>
        </w:rPr>
        <w:t>amarillo rayado para</w:t>
      </w:r>
      <w:r>
        <w:rPr>
          <w:lang w:val="es-ES"/>
        </w:rPr>
        <w:t xml:space="preserve"> ver el patrón lo que puede dificultar a la observación de las experimentalistas.</w:t>
      </w:r>
    </w:p>
    <w:p w14:paraId="3F1E375B" w14:textId="77777777" w:rsidR="00B03EFC" w:rsidRPr="00B03EFC" w:rsidRDefault="00B03EFC" w:rsidP="00B03EFC">
      <w:pPr>
        <w:pStyle w:val="Prrafodelista"/>
        <w:rPr>
          <w:lang w:val="es-ES"/>
        </w:rPr>
      </w:pPr>
    </w:p>
    <w:p w14:paraId="7ABAE8AC" w14:textId="50E1BFA5" w:rsidR="00B03EFC" w:rsidRDefault="00B03EFC" w:rsidP="00B03EFC">
      <w:pPr>
        <w:pStyle w:val="Prrafodelista"/>
        <w:numPr>
          <w:ilvl w:val="0"/>
          <w:numId w:val="1"/>
        </w:numPr>
        <w:rPr>
          <w:lang w:val="es-ES"/>
        </w:rPr>
      </w:pPr>
      <w:r>
        <w:rPr>
          <w:lang w:val="es-ES"/>
        </w:rPr>
        <w:t>Se vi</w:t>
      </w:r>
      <w:r w:rsidR="008B714D">
        <w:rPr>
          <w:lang w:val="es-ES"/>
        </w:rPr>
        <w:t>o</w:t>
      </w:r>
      <w:r>
        <w:rPr>
          <w:lang w:val="es-ES"/>
        </w:rPr>
        <w:t xml:space="preserve"> que hay una interferencia destructiva y constructiva que es bastante visible al formar rayas de forma vertical</w:t>
      </w:r>
      <w:r w:rsidR="008B714D">
        <w:rPr>
          <w:lang w:val="es-ES"/>
        </w:rPr>
        <w:t xml:space="preserve"> en las cuales no había como tal luz</w:t>
      </w:r>
      <w:r>
        <w:rPr>
          <w:lang w:val="es-ES"/>
        </w:rPr>
        <w:t>.</w:t>
      </w:r>
    </w:p>
    <w:p w14:paraId="7C899ADD" w14:textId="46D7B516" w:rsidR="00B03EFC" w:rsidRDefault="00B03EFC" w:rsidP="00B03EFC">
      <w:pPr>
        <w:pStyle w:val="Prrafodelista"/>
        <w:numPr>
          <w:ilvl w:val="0"/>
          <w:numId w:val="1"/>
        </w:numPr>
        <w:rPr>
          <w:lang w:val="es-ES"/>
        </w:rPr>
      </w:pPr>
      <w:r>
        <w:rPr>
          <w:lang w:val="es-ES"/>
        </w:rPr>
        <w:t>Se ve interferencia propia de los láseres mas se esperaba que fuera una sola bolita de intensidad.</w:t>
      </w:r>
    </w:p>
    <w:p w14:paraId="3FD41312" w14:textId="307BBE2F" w:rsidR="00B03EFC" w:rsidRDefault="008B714D" w:rsidP="00B03EFC">
      <w:pPr>
        <w:pStyle w:val="Prrafodelista"/>
        <w:numPr>
          <w:ilvl w:val="0"/>
          <w:numId w:val="1"/>
        </w:numPr>
        <w:rPr>
          <w:lang w:val="es-ES"/>
        </w:rPr>
      </w:pPr>
      <w:r>
        <w:rPr>
          <w:lang w:val="es-ES"/>
        </w:rPr>
        <w:t xml:space="preserve">Solo se </w:t>
      </w:r>
      <w:proofErr w:type="spellStart"/>
      <w:r>
        <w:rPr>
          <w:lang w:val="es-ES"/>
        </w:rPr>
        <w:t>vió</w:t>
      </w:r>
      <w:proofErr w:type="spellEnd"/>
      <w:r>
        <w:rPr>
          <w:lang w:val="es-ES"/>
        </w:rPr>
        <w:t xml:space="preserve"> el color del papel </w:t>
      </w:r>
      <w:r w:rsidR="00B03EFC">
        <w:rPr>
          <w:lang w:val="es-ES"/>
        </w:rPr>
        <w:t>porque no pasa luz como tal.</w:t>
      </w:r>
    </w:p>
    <w:p w14:paraId="3DC5FE4D" w14:textId="77777777" w:rsidR="00B03EFC" w:rsidRDefault="00B03EFC" w:rsidP="00B03EFC">
      <w:pPr>
        <w:rPr>
          <w:lang w:val="es-ES"/>
        </w:rPr>
      </w:pPr>
    </w:p>
    <w:p w14:paraId="5BE82DD8" w14:textId="57AA59D4" w:rsidR="00B03EFC" w:rsidRPr="00B03EFC" w:rsidRDefault="00B03EFC" w:rsidP="00B03EFC">
      <w:pPr>
        <w:rPr>
          <w:lang w:val="es-ES"/>
        </w:rPr>
      </w:pPr>
      <w:r>
        <w:rPr>
          <w:lang w:val="es-ES"/>
        </w:rPr>
        <w:t>Falta lo de la relación de los ejercicios de forma explícita</w:t>
      </w:r>
    </w:p>
    <w:p w14:paraId="36039D37" w14:textId="4CA0F0CA" w:rsidR="00B03EFC" w:rsidRDefault="00B03EFC" w:rsidP="00B03EFC">
      <w:pPr>
        <w:pStyle w:val="Prrafodelista"/>
        <w:numPr>
          <w:ilvl w:val="0"/>
          <w:numId w:val="5"/>
        </w:numPr>
        <w:rPr>
          <w:lang w:val="es-ES"/>
        </w:rPr>
      </w:pPr>
      <w:r>
        <w:rPr>
          <w:lang w:val="es-ES"/>
        </w:rPr>
        <w:t>Empezando con el micrómetro totalmente en 0mm se vio solo la rendija superior del montaje y casi que no se ve una sola</w:t>
      </w:r>
      <w:r w:rsidR="00263F65">
        <w:rPr>
          <w:lang w:val="es-ES"/>
        </w:rPr>
        <w:t>. En u</w:t>
      </w:r>
      <w:r w:rsidR="003E56F5">
        <w:rPr>
          <w:lang w:val="es-ES"/>
        </w:rPr>
        <w:t xml:space="preserve">n par de vueltas se pudo observar una alineación de doble rendija al ver un patrón de interferencia vertical en el papel. Luego casi al desenroscar completamente el micrómetro se pudo ver la rendija inferior del montaje </w:t>
      </w:r>
      <w:r w:rsidR="00BF47FC">
        <w:rPr>
          <w:lang w:val="es-ES"/>
        </w:rPr>
        <w:t>en el límite de perder por completo la intensidad del láser.</w:t>
      </w:r>
    </w:p>
    <w:p w14:paraId="6C78A8C8" w14:textId="31478D31" w:rsidR="00BF47FC" w:rsidRDefault="00522EF9" w:rsidP="00522EF9">
      <w:pPr>
        <w:rPr>
          <w:lang w:val="es-ES"/>
        </w:rPr>
      </w:pPr>
      <w:r>
        <w:rPr>
          <w:lang w:val="es-ES"/>
        </w:rPr>
        <w:t>Actividad 2</w:t>
      </w:r>
    </w:p>
    <w:p w14:paraId="21B52CC0" w14:textId="4B3D8182" w:rsidR="00522EF9" w:rsidRDefault="00F74382" w:rsidP="00522EF9">
      <w:pPr>
        <w:pStyle w:val="Prrafodelista"/>
        <w:numPr>
          <w:ilvl w:val="0"/>
          <w:numId w:val="6"/>
        </w:numPr>
        <w:rPr>
          <w:lang w:val="es-ES"/>
        </w:rPr>
      </w:pPr>
      <w:r>
        <w:rPr>
          <w:lang w:val="es-ES"/>
        </w:rPr>
        <w:t xml:space="preserve">El máximo </w:t>
      </w:r>
      <w:r w:rsidR="001C083F">
        <w:rPr>
          <w:lang w:val="es-ES"/>
        </w:rPr>
        <w:t xml:space="preserve">de doble rendija es de 160 y de una </w:t>
      </w:r>
      <w:proofErr w:type="spellStart"/>
      <w:r w:rsidR="001C083F">
        <w:rPr>
          <w:lang w:val="es-ES"/>
        </w:rPr>
        <w:t>rnedija</w:t>
      </w:r>
      <w:proofErr w:type="spellEnd"/>
      <w:r w:rsidR="001C083F">
        <w:rPr>
          <w:lang w:val="es-ES"/>
        </w:rPr>
        <w:t xml:space="preserve"> es de 40 por lo que la razón es de 4. </w:t>
      </w:r>
    </w:p>
    <w:p w14:paraId="7B109D92" w14:textId="04BA7251" w:rsidR="001C083F" w:rsidRDefault="00637770" w:rsidP="00522EF9">
      <w:pPr>
        <w:pStyle w:val="Prrafodelista"/>
        <w:numPr>
          <w:ilvl w:val="0"/>
          <w:numId w:val="6"/>
        </w:numPr>
        <w:rPr>
          <w:lang w:val="es-ES"/>
        </w:rPr>
      </w:pPr>
      <w:r>
        <w:rPr>
          <w:noProof/>
        </w:rPr>
        <w:drawing>
          <wp:inline distT="0" distB="0" distL="0" distR="0" wp14:anchorId="29756705" wp14:editId="53B58218">
            <wp:extent cx="4781550" cy="3066415"/>
            <wp:effectExtent l="0" t="0" r="0" b="635"/>
            <wp:docPr id="284156487" name="Gráfico 1">
              <a:extLst xmlns:a="http://schemas.openxmlformats.org/drawingml/2006/main">
                <a:ext uri="{FF2B5EF4-FFF2-40B4-BE49-F238E27FC236}">
                  <a16:creationId xmlns:a16="http://schemas.microsoft.com/office/drawing/2014/main" id="{B2E43229-33FF-D272-B0FD-965CB2C9E43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FD290C9" w14:textId="77777777" w:rsidR="00DD48DC" w:rsidRDefault="00DD48DC" w:rsidP="00DD48DC">
      <w:pPr>
        <w:pStyle w:val="Prrafodelista"/>
        <w:rPr>
          <w:lang w:val="es-ES"/>
        </w:rPr>
      </w:pPr>
    </w:p>
    <w:p w14:paraId="248BBEAD" w14:textId="77777777" w:rsidR="00DD48DC" w:rsidRDefault="00DD48DC" w:rsidP="00DD48DC">
      <w:pPr>
        <w:pStyle w:val="Prrafodelista"/>
        <w:rPr>
          <w:lang w:val="es-ES"/>
        </w:rPr>
      </w:pPr>
    </w:p>
    <w:p w14:paraId="0A94D0EB" w14:textId="0EEA21EE" w:rsidR="00A27EE3" w:rsidRDefault="00A27EE3" w:rsidP="00DD48DC">
      <w:pPr>
        <w:pStyle w:val="Prrafodelista"/>
        <w:rPr>
          <w:lang w:val="es-ES"/>
        </w:rPr>
      </w:pPr>
      <w:r>
        <w:rPr>
          <w:noProof/>
        </w:rPr>
        <w:lastRenderedPageBreak/>
        <w:drawing>
          <wp:inline distT="0" distB="0" distL="0" distR="0" wp14:anchorId="47245491" wp14:editId="64E77A58">
            <wp:extent cx="5400040" cy="3023870"/>
            <wp:effectExtent l="0" t="0" r="10160" b="5080"/>
            <wp:docPr id="758904895" name="Gráfico 1">
              <a:extLst xmlns:a="http://schemas.openxmlformats.org/drawingml/2006/main">
                <a:ext uri="{FF2B5EF4-FFF2-40B4-BE49-F238E27FC236}">
                  <a16:creationId xmlns:a16="http://schemas.microsoft.com/office/drawing/2014/main" id="{EEE483B8-935A-F048-A420-7E8FC389E55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2638949E" w14:textId="77777777" w:rsidR="00A27EE3" w:rsidRDefault="00A27EE3" w:rsidP="00DD48DC">
      <w:pPr>
        <w:pStyle w:val="Prrafodelista"/>
        <w:rPr>
          <w:lang w:val="es-ES"/>
        </w:rPr>
      </w:pPr>
    </w:p>
    <w:p w14:paraId="2A331955" w14:textId="050448D1" w:rsidR="00D427F3" w:rsidRPr="00D427F3" w:rsidRDefault="00497D45" w:rsidP="00DD48DC">
      <w:pPr>
        <w:pStyle w:val="Prrafodelista"/>
        <w:rPr>
          <w:lang w:val="es-ES"/>
        </w:rPr>
      </w:pPr>
      <w:r>
        <w:rPr>
          <w:lang w:val="es-ES"/>
        </w:rPr>
        <w:t>Comparar con los ejercicios</w:t>
      </w:r>
      <w:r w:rsidR="00D427F3">
        <w:rPr>
          <w:lang w:val="es-ES"/>
        </w:rPr>
        <w:t xml:space="preserve"> 1 y 2, </w:t>
      </w:r>
      <w:proofErr w:type="gramStart"/>
      <w:r w:rsidR="00D427F3">
        <w:rPr>
          <w:lang w:val="es-ES"/>
        </w:rPr>
        <w:t>recordar</w:t>
      </w:r>
      <w:proofErr w:type="gramEnd"/>
      <w:r w:rsidR="00D427F3">
        <w:rPr>
          <w:lang w:val="es-ES"/>
        </w:rPr>
        <w:t xml:space="preserve"> que hicimos lo de </w:t>
      </w:r>
      <w:r w:rsidR="00685FA6">
        <w:rPr>
          <w:lang w:val="es-ES"/>
        </w:rPr>
        <w:t xml:space="preserve">devolver el </w:t>
      </w:r>
      <w:proofErr w:type="gramStart"/>
      <w:r w:rsidR="00685FA6">
        <w:rPr>
          <w:lang w:val="es-ES"/>
        </w:rPr>
        <w:t xml:space="preserve">micrómetro </w:t>
      </w:r>
      <w:r w:rsidR="00DD48DC">
        <w:rPr>
          <w:lang w:val="es-ES"/>
        </w:rPr>
        <w:t xml:space="preserve"> y</w:t>
      </w:r>
      <w:proofErr w:type="gramEnd"/>
      <w:r w:rsidR="00DD48DC">
        <w:rPr>
          <w:lang w:val="es-ES"/>
        </w:rPr>
        <w:t xml:space="preserve"> considerar lo de la histéresis. </w:t>
      </w:r>
      <w:r w:rsidR="00A2650F">
        <w:rPr>
          <w:lang w:val="es-ES"/>
        </w:rPr>
        <w:t xml:space="preserve"> </w:t>
      </w:r>
      <w:proofErr w:type="gramStart"/>
      <w:r w:rsidR="00A2650F">
        <w:rPr>
          <w:lang w:val="es-ES"/>
        </w:rPr>
        <w:t>( Debería</w:t>
      </w:r>
      <w:proofErr w:type="gramEnd"/>
      <w:r w:rsidR="00A2650F">
        <w:rPr>
          <w:lang w:val="es-ES"/>
        </w:rPr>
        <w:t xml:space="preserve">  pasar de V a </w:t>
      </w:r>
      <w:proofErr w:type="gramStart"/>
      <w:r w:rsidR="00A2650F">
        <w:rPr>
          <w:lang w:val="es-ES"/>
        </w:rPr>
        <w:t>rad )</w:t>
      </w:r>
      <w:proofErr w:type="gramEnd"/>
      <w:r w:rsidR="00A2650F">
        <w:rPr>
          <w:lang w:val="es-ES"/>
        </w:rPr>
        <w:t xml:space="preserve"> </w:t>
      </w:r>
    </w:p>
    <w:p w14:paraId="27CE69D7" w14:textId="77777777" w:rsidR="00522EF9" w:rsidRDefault="00522EF9" w:rsidP="00522EF9">
      <w:pPr>
        <w:ind w:left="360"/>
        <w:rPr>
          <w:lang w:val="es-ES"/>
        </w:rPr>
      </w:pPr>
    </w:p>
    <w:p w14:paraId="16829B6E" w14:textId="004C2D82" w:rsidR="00A27EE3" w:rsidRDefault="00A27EE3" w:rsidP="00A27EE3">
      <w:pPr>
        <w:pStyle w:val="Prrafodelista"/>
        <w:numPr>
          <w:ilvl w:val="0"/>
          <w:numId w:val="6"/>
        </w:numPr>
        <w:rPr>
          <w:lang w:val="es-ES"/>
        </w:rPr>
      </w:pPr>
      <w:r>
        <w:rPr>
          <w:lang w:val="es-ES"/>
        </w:rPr>
        <w:t xml:space="preserve">Cálculo de la longitud de onda del láser y compararla con la </w:t>
      </w:r>
      <w:r w:rsidR="00397880">
        <w:rPr>
          <w:lang w:val="es-ES"/>
        </w:rPr>
        <w:t xml:space="preserve">reportada por el fabricante. </w:t>
      </w:r>
    </w:p>
    <w:p w14:paraId="74DFE52D" w14:textId="301C2993" w:rsidR="00EF2340" w:rsidRDefault="00397880" w:rsidP="00057D15">
      <w:pPr>
        <w:pStyle w:val="Prrafodelista"/>
        <w:numPr>
          <w:ilvl w:val="0"/>
          <w:numId w:val="6"/>
        </w:numPr>
        <w:rPr>
          <w:lang w:val="es-ES"/>
        </w:rPr>
      </w:pPr>
      <w:r>
        <w:rPr>
          <w:lang w:val="es-ES"/>
        </w:rPr>
        <w:t xml:space="preserve">Es fácilmente reconocible ya que hay </w:t>
      </w:r>
      <w:proofErr w:type="gramStart"/>
      <w:r>
        <w:rPr>
          <w:lang w:val="es-ES"/>
        </w:rPr>
        <w:t xml:space="preserve">interferencia </w:t>
      </w:r>
      <w:r w:rsidR="00EF2340">
        <w:rPr>
          <w:lang w:val="es-ES"/>
        </w:rPr>
        <w:t xml:space="preserve"> constructiva</w:t>
      </w:r>
      <w:proofErr w:type="gramEnd"/>
      <w:r w:rsidR="00EF2340">
        <w:rPr>
          <w:lang w:val="es-ES"/>
        </w:rPr>
        <w:t xml:space="preserve"> y destructiva por parte de las dos fuentes. </w:t>
      </w:r>
    </w:p>
    <w:p w14:paraId="63BDE784" w14:textId="1519B8D0" w:rsidR="00057D15" w:rsidRDefault="00057D15" w:rsidP="00057D15">
      <w:pPr>
        <w:ind w:left="360"/>
        <w:rPr>
          <w:lang w:val="es-ES"/>
        </w:rPr>
      </w:pPr>
      <w:r>
        <w:rPr>
          <w:lang w:val="es-ES"/>
        </w:rPr>
        <w:t>Medición con un fotón a la vez</w:t>
      </w:r>
    </w:p>
    <w:p w14:paraId="60548183" w14:textId="7F4090B1" w:rsidR="00831228" w:rsidRDefault="00831228" w:rsidP="00831228">
      <w:pPr>
        <w:rPr>
          <w:lang w:val="es-ES"/>
        </w:rPr>
      </w:pPr>
      <w:r>
        <w:rPr>
          <w:lang w:val="es-ES"/>
        </w:rPr>
        <w:t>Actividad 3</w:t>
      </w:r>
    </w:p>
    <w:p w14:paraId="5A808343" w14:textId="65C46409" w:rsidR="00831228" w:rsidRDefault="00664AB9" w:rsidP="00831228">
      <w:pPr>
        <w:pStyle w:val="Prrafodelista"/>
        <w:numPr>
          <w:ilvl w:val="0"/>
          <w:numId w:val="8"/>
        </w:numPr>
        <w:rPr>
          <w:lang w:val="es-ES"/>
        </w:rPr>
      </w:pPr>
      <w:r>
        <w:rPr>
          <w:lang w:val="es-ES"/>
        </w:rPr>
        <w:t>L</w:t>
      </w:r>
    </w:p>
    <w:tbl>
      <w:tblPr>
        <w:tblW w:w="7240" w:type="dxa"/>
        <w:tblCellMar>
          <w:left w:w="70" w:type="dxa"/>
          <w:right w:w="70" w:type="dxa"/>
        </w:tblCellMar>
        <w:tblLook w:val="04A0" w:firstRow="1" w:lastRow="0" w:firstColumn="1" w:lastColumn="0" w:noHBand="0" w:noVBand="1"/>
      </w:tblPr>
      <w:tblGrid>
        <w:gridCol w:w="1200"/>
        <w:gridCol w:w="2124"/>
        <w:gridCol w:w="276"/>
        <w:gridCol w:w="1200"/>
        <w:gridCol w:w="1200"/>
        <w:gridCol w:w="1313"/>
      </w:tblGrid>
      <w:tr w:rsidR="00664AB9" w:rsidRPr="00664AB9" w14:paraId="561B27D8" w14:textId="77777777" w:rsidTr="00664AB9">
        <w:trPr>
          <w:trHeight w:val="300"/>
        </w:trPr>
        <w:tc>
          <w:tcPr>
            <w:tcW w:w="1200" w:type="dxa"/>
            <w:tcBorders>
              <w:top w:val="nil"/>
              <w:left w:val="nil"/>
              <w:bottom w:val="nil"/>
              <w:right w:val="nil"/>
            </w:tcBorders>
            <w:noWrap/>
            <w:vAlign w:val="bottom"/>
            <w:hideMark/>
          </w:tcPr>
          <w:p w14:paraId="01B44438" w14:textId="77777777" w:rsidR="00664AB9" w:rsidRPr="00664AB9" w:rsidRDefault="00664AB9" w:rsidP="00664AB9">
            <w:pPr>
              <w:spacing w:after="0" w:line="240" w:lineRule="auto"/>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Posición (</w:t>
            </w:r>
            <w:proofErr w:type="spellStart"/>
            <w:r w:rsidRPr="00664AB9">
              <w:rPr>
                <w:rFonts w:ascii="Aptos Narrow" w:eastAsia="Times New Roman" w:hAnsi="Aptos Narrow" w:cs="Times New Roman"/>
                <w:color w:val="000000"/>
                <w:kern w:val="0"/>
                <w:lang w:eastAsia="es-419"/>
                <w14:ligatures w14:val="none"/>
              </w:rPr>
              <w:t>muM</w:t>
            </w:r>
            <w:proofErr w:type="spellEnd"/>
            <w:r w:rsidRPr="00664AB9">
              <w:rPr>
                <w:rFonts w:ascii="Aptos Narrow" w:eastAsia="Times New Roman" w:hAnsi="Aptos Narrow" w:cs="Times New Roman"/>
                <w:color w:val="000000"/>
                <w:kern w:val="0"/>
                <w:lang w:eastAsia="es-419"/>
                <w14:ligatures w14:val="none"/>
              </w:rPr>
              <w:t xml:space="preserve">) </w:t>
            </w:r>
          </w:p>
        </w:tc>
        <w:tc>
          <w:tcPr>
            <w:tcW w:w="2400" w:type="dxa"/>
            <w:gridSpan w:val="2"/>
            <w:tcBorders>
              <w:top w:val="nil"/>
              <w:left w:val="nil"/>
              <w:bottom w:val="nil"/>
              <w:right w:val="nil"/>
            </w:tcBorders>
            <w:noWrap/>
            <w:vAlign w:val="bottom"/>
            <w:hideMark/>
          </w:tcPr>
          <w:p w14:paraId="7BA9D362" w14:textId="77777777" w:rsidR="00664AB9" w:rsidRPr="00664AB9" w:rsidRDefault="00664AB9" w:rsidP="00664AB9">
            <w:pPr>
              <w:spacing w:after="0" w:line="240" w:lineRule="auto"/>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Voltaje (</w:t>
            </w:r>
            <w:proofErr w:type="spellStart"/>
            <w:r w:rsidRPr="00664AB9">
              <w:rPr>
                <w:rFonts w:ascii="Aptos Narrow" w:eastAsia="Times New Roman" w:hAnsi="Aptos Narrow" w:cs="Times New Roman"/>
                <w:color w:val="000000"/>
                <w:kern w:val="0"/>
                <w:lang w:eastAsia="es-419"/>
                <w14:ligatures w14:val="none"/>
              </w:rPr>
              <w:t>mV</w:t>
            </w:r>
            <w:proofErr w:type="spellEnd"/>
            <w:r w:rsidRPr="00664AB9">
              <w:rPr>
                <w:rFonts w:ascii="Aptos Narrow" w:eastAsia="Times New Roman" w:hAnsi="Aptos Narrow" w:cs="Times New Roman"/>
                <w:color w:val="000000"/>
                <w:kern w:val="0"/>
                <w:lang w:eastAsia="es-419"/>
                <w14:ligatures w14:val="none"/>
              </w:rPr>
              <w:t>)</w:t>
            </w:r>
          </w:p>
        </w:tc>
        <w:tc>
          <w:tcPr>
            <w:tcW w:w="1200" w:type="dxa"/>
            <w:tcBorders>
              <w:top w:val="nil"/>
              <w:left w:val="nil"/>
              <w:bottom w:val="nil"/>
              <w:right w:val="nil"/>
            </w:tcBorders>
            <w:noWrap/>
            <w:vAlign w:val="bottom"/>
            <w:hideMark/>
          </w:tcPr>
          <w:p w14:paraId="3D1F5BE7" w14:textId="77777777" w:rsidR="00664AB9" w:rsidRPr="00664AB9" w:rsidRDefault="00664AB9" w:rsidP="00664AB9">
            <w:pPr>
              <w:spacing w:after="0" w:line="240" w:lineRule="auto"/>
              <w:rPr>
                <w:rFonts w:ascii="Aptos Narrow" w:eastAsia="Times New Roman" w:hAnsi="Aptos Narrow" w:cs="Times New Roman"/>
                <w:color w:val="000000"/>
                <w:kern w:val="0"/>
                <w:lang w:eastAsia="es-419"/>
                <w14:ligatures w14:val="none"/>
              </w:rPr>
            </w:pPr>
          </w:p>
        </w:tc>
        <w:tc>
          <w:tcPr>
            <w:tcW w:w="1200" w:type="dxa"/>
            <w:tcBorders>
              <w:top w:val="nil"/>
              <w:left w:val="nil"/>
              <w:bottom w:val="nil"/>
              <w:right w:val="nil"/>
            </w:tcBorders>
            <w:noWrap/>
            <w:vAlign w:val="bottom"/>
            <w:hideMark/>
          </w:tcPr>
          <w:p w14:paraId="77157CB7" w14:textId="77777777" w:rsidR="00664AB9" w:rsidRPr="00664AB9" w:rsidRDefault="00664AB9" w:rsidP="00664AB9">
            <w:pPr>
              <w:spacing w:after="0" w:line="240" w:lineRule="auto"/>
              <w:rPr>
                <w:rFonts w:ascii="Times New Roman" w:eastAsia="Times New Roman" w:hAnsi="Times New Roman" w:cs="Times New Roman"/>
                <w:kern w:val="0"/>
                <w:sz w:val="20"/>
                <w:szCs w:val="20"/>
                <w:lang w:eastAsia="es-419"/>
                <w14:ligatures w14:val="none"/>
              </w:rPr>
            </w:pPr>
          </w:p>
        </w:tc>
        <w:tc>
          <w:tcPr>
            <w:tcW w:w="1240" w:type="dxa"/>
            <w:tcBorders>
              <w:top w:val="nil"/>
              <w:left w:val="nil"/>
              <w:bottom w:val="nil"/>
              <w:right w:val="nil"/>
            </w:tcBorders>
            <w:noWrap/>
            <w:vAlign w:val="bottom"/>
            <w:hideMark/>
          </w:tcPr>
          <w:p w14:paraId="0E5E637B" w14:textId="77777777" w:rsidR="00664AB9" w:rsidRPr="00664AB9" w:rsidRDefault="00664AB9" w:rsidP="00664AB9">
            <w:pPr>
              <w:spacing w:after="0" w:line="240" w:lineRule="auto"/>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Desviación</w:t>
            </w:r>
          </w:p>
        </w:tc>
      </w:tr>
      <w:tr w:rsidR="00664AB9" w:rsidRPr="00664AB9" w14:paraId="6E5A7144" w14:textId="77777777" w:rsidTr="00664AB9">
        <w:trPr>
          <w:trHeight w:val="300"/>
        </w:trPr>
        <w:tc>
          <w:tcPr>
            <w:tcW w:w="1200" w:type="dxa"/>
            <w:tcBorders>
              <w:top w:val="nil"/>
              <w:left w:val="nil"/>
              <w:bottom w:val="nil"/>
              <w:right w:val="nil"/>
            </w:tcBorders>
            <w:noWrap/>
            <w:vAlign w:val="bottom"/>
            <w:hideMark/>
          </w:tcPr>
          <w:p w14:paraId="6AD47237"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0</w:t>
            </w:r>
          </w:p>
        </w:tc>
        <w:tc>
          <w:tcPr>
            <w:tcW w:w="2124" w:type="dxa"/>
            <w:tcBorders>
              <w:top w:val="nil"/>
              <w:left w:val="nil"/>
              <w:bottom w:val="nil"/>
              <w:right w:val="nil"/>
            </w:tcBorders>
            <w:noWrap/>
            <w:vAlign w:val="bottom"/>
            <w:hideMark/>
          </w:tcPr>
          <w:p w14:paraId="732EA5A2"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7</w:t>
            </w:r>
          </w:p>
        </w:tc>
        <w:tc>
          <w:tcPr>
            <w:tcW w:w="276" w:type="dxa"/>
            <w:tcBorders>
              <w:top w:val="nil"/>
              <w:left w:val="nil"/>
              <w:bottom w:val="nil"/>
              <w:right w:val="nil"/>
            </w:tcBorders>
            <w:noWrap/>
            <w:vAlign w:val="bottom"/>
            <w:hideMark/>
          </w:tcPr>
          <w:p w14:paraId="5F952937"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7</w:t>
            </w:r>
          </w:p>
        </w:tc>
        <w:tc>
          <w:tcPr>
            <w:tcW w:w="1200" w:type="dxa"/>
            <w:tcBorders>
              <w:top w:val="nil"/>
              <w:left w:val="nil"/>
              <w:bottom w:val="nil"/>
              <w:right w:val="nil"/>
            </w:tcBorders>
            <w:noWrap/>
            <w:vAlign w:val="bottom"/>
            <w:hideMark/>
          </w:tcPr>
          <w:p w14:paraId="785B1C70"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1200" w:type="dxa"/>
            <w:tcBorders>
              <w:top w:val="nil"/>
              <w:left w:val="nil"/>
              <w:bottom w:val="nil"/>
              <w:right w:val="nil"/>
            </w:tcBorders>
            <w:noWrap/>
            <w:vAlign w:val="bottom"/>
            <w:hideMark/>
          </w:tcPr>
          <w:p w14:paraId="5A5EDF62"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9</w:t>
            </w:r>
          </w:p>
        </w:tc>
        <w:tc>
          <w:tcPr>
            <w:tcW w:w="1240" w:type="dxa"/>
            <w:tcBorders>
              <w:top w:val="nil"/>
              <w:left w:val="nil"/>
              <w:bottom w:val="nil"/>
              <w:right w:val="nil"/>
            </w:tcBorders>
            <w:noWrap/>
            <w:vAlign w:val="bottom"/>
            <w:hideMark/>
          </w:tcPr>
          <w:p w14:paraId="04ACA59F"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2</w:t>
            </w:r>
          </w:p>
        </w:tc>
      </w:tr>
      <w:tr w:rsidR="00664AB9" w:rsidRPr="00664AB9" w14:paraId="27F1CF5D" w14:textId="77777777" w:rsidTr="00664AB9">
        <w:trPr>
          <w:trHeight w:val="300"/>
        </w:trPr>
        <w:tc>
          <w:tcPr>
            <w:tcW w:w="1200" w:type="dxa"/>
            <w:tcBorders>
              <w:top w:val="nil"/>
              <w:left w:val="nil"/>
              <w:bottom w:val="nil"/>
              <w:right w:val="nil"/>
            </w:tcBorders>
            <w:noWrap/>
            <w:vAlign w:val="bottom"/>
            <w:hideMark/>
          </w:tcPr>
          <w:p w14:paraId="1EB839DD"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20</w:t>
            </w:r>
          </w:p>
        </w:tc>
        <w:tc>
          <w:tcPr>
            <w:tcW w:w="2124" w:type="dxa"/>
            <w:tcBorders>
              <w:top w:val="nil"/>
              <w:left w:val="nil"/>
              <w:bottom w:val="nil"/>
              <w:right w:val="nil"/>
            </w:tcBorders>
            <w:noWrap/>
            <w:vAlign w:val="bottom"/>
            <w:hideMark/>
          </w:tcPr>
          <w:p w14:paraId="1C90860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5,33333333</w:t>
            </w:r>
          </w:p>
        </w:tc>
        <w:tc>
          <w:tcPr>
            <w:tcW w:w="276" w:type="dxa"/>
            <w:tcBorders>
              <w:top w:val="nil"/>
              <w:left w:val="nil"/>
              <w:bottom w:val="nil"/>
              <w:right w:val="nil"/>
            </w:tcBorders>
            <w:noWrap/>
            <w:vAlign w:val="bottom"/>
            <w:hideMark/>
          </w:tcPr>
          <w:p w14:paraId="6F71F9CD"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8</w:t>
            </w:r>
          </w:p>
        </w:tc>
        <w:tc>
          <w:tcPr>
            <w:tcW w:w="1200" w:type="dxa"/>
            <w:tcBorders>
              <w:top w:val="nil"/>
              <w:left w:val="nil"/>
              <w:bottom w:val="nil"/>
              <w:right w:val="nil"/>
            </w:tcBorders>
            <w:noWrap/>
            <w:vAlign w:val="bottom"/>
            <w:hideMark/>
          </w:tcPr>
          <w:p w14:paraId="0289301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3</w:t>
            </w:r>
          </w:p>
        </w:tc>
        <w:tc>
          <w:tcPr>
            <w:tcW w:w="1200" w:type="dxa"/>
            <w:tcBorders>
              <w:top w:val="nil"/>
              <w:left w:val="nil"/>
              <w:bottom w:val="nil"/>
              <w:right w:val="nil"/>
            </w:tcBorders>
            <w:noWrap/>
            <w:vAlign w:val="bottom"/>
            <w:hideMark/>
          </w:tcPr>
          <w:p w14:paraId="6406137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1240" w:type="dxa"/>
            <w:tcBorders>
              <w:top w:val="nil"/>
              <w:left w:val="nil"/>
              <w:bottom w:val="nil"/>
              <w:right w:val="nil"/>
            </w:tcBorders>
            <w:noWrap/>
            <w:vAlign w:val="bottom"/>
            <w:hideMark/>
          </w:tcPr>
          <w:p w14:paraId="58253F1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2,516611478</w:t>
            </w:r>
          </w:p>
        </w:tc>
      </w:tr>
      <w:tr w:rsidR="00664AB9" w:rsidRPr="00664AB9" w14:paraId="6991B81B" w14:textId="77777777" w:rsidTr="00664AB9">
        <w:trPr>
          <w:trHeight w:val="300"/>
        </w:trPr>
        <w:tc>
          <w:tcPr>
            <w:tcW w:w="1200" w:type="dxa"/>
            <w:tcBorders>
              <w:top w:val="nil"/>
              <w:left w:val="nil"/>
              <w:bottom w:val="nil"/>
              <w:right w:val="nil"/>
            </w:tcBorders>
            <w:noWrap/>
            <w:vAlign w:val="bottom"/>
            <w:hideMark/>
          </w:tcPr>
          <w:p w14:paraId="02ACE83F"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40</w:t>
            </w:r>
          </w:p>
        </w:tc>
        <w:tc>
          <w:tcPr>
            <w:tcW w:w="2124" w:type="dxa"/>
            <w:tcBorders>
              <w:top w:val="nil"/>
              <w:left w:val="nil"/>
              <w:bottom w:val="nil"/>
              <w:right w:val="nil"/>
            </w:tcBorders>
            <w:noWrap/>
            <w:vAlign w:val="bottom"/>
            <w:hideMark/>
          </w:tcPr>
          <w:p w14:paraId="3E567AF9"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276" w:type="dxa"/>
            <w:tcBorders>
              <w:top w:val="nil"/>
              <w:left w:val="nil"/>
              <w:bottom w:val="nil"/>
              <w:right w:val="nil"/>
            </w:tcBorders>
            <w:noWrap/>
            <w:vAlign w:val="bottom"/>
            <w:hideMark/>
          </w:tcPr>
          <w:p w14:paraId="16B8843E"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1200" w:type="dxa"/>
            <w:tcBorders>
              <w:top w:val="nil"/>
              <w:left w:val="nil"/>
              <w:bottom w:val="nil"/>
              <w:right w:val="nil"/>
            </w:tcBorders>
            <w:noWrap/>
            <w:vAlign w:val="bottom"/>
            <w:hideMark/>
          </w:tcPr>
          <w:p w14:paraId="3FB60A93"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w:t>
            </w:r>
          </w:p>
        </w:tc>
        <w:tc>
          <w:tcPr>
            <w:tcW w:w="1200" w:type="dxa"/>
            <w:tcBorders>
              <w:top w:val="nil"/>
              <w:left w:val="nil"/>
              <w:bottom w:val="nil"/>
              <w:right w:val="nil"/>
            </w:tcBorders>
            <w:noWrap/>
            <w:vAlign w:val="bottom"/>
            <w:hideMark/>
          </w:tcPr>
          <w:p w14:paraId="45C09141"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w:t>
            </w:r>
          </w:p>
        </w:tc>
        <w:tc>
          <w:tcPr>
            <w:tcW w:w="1240" w:type="dxa"/>
            <w:tcBorders>
              <w:top w:val="nil"/>
              <w:left w:val="nil"/>
              <w:bottom w:val="nil"/>
              <w:right w:val="nil"/>
            </w:tcBorders>
            <w:noWrap/>
            <w:vAlign w:val="bottom"/>
            <w:hideMark/>
          </w:tcPr>
          <w:p w14:paraId="07913B0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w:t>
            </w:r>
          </w:p>
        </w:tc>
      </w:tr>
      <w:tr w:rsidR="00664AB9" w:rsidRPr="00664AB9" w14:paraId="1CC396DA" w14:textId="77777777" w:rsidTr="00664AB9">
        <w:trPr>
          <w:trHeight w:val="300"/>
        </w:trPr>
        <w:tc>
          <w:tcPr>
            <w:tcW w:w="1200" w:type="dxa"/>
            <w:tcBorders>
              <w:top w:val="nil"/>
              <w:left w:val="nil"/>
              <w:bottom w:val="nil"/>
              <w:right w:val="nil"/>
            </w:tcBorders>
            <w:noWrap/>
            <w:vAlign w:val="bottom"/>
            <w:hideMark/>
          </w:tcPr>
          <w:p w14:paraId="1650D1BB"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60</w:t>
            </w:r>
          </w:p>
        </w:tc>
        <w:tc>
          <w:tcPr>
            <w:tcW w:w="2124" w:type="dxa"/>
            <w:tcBorders>
              <w:top w:val="nil"/>
              <w:left w:val="nil"/>
              <w:bottom w:val="nil"/>
              <w:right w:val="nil"/>
            </w:tcBorders>
            <w:noWrap/>
            <w:vAlign w:val="bottom"/>
            <w:hideMark/>
          </w:tcPr>
          <w:p w14:paraId="358AB851"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4,66666667</w:t>
            </w:r>
          </w:p>
        </w:tc>
        <w:tc>
          <w:tcPr>
            <w:tcW w:w="276" w:type="dxa"/>
            <w:tcBorders>
              <w:top w:val="nil"/>
              <w:left w:val="nil"/>
              <w:bottom w:val="nil"/>
              <w:right w:val="nil"/>
            </w:tcBorders>
            <w:noWrap/>
            <w:vAlign w:val="bottom"/>
            <w:hideMark/>
          </w:tcPr>
          <w:p w14:paraId="25CDDCE9"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w:t>
            </w:r>
          </w:p>
        </w:tc>
        <w:tc>
          <w:tcPr>
            <w:tcW w:w="1200" w:type="dxa"/>
            <w:tcBorders>
              <w:top w:val="nil"/>
              <w:left w:val="nil"/>
              <w:bottom w:val="nil"/>
              <w:right w:val="nil"/>
            </w:tcBorders>
            <w:noWrap/>
            <w:vAlign w:val="bottom"/>
            <w:hideMark/>
          </w:tcPr>
          <w:p w14:paraId="65A0962F"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w:t>
            </w:r>
          </w:p>
        </w:tc>
        <w:tc>
          <w:tcPr>
            <w:tcW w:w="1200" w:type="dxa"/>
            <w:tcBorders>
              <w:top w:val="nil"/>
              <w:left w:val="nil"/>
              <w:bottom w:val="nil"/>
              <w:right w:val="nil"/>
            </w:tcBorders>
            <w:noWrap/>
            <w:vAlign w:val="bottom"/>
            <w:hideMark/>
          </w:tcPr>
          <w:p w14:paraId="5CAE641C"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w:t>
            </w:r>
          </w:p>
        </w:tc>
        <w:tc>
          <w:tcPr>
            <w:tcW w:w="1240" w:type="dxa"/>
            <w:tcBorders>
              <w:top w:val="nil"/>
              <w:left w:val="nil"/>
              <w:bottom w:val="nil"/>
              <w:right w:val="nil"/>
            </w:tcBorders>
            <w:noWrap/>
            <w:vAlign w:val="bottom"/>
            <w:hideMark/>
          </w:tcPr>
          <w:p w14:paraId="29437A9D"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1,154700538</w:t>
            </w:r>
          </w:p>
        </w:tc>
      </w:tr>
      <w:tr w:rsidR="00664AB9" w:rsidRPr="00664AB9" w14:paraId="414A588A" w14:textId="77777777" w:rsidTr="00664AB9">
        <w:trPr>
          <w:trHeight w:val="300"/>
        </w:trPr>
        <w:tc>
          <w:tcPr>
            <w:tcW w:w="1200" w:type="dxa"/>
            <w:tcBorders>
              <w:top w:val="nil"/>
              <w:left w:val="nil"/>
              <w:bottom w:val="nil"/>
              <w:right w:val="nil"/>
            </w:tcBorders>
            <w:noWrap/>
            <w:vAlign w:val="bottom"/>
            <w:hideMark/>
          </w:tcPr>
          <w:p w14:paraId="167EFD6B"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80</w:t>
            </w:r>
          </w:p>
        </w:tc>
        <w:tc>
          <w:tcPr>
            <w:tcW w:w="2124" w:type="dxa"/>
            <w:tcBorders>
              <w:top w:val="nil"/>
              <w:left w:val="nil"/>
              <w:bottom w:val="nil"/>
              <w:right w:val="nil"/>
            </w:tcBorders>
            <w:noWrap/>
            <w:vAlign w:val="bottom"/>
            <w:hideMark/>
          </w:tcPr>
          <w:p w14:paraId="20CCABA5"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w:t>
            </w:r>
          </w:p>
        </w:tc>
        <w:tc>
          <w:tcPr>
            <w:tcW w:w="276" w:type="dxa"/>
            <w:tcBorders>
              <w:top w:val="nil"/>
              <w:left w:val="nil"/>
              <w:bottom w:val="nil"/>
              <w:right w:val="nil"/>
            </w:tcBorders>
            <w:noWrap/>
            <w:vAlign w:val="bottom"/>
            <w:hideMark/>
          </w:tcPr>
          <w:p w14:paraId="66E18E23"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1200" w:type="dxa"/>
            <w:tcBorders>
              <w:top w:val="nil"/>
              <w:left w:val="nil"/>
              <w:bottom w:val="nil"/>
              <w:right w:val="nil"/>
            </w:tcBorders>
            <w:noWrap/>
            <w:vAlign w:val="bottom"/>
            <w:hideMark/>
          </w:tcPr>
          <w:p w14:paraId="7616D391"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4</w:t>
            </w:r>
          </w:p>
        </w:tc>
        <w:tc>
          <w:tcPr>
            <w:tcW w:w="1200" w:type="dxa"/>
            <w:tcBorders>
              <w:top w:val="nil"/>
              <w:left w:val="nil"/>
              <w:bottom w:val="nil"/>
              <w:right w:val="nil"/>
            </w:tcBorders>
            <w:noWrap/>
            <w:vAlign w:val="bottom"/>
            <w:hideMark/>
          </w:tcPr>
          <w:p w14:paraId="64BF4F5E"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3</w:t>
            </w:r>
          </w:p>
        </w:tc>
        <w:tc>
          <w:tcPr>
            <w:tcW w:w="1240" w:type="dxa"/>
            <w:tcBorders>
              <w:top w:val="nil"/>
              <w:left w:val="nil"/>
              <w:bottom w:val="nil"/>
              <w:right w:val="nil"/>
            </w:tcBorders>
            <w:noWrap/>
            <w:vAlign w:val="bottom"/>
            <w:hideMark/>
          </w:tcPr>
          <w:p w14:paraId="1A54C65B"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w:t>
            </w:r>
          </w:p>
        </w:tc>
      </w:tr>
      <w:tr w:rsidR="00664AB9" w:rsidRPr="00664AB9" w14:paraId="7B9441E4" w14:textId="77777777" w:rsidTr="00664AB9">
        <w:trPr>
          <w:trHeight w:val="300"/>
        </w:trPr>
        <w:tc>
          <w:tcPr>
            <w:tcW w:w="1200" w:type="dxa"/>
            <w:tcBorders>
              <w:top w:val="nil"/>
              <w:left w:val="nil"/>
              <w:bottom w:val="nil"/>
              <w:right w:val="nil"/>
            </w:tcBorders>
            <w:noWrap/>
            <w:vAlign w:val="bottom"/>
            <w:hideMark/>
          </w:tcPr>
          <w:p w14:paraId="5C338AE9"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100</w:t>
            </w:r>
          </w:p>
        </w:tc>
        <w:tc>
          <w:tcPr>
            <w:tcW w:w="2124" w:type="dxa"/>
            <w:tcBorders>
              <w:top w:val="nil"/>
              <w:left w:val="nil"/>
              <w:bottom w:val="nil"/>
              <w:right w:val="nil"/>
            </w:tcBorders>
            <w:noWrap/>
            <w:vAlign w:val="bottom"/>
            <w:hideMark/>
          </w:tcPr>
          <w:p w14:paraId="4064F23F"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w:t>
            </w:r>
          </w:p>
        </w:tc>
        <w:tc>
          <w:tcPr>
            <w:tcW w:w="276" w:type="dxa"/>
            <w:tcBorders>
              <w:top w:val="nil"/>
              <w:left w:val="nil"/>
              <w:bottom w:val="nil"/>
              <w:right w:val="nil"/>
            </w:tcBorders>
            <w:noWrap/>
            <w:vAlign w:val="bottom"/>
            <w:hideMark/>
          </w:tcPr>
          <w:p w14:paraId="7BAE4069"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w:t>
            </w:r>
          </w:p>
        </w:tc>
        <w:tc>
          <w:tcPr>
            <w:tcW w:w="1200" w:type="dxa"/>
            <w:tcBorders>
              <w:top w:val="nil"/>
              <w:left w:val="nil"/>
              <w:bottom w:val="nil"/>
              <w:right w:val="nil"/>
            </w:tcBorders>
            <w:noWrap/>
            <w:vAlign w:val="bottom"/>
            <w:hideMark/>
          </w:tcPr>
          <w:p w14:paraId="66EA0111"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7</w:t>
            </w:r>
          </w:p>
        </w:tc>
        <w:tc>
          <w:tcPr>
            <w:tcW w:w="1200" w:type="dxa"/>
            <w:tcBorders>
              <w:top w:val="nil"/>
              <w:left w:val="nil"/>
              <w:bottom w:val="nil"/>
              <w:right w:val="nil"/>
            </w:tcBorders>
            <w:noWrap/>
            <w:vAlign w:val="bottom"/>
            <w:hideMark/>
          </w:tcPr>
          <w:p w14:paraId="3A37CC02"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5</w:t>
            </w:r>
          </w:p>
        </w:tc>
        <w:tc>
          <w:tcPr>
            <w:tcW w:w="1240" w:type="dxa"/>
            <w:tcBorders>
              <w:top w:val="nil"/>
              <w:left w:val="nil"/>
              <w:bottom w:val="nil"/>
              <w:right w:val="nil"/>
            </w:tcBorders>
            <w:noWrap/>
            <w:vAlign w:val="bottom"/>
            <w:hideMark/>
          </w:tcPr>
          <w:p w14:paraId="099A329C"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w:t>
            </w:r>
          </w:p>
        </w:tc>
      </w:tr>
      <w:tr w:rsidR="00664AB9" w:rsidRPr="00664AB9" w14:paraId="06274522" w14:textId="77777777" w:rsidTr="00664AB9">
        <w:trPr>
          <w:trHeight w:val="300"/>
        </w:trPr>
        <w:tc>
          <w:tcPr>
            <w:tcW w:w="1200" w:type="dxa"/>
            <w:tcBorders>
              <w:top w:val="nil"/>
              <w:left w:val="nil"/>
              <w:bottom w:val="nil"/>
              <w:right w:val="nil"/>
            </w:tcBorders>
            <w:noWrap/>
            <w:vAlign w:val="bottom"/>
            <w:hideMark/>
          </w:tcPr>
          <w:p w14:paraId="01B0C304"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120</w:t>
            </w:r>
          </w:p>
        </w:tc>
        <w:tc>
          <w:tcPr>
            <w:tcW w:w="2124" w:type="dxa"/>
            <w:tcBorders>
              <w:top w:val="nil"/>
              <w:left w:val="nil"/>
              <w:bottom w:val="nil"/>
              <w:right w:val="nil"/>
            </w:tcBorders>
            <w:noWrap/>
            <w:vAlign w:val="bottom"/>
            <w:hideMark/>
          </w:tcPr>
          <w:p w14:paraId="7536153D"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7</w:t>
            </w:r>
          </w:p>
        </w:tc>
        <w:tc>
          <w:tcPr>
            <w:tcW w:w="276" w:type="dxa"/>
            <w:tcBorders>
              <w:top w:val="nil"/>
              <w:left w:val="nil"/>
              <w:bottom w:val="nil"/>
              <w:right w:val="nil"/>
            </w:tcBorders>
            <w:noWrap/>
            <w:vAlign w:val="bottom"/>
            <w:hideMark/>
          </w:tcPr>
          <w:p w14:paraId="36D9CC7C"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7</w:t>
            </w:r>
          </w:p>
        </w:tc>
        <w:tc>
          <w:tcPr>
            <w:tcW w:w="1200" w:type="dxa"/>
            <w:tcBorders>
              <w:top w:val="nil"/>
              <w:left w:val="nil"/>
              <w:bottom w:val="nil"/>
              <w:right w:val="nil"/>
            </w:tcBorders>
            <w:noWrap/>
            <w:vAlign w:val="bottom"/>
            <w:hideMark/>
          </w:tcPr>
          <w:p w14:paraId="5C867D3F"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8</w:t>
            </w:r>
          </w:p>
        </w:tc>
        <w:tc>
          <w:tcPr>
            <w:tcW w:w="1200" w:type="dxa"/>
            <w:tcBorders>
              <w:top w:val="nil"/>
              <w:left w:val="nil"/>
              <w:bottom w:val="nil"/>
              <w:right w:val="nil"/>
            </w:tcBorders>
            <w:noWrap/>
            <w:vAlign w:val="bottom"/>
            <w:hideMark/>
          </w:tcPr>
          <w:p w14:paraId="2E7FCFAD"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6</w:t>
            </w:r>
          </w:p>
        </w:tc>
        <w:tc>
          <w:tcPr>
            <w:tcW w:w="1240" w:type="dxa"/>
            <w:tcBorders>
              <w:top w:val="nil"/>
              <w:left w:val="nil"/>
              <w:bottom w:val="nil"/>
              <w:right w:val="nil"/>
            </w:tcBorders>
            <w:noWrap/>
            <w:vAlign w:val="bottom"/>
            <w:hideMark/>
          </w:tcPr>
          <w:p w14:paraId="784EE800" w14:textId="77777777" w:rsidR="00664AB9" w:rsidRPr="00664AB9" w:rsidRDefault="00664AB9" w:rsidP="00664AB9">
            <w:pPr>
              <w:spacing w:after="0" w:line="240" w:lineRule="auto"/>
              <w:jc w:val="right"/>
              <w:rPr>
                <w:rFonts w:ascii="Aptos Narrow" w:eastAsia="Times New Roman" w:hAnsi="Aptos Narrow" w:cs="Times New Roman"/>
                <w:color w:val="000000"/>
                <w:kern w:val="0"/>
                <w:lang w:eastAsia="es-419"/>
                <w14:ligatures w14:val="none"/>
              </w:rPr>
            </w:pPr>
            <w:r w:rsidRPr="00664AB9">
              <w:rPr>
                <w:rFonts w:ascii="Aptos Narrow" w:eastAsia="Times New Roman" w:hAnsi="Aptos Narrow" w:cs="Times New Roman"/>
                <w:color w:val="000000"/>
                <w:kern w:val="0"/>
                <w:lang w:eastAsia="es-419"/>
                <w14:ligatures w14:val="none"/>
              </w:rPr>
              <w:t>1</w:t>
            </w:r>
          </w:p>
        </w:tc>
      </w:tr>
    </w:tbl>
    <w:p w14:paraId="57FC1CC6" w14:textId="77777777" w:rsidR="00664AB9" w:rsidRDefault="00664AB9" w:rsidP="00664AB9">
      <w:pPr>
        <w:pStyle w:val="Prrafodelista"/>
        <w:ind w:left="1065"/>
        <w:rPr>
          <w:lang w:val="es-ES"/>
        </w:rPr>
      </w:pPr>
    </w:p>
    <w:tbl>
      <w:tblPr>
        <w:tblW w:w="7920" w:type="dxa"/>
        <w:tblCellMar>
          <w:left w:w="70" w:type="dxa"/>
          <w:right w:w="70" w:type="dxa"/>
        </w:tblCellMar>
        <w:tblLook w:val="04A0" w:firstRow="1" w:lastRow="0" w:firstColumn="1" w:lastColumn="0" w:noHBand="0" w:noVBand="1"/>
      </w:tblPr>
      <w:tblGrid>
        <w:gridCol w:w="1200"/>
        <w:gridCol w:w="1880"/>
        <w:gridCol w:w="1200"/>
        <w:gridCol w:w="1200"/>
        <w:gridCol w:w="1200"/>
        <w:gridCol w:w="1313"/>
      </w:tblGrid>
      <w:tr w:rsidR="0068596A" w:rsidRPr="0068596A" w14:paraId="71E07439" w14:textId="77777777" w:rsidTr="0068596A">
        <w:trPr>
          <w:trHeight w:val="300"/>
        </w:trPr>
        <w:tc>
          <w:tcPr>
            <w:tcW w:w="1200" w:type="dxa"/>
            <w:tcBorders>
              <w:top w:val="nil"/>
              <w:left w:val="nil"/>
              <w:bottom w:val="nil"/>
              <w:right w:val="nil"/>
            </w:tcBorders>
            <w:noWrap/>
            <w:vAlign w:val="bottom"/>
            <w:hideMark/>
          </w:tcPr>
          <w:p w14:paraId="6F2F4E40" w14:textId="77777777" w:rsidR="0068596A" w:rsidRPr="0068596A" w:rsidRDefault="0068596A" w:rsidP="0068596A">
            <w:pPr>
              <w:spacing w:after="0" w:line="240" w:lineRule="auto"/>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 xml:space="preserve">Posición (nm) </w:t>
            </w:r>
          </w:p>
        </w:tc>
        <w:tc>
          <w:tcPr>
            <w:tcW w:w="1880" w:type="dxa"/>
            <w:tcBorders>
              <w:top w:val="nil"/>
              <w:left w:val="nil"/>
              <w:bottom w:val="nil"/>
              <w:right w:val="nil"/>
            </w:tcBorders>
            <w:noWrap/>
            <w:vAlign w:val="bottom"/>
            <w:hideMark/>
          </w:tcPr>
          <w:p w14:paraId="04D9DDDF" w14:textId="77777777" w:rsidR="0068596A" w:rsidRPr="0068596A" w:rsidRDefault="0068596A" w:rsidP="0068596A">
            <w:pPr>
              <w:spacing w:after="0" w:line="240" w:lineRule="auto"/>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Conteos - Pulsos</w:t>
            </w:r>
          </w:p>
        </w:tc>
        <w:tc>
          <w:tcPr>
            <w:tcW w:w="1200" w:type="dxa"/>
            <w:tcBorders>
              <w:top w:val="nil"/>
              <w:left w:val="nil"/>
              <w:bottom w:val="nil"/>
              <w:right w:val="nil"/>
            </w:tcBorders>
            <w:noWrap/>
            <w:vAlign w:val="bottom"/>
            <w:hideMark/>
          </w:tcPr>
          <w:p w14:paraId="352167CA" w14:textId="77777777" w:rsidR="0068596A" w:rsidRPr="0068596A" w:rsidRDefault="0068596A" w:rsidP="0068596A">
            <w:pPr>
              <w:spacing w:after="0" w:line="240" w:lineRule="auto"/>
              <w:rPr>
                <w:rFonts w:ascii="Aptos Narrow" w:eastAsia="Times New Roman" w:hAnsi="Aptos Narrow" w:cs="Times New Roman"/>
                <w:color w:val="000000"/>
                <w:kern w:val="0"/>
                <w:lang w:eastAsia="es-419"/>
                <w14:ligatures w14:val="none"/>
              </w:rPr>
            </w:pPr>
          </w:p>
        </w:tc>
        <w:tc>
          <w:tcPr>
            <w:tcW w:w="1200" w:type="dxa"/>
            <w:tcBorders>
              <w:top w:val="nil"/>
              <w:left w:val="nil"/>
              <w:bottom w:val="nil"/>
              <w:right w:val="nil"/>
            </w:tcBorders>
            <w:noWrap/>
            <w:vAlign w:val="bottom"/>
            <w:hideMark/>
          </w:tcPr>
          <w:p w14:paraId="5D977790" w14:textId="77777777" w:rsidR="0068596A" w:rsidRPr="0068596A" w:rsidRDefault="0068596A" w:rsidP="0068596A">
            <w:pPr>
              <w:spacing w:after="0" w:line="240" w:lineRule="auto"/>
              <w:rPr>
                <w:rFonts w:ascii="Times New Roman" w:eastAsia="Times New Roman" w:hAnsi="Times New Roman" w:cs="Times New Roman"/>
                <w:kern w:val="0"/>
                <w:sz w:val="20"/>
                <w:szCs w:val="20"/>
                <w:lang w:eastAsia="es-419"/>
                <w14:ligatures w14:val="none"/>
              </w:rPr>
            </w:pPr>
          </w:p>
        </w:tc>
        <w:tc>
          <w:tcPr>
            <w:tcW w:w="1200" w:type="dxa"/>
            <w:tcBorders>
              <w:top w:val="nil"/>
              <w:left w:val="nil"/>
              <w:bottom w:val="nil"/>
              <w:right w:val="nil"/>
            </w:tcBorders>
            <w:noWrap/>
            <w:vAlign w:val="bottom"/>
            <w:hideMark/>
          </w:tcPr>
          <w:p w14:paraId="16D2BE95" w14:textId="77777777" w:rsidR="0068596A" w:rsidRPr="0068596A" w:rsidRDefault="0068596A" w:rsidP="0068596A">
            <w:pPr>
              <w:spacing w:after="0" w:line="240" w:lineRule="auto"/>
              <w:rPr>
                <w:rFonts w:ascii="Times New Roman" w:eastAsia="Times New Roman" w:hAnsi="Times New Roman" w:cs="Times New Roman"/>
                <w:kern w:val="0"/>
                <w:sz w:val="20"/>
                <w:szCs w:val="20"/>
                <w:lang w:eastAsia="es-419"/>
                <w14:ligatures w14:val="none"/>
              </w:rPr>
            </w:pPr>
          </w:p>
        </w:tc>
        <w:tc>
          <w:tcPr>
            <w:tcW w:w="1240" w:type="dxa"/>
            <w:tcBorders>
              <w:top w:val="nil"/>
              <w:left w:val="nil"/>
              <w:bottom w:val="nil"/>
              <w:right w:val="nil"/>
            </w:tcBorders>
            <w:noWrap/>
            <w:vAlign w:val="bottom"/>
            <w:hideMark/>
          </w:tcPr>
          <w:p w14:paraId="2DE629DB" w14:textId="77777777" w:rsidR="0068596A" w:rsidRPr="0068596A" w:rsidRDefault="0068596A" w:rsidP="0068596A">
            <w:pPr>
              <w:spacing w:after="0" w:line="240" w:lineRule="auto"/>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Desviación</w:t>
            </w:r>
          </w:p>
        </w:tc>
      </w:tr>
      <w:tr w:rsidR="0068596A" w:rsidRPr="0068596A" w14:paraId="46F87464" w14:textId="77777777" w:rsidTr="0068596A">
        <w:trPr>
          <w:trHeight w:val="300"/>
        </w:trPr>
        <w:tc>
          <w:tcPr>
            <w:tcW w:w="1200" w:type="dxa"/>
            <w:tcBorders>
              <w:top w:val="nil"/>
              <w:left w:val="nil"/>
              <w:bottom w:val="nil"/>
              <w:right w:val="nil"/>
            </w:tcBorders>
            <w:noWrap/>
            <w:vAlign w:val="bottom"/>
            <w:hideMark/>
          </w:tcPr>
          <w:p w14:paraId="4AD79B5A"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0</w:t>
            </w:r>
          </w:p>
        </w:tc>
        <w:tc>
          <w:tcPr>
            <w:tcW w:w="1880" w:type="dxa"/>
            <w:tcBorders>
              <w:top w:val="nil"/>
              <w:left w:val="nil"/>
              <w:bottom w:val="nil"/>
              <w:right w:val="nil"/>
            </w:tcBorders>
            <w:noWrap/>
            <w:vAlign w:val="bottom"/>
            <w:hideMark/>
          </w:tcPr>
          <w:p w14:paraId="4C6FB438"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14,67</w:t>
            </w:r>
          </w:p>
        </w:tc>
        <w:tc>
          <w:tcPr>
            <w:tcW w:w="1200" w:type="dxa"/>
            <w:tcBorders>
              <w:top w:val="nil"/>
              <w:left w:val="nil"/>
              <w:bottom w:val="nil"/>
              <w:right w:val="nil"/>
            </w:tcBorders>
            <w:noWrap/>
            <w:vAlign w:val="bottom"/>
            <w:hideMark/>
          </w:tcPr>
          <w:p w14:paraId="7461B117"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19</w:t>
            </w:r>
          </w:p>
        </w:tc>
        <w:tc>
          <w:tcPr>
            <w:tcW w:w="1200" w:type="dxa"/>
            <w:tcBorders>
              <w:top w:val="nil"/>
              <w:left w:val="nil"/>
              <w:bottom w:val="nil"/>
              <w:right w:val="nil"/>
            </w:tcBorders>
            <w:noWrap/>
            <w:vAlign w:val="bottom"/>
            <w:hideMark/>
          </w:tcPr>
          <w:p w14:paraId="62D3BD02"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12</w:t>
            </w:r>
          </w:p>
        </w:tc>
        <w:tc>
          <w:tcPr>
            <w:tcW w:w="1200" w:type="dxa"/>
            <w:tcBorders>
              <w:top w:val="nil"/>
              <w:left w:val="nil"/>
              <w:bottom w:val="nil"/>
              <w:right w:val="nil"/>
            </w:tcBorders>
            <w:noWrap/>
            <w:vAlign w:val="bottom"/>
            <w:hideMark/>
          </w:tcPr>
          <w:p w14:paraId="7006E717"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13</w:t>
            </w:r>
          </w:p>
        </w:tc>
        <w:tc>
          <w:tcPr>
            <w:tcW w:w="1240" w:type="dxa"/>
            <w:tcBorders>
              <w:top w:val="nil"/>
              <w:left w:val="nil"/>
              <w:bottom w:val="nil"/>
              <w:right w:val="nil"/>
            </w:tcBorders>
            <w:noWrap/>
            <w:vAlign w:val="bottom"/>
            <w:hideMark/>
          </w:tcPr>
          <w:p w14:paraId="53DC56BD"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3,785938897</w:t>
            </w:r>
          </w:p>
        </w:tc>
      </w:tr>
      <w:tr w:rsidR="0068596A" w:rsidRPr="0068596A" w14:paraId="4949537F" w14:textId="77777777" w:rsidTr="0068596A">
        <w:trPr>
          <w:trHeight w:val="300"/>
        </w:trPr>
        <w:tc>
          <w:tcPr>
            <w:tcW w:w="1200" w:type="dxa"/>
            <w:tcBorders>
              <w:top w:val="nil"/>
              <w:left w:val="nil"/>
              <w:bottom w:val="nil"/>
              <w:right w:val="nil"/>
            </w:tcBorders>
            <w:noWrap/>
            <w:vAlign w:val="bottom"/>
            <w:hideMark/>
          </w:tcPr>
          <w:p w14:paraId="4495F11A"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5</w:t>
            </w:r>
          </w:p>
        </w:tc>
        <w:tc>
          <w:tcPr>
            <w:tcW w:w="1880" w:type="dxa"/>
            <w:tcBorders>
              <w:top w:val="nil"/>
              <w:left w:val="nil"/>
              <w:bottom w:val="nil"/>
              <w:right w:val="nil"/>
            </w:tcBorders>
            <w:noWrap/>
            <w:vAlign w:val="bottom"/>
            <w:hideMark/>
          </w:tcPr>
          <w:p w14:paraId="474F44F1"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15,67</w:t>
            </w:r>
          </w:p>
        </w:tc>
        <w:tc>
          <w:tcPr>
            <w:tcW w:w="1200" w:type="dxa"/>
            <w:tcBorders>
              <w:top w:val="nil"/>
              <w:left w:val="nil"/>
              <w:bottom w:val="nil"/>
              <w:right w:val="nil"/>
            </w:tcBorders>
            <w:noWrap/>
            <w:vAlign w:val="bottom"/>
            <w:hideMark/>
          </w:tcPr>
          <w:p w14:paraId="4714AADD"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14</w:t>
            </w:r>
          </w:p>
        </w:tc>
        <w:tc>
          <w:tcPr>
            <w:tcW w:w="1200" w:type="dxa"/>
            <w:tcBorders>
              <w:top w:val="nil"/>
              <w:left w:val="nil"/>
              <w:bottom w:val="nil"/>
              <w:right w:val="nil"/>
            </w:tcBorders>
            <w:noWrap/>
            <w:vAlign w:val="bottom"/>
            <w:hideMark/>
          </w:tcPr>
          <w:p w14:paraId="7EEBCDE7"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16</w:t>
            </w:r>
          </w:p>
        </w:tc>
        <w:tc>
          <w:tcPr>
            <w:tcW w:w="1200" w:type="dxa"/>
            <w:tcBorders>
              <w:top w:val="nil"/>
              <w:left w:val="nil"/>
              <w:bottom w:val="nil"/>
              <w:right w:val="nil"/>
            </w:tcBorders>
            <w:noWrap/>
            <w:vAlign w:val="bottom"/>
            <w:hideMark/>
          </w:tcPr>
          <w:p w14:paraId="37470D28"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17</w:t>
            </w:r>
          </w:p>
        </w:tc>
        <w:tc>
          <w:tcPr>
            <w:tcW w:w="1240" w:type="dxa"/>
            <w:tcBorders>
              <w:top w:val="nil"/>
              <w:left w:val="nil"/>
              <w:bottom w:val="nil"/>
              <w:right w:val="nil"/>
            </w:tcBorders>
            <w:noWrap/>
            <w:vAlign w:val="bottom"/>
            <w:hideMark/>
          </w:tcPr>
          <w:p w14:paraId="3BD08349"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1,527525232</w:t>
            </w:r>
          </w:p>
        </w:tc>
      </w:tr>
      <w:tr w:rsidR="0068596A" w:rsidRPr="0068596A" w14:paraId="2DAC972E" w14:textId="77777777" w:rsidTr="0068596A">
        <w:trPr>
          <w:trHeight w:val="300"/>
        </w:trPr>
        <w:tc>
          <w:tcPr>
            <w:tcW w:w="1200" w:type="dxa"/>
            <w:tcBorders>
              <w:top w:val="nil"/>
              <w:left w:val="nil"/>
              <w:bottom w:val="nil"/>
              <w:right w:val="nil"/>
            </w:tcBorders>
            <w:noWrap/>
            <w:vAlign w:val="bottom"/>
            <w:hideMark/>
          </w:tcPr>
          <w:p w14:paraId="1D151005"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10</w:t>
            </w:r>
          </w:p>
        </w:tc>
        <w:tc>
          <w:tcPr>
            <w:tcW w:w="1880" w:type="dxa"/>
            <w:tcBorders>
              <w:top w:val="nil"/>
              <w:left w:val="nil"/>
              <w:bottom w:val="nil"/>
              <w:right w:val="nil"/>
            </w:tcBorders>
            <w:noWrap/>
            <w:vAlign w:val="bottom"/>
            <w:hideMark/>
          </w:tcPr>
          <w:p w14:paraId="4C146456"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15,67</w:t>
            </w:r>
          </w:p>
        </w:tc>
        <w:tc>
          <w:tcPr>
            <w:tcW w:w="1200" w:type="dxa"/>
            <w:tcBorders>
              <w:top w:val="nil"/>
              <w:left w:val="nil"/>
              <w:bottom w:val="nil"/>
              <w:right w:val="nil"/>
            </w:tcBorders>
            <w:noWrap/>
            <w:vAlign w:val="bottom"/>
            <w:hideMark/>
          </w:tcPr>
          <w:p w14:paraId="455A0CE3"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13</w:t>
            </w:r>
          </w:p>
        </w:tc>
        <w:tc>
          <w:tcPr>
            <w:tcW w:w="1200" w:type="dxa"/>
            <w:tcBorders>
              <w:top w:val="nil"/>
              <w:left w:val="nil"/>
              <w:bottom w:val="nil"/>
              <w:right w:val="nil"/>
            </w:tcBorders>
            <w:noWrap/>
            <w:vAlign w:val="bottom"/>
            <w:hideMark/>
          </w:tcPr>
          <w:p w14:paraId="2AAD2B8B"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12</w:t>
            </w:r>
          </w:p>
        </w:tc>
        <w:tc>
          <w:tcPr>
            <w:tcW w:w="1200" w:type="dxa"/>
            <w:tcBorders>
              <w:top w:val="nil"/>
              <w:left w:val="nil"/>
              <w:bottom w:val="nil"/>
              <w:right w:val="nil"/>
            </w:tcBorders>
            <w:noWrap/>
            <w:vAlign w:val="bottom"/>
            <w:hideMark/>
          </w:tcPr>
          <w:p w14:paraId="506C4D7C"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22</w:t>
            </w:r>
          </w:p>
        </w:tc>
        <w:tc>
          <w:tcPr>
            <w:tcW w:w="1240" w:type="dxa"/>
            <w:tcBorders>
              <w:top w:val="nil"/>
              <w:left w:val="nil"/>
              <w:bottom w:val="nil"/>
              <w:right w:val="nil"/>
            </w:tcBorders>
            <w:noWrap/>
            <w:vAlign w:val="bottom"/>
            <w:hideMark/>
          </w:tcPr>
          <w:p w14:paraId="65E56DA7"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5,507570547</w:t>
            </w:r>
          </w:p>
        </w:tc>
      </w:tr>
      <w:tr w:rsidR="0068596A" w:rsidRPr="0068596A" w14:paraId="01D4C09F" w14:textId="77777777" w:rsidTr="0068596A">
        <w:trPr>
          <w:trHeight w:val="300"/>
        </w:trPr>
        <w:tc>
          <w:tcPr>
            <w:tcW w:w="1200" w:type="dxa"/>
            <w:tcBorders>
              <w:top w:val="nil"/>
              <w:left w:val="nil"/>
              <w:bottom w:val="nil"/>
              <w:right w:val="nil"/>
            </w:tcBorders>
            <w:noWrap/>
            <w:vAlign w:val="bottom"/>
            <w:hideMark/>
          </w:tcPr>
          <w:p w14:paraId="51308EAF"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w:t>
            </w:r>
          </w:p>
        </w:tc>
        <w:tc>
          <w:tcPr>
            <w:tcW w:w="1880" w:type="dxa"/>
            <w:tcBorders>
              <w:top w:val="nil"/>
              <w:left w:val="nil"/>
              <w:bottom w:val="nil"/>
              <w:right w:val="nil"/>
            </w:tcBorders>
            <w:noWrap/>
            <w:vAlign w:val="bottom"/>
            <w:hideMark/>
          </w:tcPr>
          <w:p w14:paraId="4EDEBAA5"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w:t>
            </w:r>
          </w:p>
        </w:tc>
        <w:tc>
          <w:tcPr>
            <w:tcW w:w="1200" w:type="dxa"/>
            <w:tcBorders>
              <w:top w:val="nil"/>
              <w:left w:val="nil"/>
              <w:bottom w:val="nil"/>
              <w:right w:val="nil"/>
            </w:tcBorders>
            <w:noWrap/>
            <w:vAlign w:val="bottom"/>
            <w:hideMark/>
          </w:tcPr>
          <w:p w14:paraId="51AB3B6F"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16</w:t>
            </w:r>
          </w:p>
        </w:tc>
        <w:tc>
          <w:tcPr>
            <w:tcW w:w="1200" w:type="dxa"/>
            <w:tcBorders>
              <w:top w:val="nil"/>
              <w:left w:val="nil"/>
              <w:bottom w:val="nil"/>
              <w:right w:val="nil"/>
            </w:tcBorders>
            <w:noWrap/>
            <w:vAlign w:val="bottom"/>
            <w:hideMark/>
          </w:tcPr>
          <w:p w14:paraId="3113F5F4"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14</w:t>
            </w:r>
          </w:p>
        </w:tc>
        <w:tc>
          <w:tcPr>
            <w:tcW w:w="1200" w:type="dxa"/>
            <w:tcBorders>
              <w:top w:val="nil"/>
              <w:left w:val="nil"/>
              <w:bottom w:val="nil"/>
              <w:right w:val="nil"/>
            </w:tcBorders>
            <w:noWrap/>
            <w:vAlign w:val="bottom"/>
            <w:hideMark/>
          </w:tcPr>
          <w:p w14:paraId="65CF694E"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w:t>
            </w:r>
          </w:p>
        </w:tc>
        <w:tc>
          <w:tcPr>
            <w:tcW w:w="1240" w:type="dxa"/>
            <w:tcBorders>
              <w:top w:val="nil"/>
              <w:left w:val="nil"/>
              <w:bottom w:val="nil"/>
              <w:right w:val="nil"/>
            </w:tcBorders>
            <w:noWrap/>
            <w:vAlign w:val="bottom"/>
            <w:hideMark/>
          </w:tcPr>
          <w:p w14:paraId="6107C31B"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w:t>
            </w:r>
          </w:p>
        </w:tc>
      </w:tr>
      <w:tr w:rsidR="0068596A" w:rsidRPr="0068596A" w14:paraId="0CBBF43C" w14:textId="77777777" w:rsidTr="0068596A">
        <w:trPr>
          <w:trHeight w:val="300"/>
        </w:trPr>
        <w:tc>
          <w:tcPr>
            <w:tcW w:w="1200" w:type="dxa"/>
            <w:tcBorders>
              <w:top w:val="nil"/>
              <w:left w:val="nil"/>
              <w:bottom w:val="nil"/>
              <w:right w:val="nil"/>
            </w:tcBorders>
            <w:noWrap/>
            <w:vAlign w:val="bottom"/>
            <w:hideMark/>
          </w:tcPr>
          <w:p w14:paraId="59EE571F"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lastRenderedPageBreak/>
              <w:t>20</w:t>
            </w:r>
          </w:p>
        </w:tc>
        <w:tc>
          <w:tcPr>
            <w:tcW w:w="1880" w:type="dxa"/>
            <w:tcBorders>
              <w:top w:val="nil"/>
              <w:left w:val="nil"/>
              <w:bottom w:val="nil"/>
              <w:right w:val="nil"/>
            </w:tcBorders>
            <w:noWrap/>
            <w:vAlign w:val="bottom"/>
            <w:hideMark/>
          </w:tcPr>
          <w:p w14:paraId="2791256B"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13,67</w:t>
            </w:r>
          </w:p>
        </w:tc>
        <w:tc>
          <w:tcPr>
            <w:tcW w:w="1200" w:type="dxa"/>
            <w:tcBorders>
              <w:top w:val="nil"/>
              <w:left w:val="nil"/>
              <w:bottom w:val="nil"/>
              <w:right w:val="nil"/>
            </w:tcBorders>
            <w:noWrap/>
            <w:vAlign w:val="bottom"/>
            <w:hideMark/>
          </w:tcPr>
          <w:p w14:paraId="06554C99"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8</w:t>
            </w:r>
          </w:p>
        </w:tc>
        <w:tc>
          <w:tcPr>
            <w:tcW w:w="1200" w:type="dxa"/>
            <w:tcBorders>
              <w:top w:val="nil"/>
              <w:left w:val="nil"/>
              <w:bottom w:val="nil"/>
              <w:right w:val="nil"/>
            </w:tcBorders>
            <w:noWrap/>
            <w:vAlign w:val="bottom"/>
            <w:hideMark/>
          </w:tcPr>
          <w:p w14:paraId="11682B14"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14</w:t>
            </w:r>
          </w:p>
        </w:tc>
        <w:tc>
          <w:tcPr>
            <w:tcW w:w="1200" w:type="dxa"/>
            <w:tcBorders>
              <w:top w:val="nil"/>
              <w:left w:val="nil"/>
              <w:bottom w:val="nil"/>
              <w:right w:val="nil"/>
            </w:tcBorders>
            <w:noWrap/>
            <w:vAlign w:val="bottom"/>
            <w:hideMark/>
          </w:tcPr>
          <w:p w14:paraId="64495928"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19</w:t>
            </w:r>
          </w:p>
        </w:tc>
        <w:tc>
          <w:tcPr>
            <w:tcW w:w="1240" w:type="dxa"/>
            <w:tcBorders>
              <w:top w:val="nil"/>
              <w:left w:val="nil"/>
              <w:bottom w:val="nil"/>
              <w:right w:val="nil"/>
            </w:tcBorders>
            <w:noWrap/>
            <w:vAlign w:val="bottom"/>
            <w:hideMark/>
          </w:tcPr>
          <w:p w14:paraId="6CEE4AE4"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5,507570547</w:t>
            </w:r>
          </w:p>
        </w:tc>
      </w:tr>
      <w:tr w:rsidR="0068596A" w:rsidRPr="0068596A" w14:paraId="2F6A88B6" w14:textId="77777777" w:rsidTr="0068596A">
        <w:trPr>
          <w:trHeight w:val="300"/>
        </w:trPr>
        <w:tc>
          <w:tcPr>
            <w:tcW w:w="1200" w:type="dxa"/>
            <w:tcBorders>
              <w:top w:val="nil"/>
              <w:left w:val="nil"/>
              <w:bottom w:val="nil"/>
              <w:right w:val="nil"/>
            </w:tcBorders>
            <w:noWrap/>
            <w:vAlign w:val="bottom"/>
            <w:hideMark/>
          </w:tcPr>
          <w:p w14:paraId="21954863"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25</w:t>
            </w:r>
          </w:p>
        </w:tc>
        <w:tc>
          <w:tcPr>
            <w:tcW w:w="1880" w:type="dxa"/>
            <w:tcBorders>
              <w:top w:val="nil"/>
              <w:left w:val="nil"/>
              <w:bottom w:val="nil"/>
              <w:right w:val="nil"/>
            </w:tcBorders>
            <w:noWrap/>
            <w:vAlign w:val="bottom"/>
            <w:hideMark/>
          </w:tcPr>
          <w:p w14:paraId="7706C658"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13,67</w:t>
            </w:r>
          </w:p>
        </w:tc>
        <w:tc>
          <w:tcPr>
            <w:tcW w:w="1200" w:type="dxa"/>
            <w:tcBorders>
              <w:top w:val="nil"/>
              <w:left w:val="nil"/>
              <w:bottom w:val="nil"/>
              <w:right w:val="nil"/>
            </w:tcBorders>
            <w:noWrap/>
            <w:vAlign w:val="bottom"/>
            <w:hideMark/>
          </w:tcPr>
          <w:p w14:paraId="59F409A4"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12</w:t>
            </w:r>
          </w:p>
        </w:tc>
        <w:tc>
          <w:tcPr>
            <w:tcW w:w="1200" w:type="dxa"/>
            <w:tcBorders>
              <w:top w:val="nil"/>
              <w:left w:val="nil"/>
              <w:bottom w:val="nil"/>
              <w:right w:val="nil"/>
            </w:tcBorders>
            <w:noWrap/>
            <w:vAlign w:val="bottom"/>
            <w:hideMark/>
          </w:tcPr>
          <w:p w14:paraId="0222B32C"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16</w:t>
            </w:r>
          </w:p>
        </w:tc>
        <w:tc>
          <w:tcPr>
            <w:tcW w:w="1200" w:type="dxa"/>
            <w:tcBorders>
              <w:top w:val="nil"/>
              <w:left w:val="nil"/>
              <w:bottom w:val="nil"/>
              <w:right w:val="nil"/>
            </w:tcBorders>
            <w:noWrap/>
            <w:vAlign w:val="bottom"/>
            <w:hideMark/>
          </w:tcPr>
          <w:p w14:paraId="08404341"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13</w:t>
            </w:r>
          </w:p>
        </w:tc>
        <w:tc>
          <w:tcPr>
            <w:tcW w:w="1240" w:type="dxa"/>
            <w:tcBorders>
              <w:top w:val="nil"/>
              <w:left w:val="nil"/>
              <w:bottom w:val="nil"/>
              <w:right w:val="nil"/>
            </w:tcBorders>
            <w:noWrap/>
            <w:vAlign w:val="bottom"/>
            <w:hideMark/>
          </w:tcPr>
          <w:p w14:paraId="2460C4CC"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2,081665999</w:t>
            </w:r>
          </w:p>
        </w:tc>
      </w:tr>
      <w:tr w:rsidR="0068596A" w:rsidRPr="0068596A" w14:paraId="3C36ADAF" w14:textId="77777777" w:rsidTr="0068596A">
        <w:trPr>
          <w:trHeight w:val="300"/>
        </w:trPr>
        <w:tc>
          <w:tcPr>
            <w:tcW w:w="1200" w:type="dxa"/>
            <w:tcBorders>
              <w:top w:val="nil"/>
              <w:left w:val="nil"/>
              <w:bottom w:val="nil"/>
              <w:right w:val="nil"/>
            </w:tcBorders>
            <w:noWrap/>
            <w:vAlign w:val="bottom"/>
            <w:hideMark/>
          </w:tcPr>
          <w:p w14:paraId="250B8B11"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30</w:t>
            </w:r>
          </w:p>
        </w:tc>
        <w:tc>
          <w:tcPr>
            <w:tcW w:w="1880" w:type="dxa"/>
            <w:tcBorders>
              <w:top w:val="nil"/>
              <w:left w:val="nil"/>
              <w:bottom w:val="nil"/>
              <w:right w:val="nil"/>
            </w:tcBorders>
            <w:noWrap/>
            <w:vAlign w:val="bottom"/>
            <w:hideMark/>
          </w:tcPr>
          <w:p w14:paraId="46E2DE4F"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11,67</w:t>
            </w:r>
          </w:p>
        </w:tc>
        <w:tc>
          <w:tcPr>
            <w:tcW w:w="1200" w:type="dxa"/>
            <w:tcBorders>
              <w:top w:val="nil"/>
              <w:left w:val="nil"/>
              <w:bottom w:val="nil"/>
              <w:right w:val="nil"/>
            </w:tcBorders>
            <w:noWrap/>
            <w:vAlign w:val="bottom"/>
            <w:hideMark/>
          </w:tcPr>
          <w:p w14:paraId="087757B4"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9</w:t>
            </w:r>
          </w:p>
        </w:tc>
        <w:tc>
          <w:tcPr>
            <w:tcW w:w="1200" w:type="dxa"/>
            <w:tcBorders>
              <w:top w:val="nil"/>
              <w:left w:val="nil"/>
              <w:bottom w:val="nil"/>
              <w:right w:val="nil"/>
            </w:tcBorders>
            <w:noWrap/>
            <w:vAlign w:val="bottom"/>
            <w:hideMark/>
          </w:tcPr>
          <w:p w14:paraId="656C4BD6"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15</w:t>
            </w:r>
          </w:p>
        </w:tc>
        <w:tc>
          <w:tcPr>
            <w:tcW w:w="1200" w:type="dxa"/>
            <w:tcBorders>
              <w:top w:val="nil"/>
              <w:left w:val="nil"/>
              <w:bottom w:val="nil"/>
              <w:right w:val="nil"/>
            </w:tcBorders>
            <w:noWrap/>
            <w:vAlign w:val="bottom"/>
            <w:hideMark/>
          </w:tcPr>
          <w:p w14:paraId="06A63A78"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11</w:t>
            </w:r>
          </w:p>
        </w:tc>
        <w:tc>
          <w:tcPr>
            <w:tcW w:w="1240" w:type="dxa"/>
            <w:tcBorders>
              <w:top w:val="nil"/>
              <w:left w:val="nil"/>
              <w:bottom w:val="nil"/>
              <w:right w:val="nil"/>
            </w:tcBorders>
            <w:noWrap/>
            <w:vAlign w:val="bottom"/>
            <w:hideMark/>
          </w:tcPr>
          <w:p w14:paraId="321DCC63" w14:textId="77777777" w:rsidR="0068596A" w:rsidRPr="0068596A" w:rsidRDefault="0068596A" w:rsidP="0068596A">
            <w:pPr>
              <w:spacing w:after="0" w:line="240" w:lineRule="auto"/>
              <w:jc w:val="right"/>
              <w:rPr>
                <w:rFonts w:ascii="Aptos Narrow" w:eastAsia="Times New Roman" w:hAnsi="Aptos Narrow" w:cs="Times New Roman"/>
                <w:color w:val="000000"/>
                <w:kern w:val="0"/>
                <w:lang w:eastAsia="es-419"/>
                <w14:ligatures w14:val="none"/>
              </w:rPr>
            </w:pPr>
            <w:r w:rsidRPr="0068596A">
              <w:rPr>
                <w:rFonts w:ascii="Aptos Narrow" w:eastAsia="Times New Roman" w:hAnsi="Aptos Narrow" w:cs="Times New Roman"/>
                <w:color w:val="000000"/>
                <w:kern w:val="0"/>
                <w:lang w:eastAsia="es-419"/>
                <w14:ligatures w14:val="none"/>
              </w:rPr>
              <w:t>3,055050463</w:t>
            </w:r>
          </w:p>
        </w:tc>
      </w:tr>
    </w:tbl>
    <w:p w14:paraId="1185D31A" w14:textId="77777777" w:rsidR="00664AB9" w:rsidRDefault="00664AB9" w:rsidP="00664AB9">
      <w:pPr>
        <w:pStyle w:val="Prrafodelista"/>
        <w:ind w:left="1065"/>
        <w:rPr>
          <w:lang w:val="es-ES"/>
        </w:rPr>
      </w:pPr>
    </w:p>
    <w:p w14:paraId="6D806400" w14:textId="77777777" w:rsidR="0068596A" w:rsidRDefault="0068596A" w:rsidP="00664AB9">
      <w:pPr>
        <w:pStyle w:val="Prrafodelista"/>
        <w:ind w:left="1065"/>
        <w:rPr>
          <w:lang w:val="es-ES"/>
        </w:rPr>
      </w:pPr>
    </w:p>
    <w:p w14:paraId="3C7020A3" w14:textId="0D51C8B7" w:rsidR="0068596A" w:rsidRDefault="00DF61CA" w:rsidP="00664AB9">
      <w:pPr>
        <w:pStyle w:val="Prrafodelista"/>
        <w:ind w:left="1065"/>
        <w:rPr>
          <w:lang w:val="es-ES"/>
        </w:rPr>
      </w:pPr>
      <w:r>
        <w:rPr>
          <w:lang w:val="es-ES"/>
        </w:rPr>
        <w:t xml:space="preserve">*Falta sacar la longitud de onda y poder </w:t>
      </w:r>
      <w:r w:rsidR="003C7B82">
        <w:rPr>
          <w:lang w:val="es-ES"/>
        </w:rPr>
        <w:t xml:space="preserve">compararla </w:t>
      </w:r>
      <w:r w:rsidR="00FD763C">
        <w:rPr>
          <w:lang w:val="es-ES"/>
        </w:rPr>
        <w:t>con la reportada con el fabricante</w:t>
      </w:r>
    </w:p>
    <w:p w14:paraId="26AEDF1F" w14:textId="77777777" w:rsidR="00E34C5B" w:rsidRDefault="00E34C5B" w:rsidP="00664AB9">
      <w:pPr>
        <w:pStyle w:val="Prrafodelista"/>
        <w:ind w:left="1065"/>
        <w:rPr>
          <w:lang w:val="es-ES"/>
        </w:rPr>
      </w:pPr>
    </w:p>
    <w:p w14:paraId="4FBC5CAA" w14:textId="77777777" w:rsidR="00E34C5B" w:rsidRDefault="00E34C5B" w:rsidP="00664AB9">
      <w:pPr>
        <w:pStyle w:val="Prrafodelista"/>
        <w:ind w:left="1065"/>
        <w:rPr>
          <w:lang w:val="es-ES"/>
        </w:rPr>
      </w:pPr>
    </w:p>
    <w:p w14:paraId="5E1A6705" w14:textId="77777777" w:rsidR="001B1CD9" w:rsidRDefault="00E34C5B" w:rsidP="00664AB9">
      <w:pPr>
        <w:pStyle w:val="Prrafodelista"/>
        <w:ind w:left="1065"/>
        <w:rPr>
          <w:lang w:val="es-ES"/>
        </w:rPr>
      </w:pPr>
      <w:r>
        <w:rPr>
          <w:lang w:val="es-ES"/>
        </w:rPr>
        <w:t xml:space="preserve">Sacar el </w:t>
      </w:r>
      <w:proofErr w:type="spellStart"/>
      <w:r>
        <w:rPr>
          <w:lang w:val="es-ES"/>
        </w:rPr>
        <w:t>ajsute</w:t>
      </w:r>
      <w:proofErr w:type="spellEnd"/>
      <w:r>
        <w:rPr>
          <w:lang w:val="es-ES"/>
        </w:rPr>
        <w:t xml:space="preserve"> de </w:t>
      </w:r>
      <w:r w:rsidR="00C173D7">
        <w:rPr>
          <w:lang w:val="es-ES"/>
        </w:rPr>
        <w:t>Fraunhofer</w:t>
      </w:r>
      <w:r>
        <w:rPr>
          <w:lang w:val="es-ES"/>
        </w:rPr>
        <w:t xml:space="preserve"> y Fresnel</w:t>
      </w:r>
      <w:r w:rsidR="00C173D7">
        <w:rPr>
          <w:lang w:val="es-ES"/>
        </w:rPr>
        <w:t xml:space="preserve"> comp</w:t>
      </w:r>
      <w:r w:rsidR="001B1CD9">
        <w:rPr>
          <w:lang w:val="es-ES"/>
        </w:rPr>
        <w:t xml:space="preserve">ararlo con longitud de onda </w:t>
      </w:r>
    </w:p>
    <w:p w14:paraId="2125D854" w14:textId="77777777" w:rsidR="001B1CD9" w:rsidRDefault="001B1CD9" w:rsidP="001B1CD9">
      <w:pPr>
        <w:rPr>
          <w:lang w:val="es-ES"/>
        </w:rPr>
      </w:pPr>
    </w:p>
    <w:p w14:paraId="581B68C2" w14:textId="77777777" w:rsidR="001B1CD9" w:rsidRDefault="001B1CD9" w:rsidP="001B1CD9">
      <w:pPr>
        <w:rPr>
          <w:lang w:val="es-ES"/>
        </w:rPr>
      </w:pPr>
    </w:p>
    <w:p w14:paraId="30129DF0" w14:textId="77777777" w:rsidR="001B1CD9" w:rsidRDefault="001B1CD9" w:rsidP="001B1CD9">
      <w:pPr>
        <w:pStyle w:val="Prrafodelista"/>
        <w:numPr>
          <w:ilvl w:val="0"/>
          <w:numId w:val="8"/>
        </w:numPr>
        <w:rPr>
          <w:lang w:val="es-ES"/>
        </w:rPr>
      </w:pPr>
      <w:r>
        <w:rPr>
          <w:lang w:val="es-ES"/>
        </w:rPr>
        <w:t xml:space="preserve">Lo mismo con una rendija </w:t>
      </w:r>
    </w:p>
    <w:p w14:paraId="5D594DA2" w14:textId="77777777" w:rsidR="0073779D" w:rsidRDefault="0073779D" w:rsidP="001B1CD9">
      <w:pPr>
        <w:pStyle w:val="Prrafodelista"/>
        <w:numPr>
          <w:ilvl w:val="0"/>
          <w:numId w:val="8"/>
        </w:numPr>
        <w:rPr>
          <w:lang w:val="es-ES"/>
        </w:rPr>
      </w:pPr>
      <w:r>
        <w:rPr>
          <w:lang w:val="es-ES"/>
        </w:rPr>
        <w:t>Cuando se varió entre los voltajes entre mayor voltaje habrá mayor conteo de f.</w:t>
      </w:r>
    </w:p>
    <w:p w14:paraId="1AC10560" w14:textId="77777777" w:rsidR="006F1D55" w:rsidRDefault="00EA1C12" w:rsidP="001B1CD9">
      <w:pPr>
        <w:pStyle w:val="Prrafodelista"/>
        <w:numPr>
          <w:ilvl w:val="0"/>
          <w:numId w:val="8"/>
        </w:numPr>
        <w:rPr>
          <w:lang w:val="es-ES"/>
        </w:rPr>
      </w:pPr>
      <w:r>
        <w:rPr>
          <w:lang w:val="es-ES"/>
        </w:rPr>
        <w:t xml:space="preserve">No se hizo lo de las 10 </w:t>
      </w:r>
      <w:proofErr w:type="gramStart"/>
      <w:r>
        <w:rPr>
          <w:lang w:val="es-ES"/>
        </w:rPr>
        <w:t xml:space="preserve">repeticiones </w:t>
      </w:r>
      <w:r w:rsidR="006F1D55">
        <w:rPr>
          <w:lang w:val="es-ES"/>
        </w:rPr>
        <w:t xml:space="preserve"> o</w:t>
      </w:r>
      <w:proofErr w:type="gramEnd"/>
      <w:r w:rsidR="006F1D55">
        <w:rPr>
          <w:lang w:val="es-ES"/>
        </w:rPr>
        <w:t xml:space="preserve"> es lo de la raíz. </w:t>
      </w:r>
    </w:p>
    <w:p w14:paraId="7737E1FE" w14:textId="0BA33C1C" w:rsidR="00E34C5B" w:rsidRDefault="002A0924" w:rsidP="00120E6F">
      <w:pPr>
        <w:pStyle w:val="Prrafodelista"/>
        <w:numPr>
          <w:ilvl w:val="0"/>
          <w:numId w:val="8"/>
        </w:numPr>
        <w:rPr>
          <w:lang w:val="es-ES"/>
        </w:rPr>
      </w:pPr>
      <w:r w:rsidRPr="00120E6F">
        <w:rPr>
          <w:lang w:val="es-ES"/>
        </w:rPr>
        <w:t>Lo de lla atenuación del colimador además de que tiene el fotomultiplicador lo que hace que aumente la señal o se amplifique como tal.</w:t>
      </w:r>
      <w:r w:rsidR="004F65E4" w:rsidRPr="00120E6F">
        <w:rPr>
          <w:lang w:val="es-ES"/>
        </w:rPr>
        <w:t xml:space="preserve"> Falta </w:t>
      </w:r>
      <w:proofErr w:type="gramStart"/>
      <w:r w:rsidR="004F65E4" w:rsidRPr="00120E6F">
        <w:rPr>
          <w:lang w:val="es-ES"/>
        </w:rPr>
        <w:t xml:space="preserve">mirar </w:t>
      </w:r>
      <w:r w:rsidR="00120E6F" w:rsidRPr="00120E6F">
        <w:rPr>
          <w:lang w:val="es-ES"/>
        </w:rPr>
        <w:t>:</w:t>
      </w:r>
      <w:proofErr w:type="gramEnd"/>
      <w:r w:rsidR="00120E6F" w:rsidRPr="00120E6F">
        <w:rPr>
          <w:lang w:val="es-ES"/>
        </w:rPr>
        <w:t xml:space="preserve"> Puede calcular en promedio cada cu</w:t>
      </w:r>
      <w:r w:rsidR="00120E6F">
        <w:rPr>
          <w:lang w:val="es-ES"/>
        </w:rPr>
        <w:t>á</w:t>
      </w:r>
      <w:r w:rsidR="00120E6F" w:rsidRPr="00120E6F">
        <w:rPr>
          <w:lang w:val="es-ES"/>
        </w:rPr>
        <w:t>nto llega un fot</w:t>
      </w:r>
      <w:r w:rsidR="00120E6F">
        <w:rPr>
          <w:lang w:val="es-ES"/>
        </w:rPr>
        <w:t>ón</w:t>
      </w:r>
      <w:r w:rsidR="00120E6F" w:rsidRPr="00120E6F">
        <w:rPr>
          <w:lang w:val="es-ES"/>
        </w:rPr>
        <w:t xml:space="preserve"> al detector y compararlo con el tiempo de vuelo desde la fuente hasta el detecto</w:t>
      </w:r>
      <w:r w:rsidR="00120E6F">
        <w:rPr>
          <w:lang w:val="es-ES"/>
        </w:rPr>
        <w:t xml:space="preserve">. </w:t>
      </w:r>
    </w:p>
    <w:p w14:paraId="605BF520" w14:textId="3B6E189F" w:rsidR="00E301C5" w:rsidRDefault="00E301C5" w:rsidP="00120E6F">
      <w:pPr>
        <w:pStyle w:val="Prrafodelista"/>
        <w:numPr>
          <w:ilvl w:val="0"/>
          <w:numId w:val="8"/>
        </w:numPr>
        <w:rPr>
          <w:lang w:val="es-ES"/>
        </w:rPr>
      </w:pPr>
      <w:r>
        <w:rPr>
          <w:lang w:val="es-ES"/>
        </w:rPr>
        <w:t>Que tiene que ver con la naturaleza corpuscular del fotón.</w:t>
      </w:r>
    </w:p>
    <w:p w14:paraId="50DEF777" w14:textId="77777777" w:rsidR="00CF6C3E" w:rsidRDefault="00CF6C3E" w:rsidP="00CF6C3E">
      <w:pPr>
        <w:pStyle w:val="Prrafodelista"/>
        <w:ind w:left="1065"/>
        <w:rPr>
          <w:lang w:val="es-ES"/>
        </w:rPr>
      </w:pPr>
    </w:p>
    <w:p w14:paraId="69AADB7F" w14:textId="77777777" w:rsidR="00CF6C3E" w:rsidRDefault="00CF6C3E" w:rsidP="00CF6C3E">
      <w:pPr>
        <w:pStyle w:val="Prrafodelista"/>
        <w:ind w:left="1065"/>
        <w:rPr>
          <w:lang w:val="es-ES"/>
        </w:rPr>
      </w:pPr>
    </w:p>
    <w:p w14:paraId="2389F6E2" w14:textId="3BBAACED" w:rsidR="00CF6C3E" w:rsidRDefault="00CF6C3E" w:rsidP="00CF6C3E">
      <w:pPr>
        <w:pStyle w:val="Prrafodelista"/>
        <w:ind w:left="1065"/>
        <w:rPr>
          <w:lang w:val="es-ES"/>
        </w:rPr>
      </w:pPr>
      <w:r>
        <w:rPr>
          <w:lang w:val="es-ES"/>
        </w:rPr>
        <w:t xml:space="preserve">Consideraciones: </w:t>
      </w:r>
    </w:p>
    <w:p w14:paraId="110062C4" w14:textId="57445B66" w:rsidR="00E05B98" w:rsidRDefault="00E05B98" w:rsidP="00E05B98">
      <w:pPr>
        <w:pStyle w:val="Prrafodelista"/>
        <w:numPr>
          <w:ilvl w:val="0"/>
          <w:numId w:val="10"/>
        </w:numPr>
        <w:rPr>
          <w:lang w:val="es-ES"/>
        </w:rPr>
      </w:pPr>
      <w:r w:rsidRPr="00E05B98">
        <w:rPr>
          <w:lang w:val="es-ES"/>
        </w:rPr>
        <w:t xml:space="preserve">¿En </w:t>
      </w:r>
      <w:proofErr w:type="spellStart"/>
      <w:r w:rsidRPr="00E05B98">
        <w:rPr>
          <w:lang w:val="es-ES"/>
        </w:rPr>
        <w:t>qu´e</w:t>
      </w:r>
      <w:proofErr w:type="spellEnd"/>
      <w:r w:rsidRPr="00E05B98">
        <w:rPr>
          <w:lang w:val="es-ES"/>
        </w:rPr>
        <w:t xml:space="preserve"> magnitud cree que afectan las siguientes variables en el experimento?</w:t>
      </w:r>
    </w:p>
    <w:p w14:paraId="74C15EFD" w14:textId="77777777" w:rsidR="00E05B98" w:rsidRPr="00E05B98" w:rsidRDefault="00E05B98" w:rsidP="00E05B98">
      <w:pPr>
        <w:pStyle w:val="Prrafodelista"/>
        <w:rPr>
          <w:lang w:val="es-ES"/>
        </w:rPr>
      </w:pPr>
    </w:p>
    <w:p w14:paraId="56D9AFE6" w14:textId="63C701E1" w:rsidR="00E05B98" w:rsidRPr="00E05B98" w:rsidRDefault="00E05B98" w:rsidP="00E05B98">
      <w:pPr>
        <w:pStyle w:val="Prrafodelista"/>
        <w:numPr>
          <w:ilvl w:val="0"/>
          <w:numId w:val="1"/>
        </w:numPr>
        <w:rPr>
          <w:lang w:val="es-ES"/>
        </w:rPr>
      </w:pPr>
      <w:r w:rsidRPr="00E05B98">
        <w:rPr>
          <w:lang w:val="es-ES"/>
        </w:rPr>
        <w:t>Eficiencia de los detectores</w:t>
      </w:r>
    </w:p>
    <w:p w14:paraId="783DFB52" w14:textId="3EC619B6" w:rsidR="00E05B98" w:rsidRPr="00E05B98" w:rsidRDefault="00E05B98" w:rsidP="00E05B98">
      <w:pPr>
        <w:pStyle w:val="Prrafodelista"/>
        <w:numPr>
          <w:ilvl w:val="0"/>
          <w:numId w:val="1"/>
        </w:numPr>
        <w:rPr>
          <w:lang w:val="es-ES"/>
        </w:rPr>
      </w:pPr>
      <w:r w:rsidRPr="00E05B98">
        <w:rPr>
          <w:lang w:val="es-ES"/>
        </w:rPr>
        <w:t xml:space="preserve">La </w:t>
      </w:r>
      <w:proofErr w:type="spellStart"/>
      <w:r w:rsidRPr="00E05B98">
        <w:rPr>
          <w:lang w:val="es-ES"/>
        </w:rPr>
        <w:t>condici´on</w:t>
      </w:r>
      <w:proofErr w:type="spellEnd"/>
      <w:r w:rsidRPr="00E05B98">
        <w:rPr>
          <w:lang w:val="es-ES"/>
        </w:rPr>
        <w:t xml:space="preserve"> de </w:t>
      </w:r>
      <w:proofErr w:type="spellStart"/>
      <w:r w:rsidRPr="00E05B98">
        <w:rPr>
          <w:lang w:val="es-ES"/>
        </w:rPr>
        <w:t>vac´ıo</w:t>
      </w:r>
      <w:proofErr w:type="spellEnd"/>
      <w:r w:rsidRPr="00E05B98">
        <w:rPr>
          <w:lang w:val="es-ES"/>
        </w:rPr>
        <w:t xml:space="preserve"> en el </w:t>
      </w:r>
      <w:proofErr w:type="spellStart"/>
      <w:r w:rsidRPr="00E05B98">
        <w:rPr>
          <w:lang w:val="es-ES"/>
        </w:rPr>
        <w:t>interfer´ometro</w:t>
      </w:r>
      <w:proofErr w:type="spellEnd"/>
    </w:p>
    <w:p w14:paraId="7CDF60C9" w14:textId="52A3B454" w:rsidR="00E05B98" w:rsidRPr="00E05B98" w:rsidRDefault="00E05B98" w:rsidP="00E05B98">
      <w:pPr>
        <w:pStyle w:val="Prrafodelista"/>
        <w:numPr>
          <w:ilvl w:val="0"/>
          <w:numId w:val="1"/>
        </w:numPr>
        <w:rPr>
          <w:lang w:val="es-ES"/>
        </w:rPr>
      </w:pPr>
      <w:r w:rsidRPr="00E05B98">
        <w:rPr>
          <w:lang w:val="es-ES"/>
        </w:rPr>
        <w:t xml:space="preserve">No tener una perfecta </w:t>
      </w:r>
      <w:proofErr w:type="spellStart"/>
      <w:r w:rsidRPr="00E05B98">
        <w:rPr>
          <w:lang w:val="es-ES"/>
        </w:rPr>
        <w:t>alineaci´on</w:t>
      </w:r>
      <w:proofErr w:type="spellEnd"/>
      <w:r w:rsidRPr="00E05B98">
        <w:rPr>
          <w:lang w:val="es-ES"/>
        </w:rPr>
        <w:t xml:space="preserve"> del </w:t>
      </w:r>
      <w:proofErr w:type="spellStart"/>
      <w:r w:rsidRPr="00E05B98">
        <w:rPr>
          <w:lang w:val="es-ES"/>
        </w:rPr>
        <w:t>interfer´ometro</w:t>
      </w:r>
      <w:proofErr w:type="spellEnd"/>
      <w:r w:rsidRPr="00E05B98">
        <w:rPr>
          <w:lang w:val="es-ES"/>
        </w:rPr>
        <w:t>.</w:t>
      </w:r>
    </w:p>
    <w:p w14:paraId="209103B8" w14:textId="55EDEB12" w:rsidR="00E05B98" w:rsidRPr="00E05B98" w:rsidRDefault="00E05B98" w:rsidP="00E05B98">
      <w:pPr>
        <w:pStyle w:val="Prrafodelista"/>
        <w:numPr>
          <w:ilvl w:val="0"/>
          <w:numId w:val="1"/>
        </w:numPr>
        <w:rPr>
          <w:lang w:val="es-ES"/>
        </w:rPr>
      </w:pPr>
      <w:r w:rsidRPr="00E05B98">
        <w:rPr>
          <w:lang w:val="es-ES"/>
        </w:rPr>
        <w:t>Luz proveniente del ambiente.</w:t>
      </w:r>
    </w:p>
    <w:p w14:paraId="764877B1" w14:textId="0AC43DAE" w:rsidR="00E05B98" w:rsidRPr="00E05B98" w:rsidRDefault="00E05B98" w:rsidP="00E05B98">
      <w:pPr>
        <w:pStyle w:val="Prrafodelista"/>
        <w:numPr>
          <w:ilvl w:val="0"/>
          <w:numId w:val="1"/>
        </w:numPr>
        <w:rPr>
          <w:lang w:val="es-ES"/>
        </w:rPr>
      </w:pPr>
      <w:r w:rsidRPr="00E05B98">
        <w:rPr>
          <w:lang w:val="es-ES"/>
        </w:rPr>
        <w:t>Usar luz no coherente como fuente.</w:t>
      </w:r>
    </w:p>
    <w:p w14:paraId="5524B6F0" w14:textId="0B3F4891" w:rsidR="00E05B98" w:rsidRPr="00E05B98" w:rsidRDefault="00E05B98" w:rsidP="00E05B98">
      <w:pPr>
        <w:ind w:firstLine="360"/>
        <w:rPr>
          <w:lang w:val="es-ES"/>
        </w:rPr>
      </w:pPr>
      <w:r>
        <w:rPr>
          <w:lang w:val="es-ES"/>
        </w:rPr>
        <w:t>-</w:t>
      </w:r>
      <w:r>
        <w:rPr>
          <w:lang w:val="es-ES"/>
        </w:rPr>
        <w:tab/>
      </w:r>
      <w:r w:rsidRPr="00E05B98">
        <w:rPr>
          <w:lang w:val="es-ES"/>
        </w:rPr>
        <w:t>No puntualidad de la rejilla detectora</w:t>
      </w:r>
    </w:p>
    <w:p w14:paraId="7A092550" w14:textId="25A09454" w:rsidR="00E05B98" w:rsidRPr="00E05B98" w:rsidRDefault="00E05B98" w:rsidP="00E05B98">
      <w:pPr>
        <w:ind w:firstLine="360"/>
        <w:rPr>
          <w:lang w:val="es-ES"/>
        </w:rPr>
      </w:pPr>
      <w:r w:rsidRPr="00E05B98">
        <w:rPr>
          <w:lang w:val="es-ES"/>
        </w:rPr>
        <w:t>2. ¿</w:t>
      </w:r>
      <w:proofErr w:type="spellStart"/>
      <w:r w:rsidRPr="00E05B98">
        <w:rPr>
          <w:lang w:val="es-ES"/>
        </w:rPr>
        <w:t>C´omo</w:t>
      </w:r>
      <w:proofErr w:type="spellEnd"/>
      <w:r w:rsidRPr="00E05B98">
        <w:rPr>
          <w:lang w:val="es-ES"/>
        </w:rPr>
        <w:t xml:space="preserve"> </w:t>
      </w:r>
      <w:proofErr w:type="spellStart"/>
      <w:r w:rsidRPr="00E05B98">
        <w:rPr>
          <w:lang w:val="es-ES"/>
        </w:rPr>
        <w:t>podr´ıa</w:t>
      </w:r>
      <w:proofErr w:type="spellEnd"/>
      <w:r w:rsidRPr="00E05B98">
        <w:rPr>
          <w:lang w:val="es-ES"/>
        </w:rPr>
        <w:t xml:space="preserve"> (si es posible) minimizar los efectos de las variables mencionadas en</w:t>
      </w:r>
      <w:r>
        <w:rPr>
          <w:lang w:val="es-ES"/>
        </w:rPr>
        <w:t xml:space="preserve"> </w:t>
      </w:r>
      <w:r w:rsidRPr="00E05B98">
        <w:rPr>
          <w:lang w:val="es-ES"/>
        </w:rPr>
        <w:t>el punto anterior?</w:t>
      </w:r>
    </w:p>
    <w:sectPr w:rsidR="00E05B98" w:rsidRPr="00E05B98">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D80A" w14:textId="77777777" w:rsidR="005C3A5E" w:rsidRDefault="005C3A5E" w:rsidP="00101732">
      <w:pPr>
        <w:spacing w:after="0" w:line="240" w:lineRule="auto"/>
      </w:pPr>
      <w:r>
        <w:separator/>
      </w:r>
    </w:p>
  </w:endnote>
  <w:endnote w:type="continuationSeparator" w:id="0">
    <w:p w14:paraId="4380B713" w14:textId="77777777" w:rsidR="005C3A5E" w:rsidRDefault="005C3A5E" w:rsidP="001017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F91D" w14:textId="77777777" w:rsidR="00101732" w:rsidRDefault="0010173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5AEDE" w14:textId="77777777" w:rsidR="00101732" w:rsidRDefault="00101732">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CFFAE" w14:textId="77777777" w:rsidR="00101732" w:rsidRDefault="0010173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C6493A" w14:textId="77777777" w:rsidR="005C3A5E" w:rsidRDefault="005C3A5E" w:rsidP="00101732">
      <w:pPr>
        <w:spacing w:after="0" w:line="240" w:lineRule="auto"/>
      </w:pPr>
      <w:r>
        <w:separator/>
      </w:r>
    </w:p>
  </w:footnote>
  <w:footnote w:type="continuationSeparator" w:id="0">
    <w:p w14:paraId="7D3B41FE" w14:textId="77777777" w:rsidR="005C3A5E" w:rsidRDefault="005C3A5E" w:rsidP="0010173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B1033" w14:textId="77777777" w:rsidR="00101732" w:rsidRDefault="00101732">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46310" w14:textId="77777777" w:rsidR="00101732" w:rsidRDefault="0010173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0EAA2" w14:textId="77777777" w:rsidR="00101732" w:rsidRDefault="0010173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21C6"/>
    <w:multiLevelType w:val="hybridMultilevel"/>
    <w:tmpl w:val="35ECEFE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6FC0FAE"/>
    <w:multiLevelType w:val="hybridMultilevel"/>
    <w:tmpl w:val="6AE2D9D6"/>
    <w:lvl w:ilvl="0" w:tplc="F30A6BDC">
      <w:start w:val="1"/>
      <w:numFmt w:val="decimal"/>
      <w:lvlText w:val="%1."/>
      <w:lvlJc w:val="left"/>
      <w:pPr>
        <w:ind w:left="1065" w:hanging="360"/>
      </w:pPr>
      <w:rPr>
        <w:rFonts w:hint="default"/>
      </w:rPr>
    </w:lvl>
    <w:lvl w:ilvl="1" w:tplc="580A0019" w:tentative="1">
      <w:start w:val="1"/>
      <w:numFmt w:val="lowerLetter"/>
      <w:lvlText w:val="%2."/>
      <w:lvlJc w:val="left"/>
      <w:pPr>
        <w:ind w:left="1785" w:hanging="360"/>
      </w:pPr>
    </w:lvl>
    <w:lvl w:ilvl="2" w:tplc="580A001B" w:tentative="1">
      <w:start w:val="1"/>
      <w:numFmt w:val="lowerRoman"/>
      <w:lvlText w:val="%3."/>
      <w:lvlJc w:val="right"/>
      <w:pPr>
        <w:ind w:left="2505" w:hanging="180"/>
      </w:pPr>
    </w:lvl>
    <w:lvl w:ilvl="3" w:tplc="580A000F" w:tentative="1">
      <w:start w:val="1"/>
      <w:numFmt w:val="decimal"/>
      <w:lvlText w:val="%4."/>
      <w:lvlJc w:val="left"/>
      <w:pPr>
        <w:ind w:left="3225" w:hanging="360"/>
      </w:pPr>
    </w:lvl>
    <w:lvl w:ilvl="4" w:tplc="580A0019" w:tentative="1">
      <w:start w:val="1"/>
      <w:numFmt w:val="lowerLetter"/>
      <w:lvlText w:val="%5."/>
      <w:lvlJc w:val="left"/>
      <w:pPr>
        <w:ind w:left="3945" w:hanging="360"/>
      </w:pPr>
    </w:lvl>
    <w:lvl w:ilvl="5" w:tplc="580A001B" w:tentative="1">
      <w:start w:val="1"/>
      <w:numFmt w:val="lowerRoman"/>
      <w:lvlText w:val="%6."/>
      <w:lvlJc w:val="right"/>
      <w:pPr>
        <w:ind w:left="4665" w:hanging="180"/>
      </w:pPr>
    </w:lvl>
    <w:lvl w:ilvl="6" w:tplc="580A000F" w:tentative="1">
      <w:start w:val="1"/>
      <w:numFmt w:val="decimal"/>
      <w:lvlText w:val="%7."/>
      <w:lvlJc w:val="left"/>
      <w:pPr>
        <w:ind w:left="5385" w:hanging="360"/>
      </w:pPr>
    </w:lvl>
    <w:lvl w:ilvl="7" w:tplc="580A0019" w:tentative="1">
      <w:start w:val="1"/>
      <w:numFmt w:val="lowerLetter"/>
      <w:lvlText w:val="%8."/>
      <w:lvlJc w:val="left"/>
      <w:pPr>
        <w:ind w:left="6105" w:hanging="360"/>
      </w:pPr>
    </w:lvl>
    <w:lvl w:ilvl="8" w:tplc="580A001B" w:tentative="1">
      <w:start w:val="1"/>
      <w:numFmt w:val="lowerRoman"/>
      <w:lvlText w:val="%9."/>
      <w:lvlJc w:val="right"/>
      <w:pPr>
        <w:ind w:left="6825" w:hanging="180"/>
      </w:pPr>
    </w:lvl>
  </w:abstractNum>
  <w:abstractNum w:abstractNumId="2" w15:restartNumberingAfterBreak="0">
    <w:nsid w:val="0F2821CF"/>
    <w:multiLevelType w:val="hybridMultilevel"/>
    <w:tmpl w:val="71042D4C"/>
    <w:lvl w:ilvl="0" w:tplc="1B98F090">
      <w:start w:val="1"/>
      <w:numFmt w:val="decimal"/>
      <w:lvlText w:val="%1."/>
      <w:lvlJc w:val="left"/>
      <w:pPr>
        <w:ind w:left="1425" w:hanging="360"/>
      </w:pPr>
      <w:rPr>
        <w:rFonts w:hint="default"/>
      </w:rPr>
    </w:lvl>
    <w:lvl w:ilvl="1" w:tplc="580A0019" w:tentative="1">
      <w:start w:val="1"/>
      <w:numFmt w:val="lowerLetter"/>
      <w:lvlText w:val="%2."/>
      <w:lvlJc w:val="left"/>
      <w:pPr>
        <w:ind w:left="2145" w:hanging="360"/>
      </w:pPr>
    </w:lvl>
    <w:lvl w:ilvl="2" w:tplc="580A001B" w:tentative="1">
      <w:start w:val="1"/>
      <w:numFmt w:val="lowerRoman"/>
      <w:lvlText w:val="%3."/>
      <w:lvlJc w:val="right"/>
      <w:pPr>
        <w:ind w:left="2865" w:hanging="180"/>
      </w:pPr>
    </w:lvl>
    <w:lvl w:ilvl="3" w:tplc="580A000F" w:tentative="1">
      <w:start w:val="1"/>
      <w:numFmt w:val="decimal"/>
      <w:lvlText w:val="%4."/>
      <w:lvlJc w:val="left"/>
      <w:pPr>
        <w:ind w:left="3585" w:hanging="360"/>
      </w:pPr>
    </w:lvl>
    <w:lvl w:ilvl="4" w:tplc="580A0019" w:tentative="1">
      <w:start w:val="1"/>
      <w:numFmt w:val="lowerLetter"/>
      <w:lvlText w:val="%5."/>
      <w:lvlJc w:val="left"/>
      <w:pPr>
        <w:ind w:left="4305" w:hanging="360"/>
      </w:pPr>
    </w:lvl>
    <w:lvl w:ilvl="5" w:tplc="580A001B" w:tentative="1">
      <w:start w:val="1"/>
      <w:numFmt w:val="lowerRoman"/>
      <w:lvlText w:val="%6."/>
      <w:lvlJc w:val="right"/>
      <w:pPr>
        <w:ind w:left="5025" w:hanging="180"/>
      </w:pPr>
    </w:lvl>
    <w:lvl w:ilvl="6" w:tplc="580A000F" w:tentative="1">
      <w:start w:val="1"/>
      <w:numFmt w:val="decimal"/>
      <w:lvlText w:val="%7."/>
      <w:lvlJc w:val="left"/>
      <w:pPr>
        <w:ind w:left="5745" w:hanging="360"/>
      </w:pPr>
    </w:lvl>
    <w:lvl w:ilvl="7" w:tplc="580A0019" w:tentative="1">
      <w:start w:val="1"/>
      <w:numFmt w:val="lowerLetter"/>
      <w:lvlText w:val="%8."/>
      <w:lvlJc w:val="left"/>
      <w:pPr>
        <w:ind w:left="6465" w:hanging="360"/>
      </w:pPr>
    </w:lvl>
    <w:lvl w:ilvl="8" w:tplc="580A001B" w:tentative="1">
      <w:start w:val="1"/>
      <w:numFmt w:val="lowerRoman"/>
      <w:lvlText w:val="%9."/>
      <w:lvlJc w:val="right"/>
      <w:pPr>
        <w:ind w:left="7185" w:hanging="180"/>
      </w:pPr>
    </w:lvl>
  </w:abstractNum>
  <w:abstractNum w:abstractNumId="3" w15:restartNumberingAfterBreak="0">
    <w:nsid w:val="1C372CA3"/>
    <w:multiLevelType w:val="hybridMultilevel"/>
    <w:tmpl w:val="15129D4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24A34A99"/>
    <w:multiLevelType w:val="hybridMultilevel"/>
    <w:tmpl w:val="E08CF87E"/>
    <w:lvl w:ilvl="0" w:tplc="24AC4260">
      <w:numFmt w:val="bullet"/>
      <w:lvlText w:val="-"/>
      <w:lvlJc w:val="left"/>
      <w:pPr>
        <w:ind w:left="720" w:hanging="360"/>
      </w:pPr>
      <w:rPr>
        <w:rFonts w:ascii="Aptos" w:eastAsiaTheme="minorHAnsi" w:hAnsi="Aptos" w:cstheme="minorBidi"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5" w15:restartNumberingAfterBreak="0">
    <w:nsid w:val="29E27D39"/>
    <w:multiLevelType w:val="hybridMultilevel"/>
    <w:tmpl w:val="236E99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2DF43224"/>
    <w:multiLevelType w:val="hybridMultilevel"/>
    <w:tmpl w:val="3AE4AE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461841F7"/>
    <w:multiLevelType w:val="hybridMultilevel"/>
    <w:tmpl w:val="B1CE99F4"/>
    <w:lvl w:ilvl="0" w:tplc="D968F070">
      <w:start w:val="1"/>
      <w:numFmt w:val="decimal"/>
      <w:lvlText w:val="%1."/>
      <w:lvlJc w:val="left"/>
      <w:pPr>
        <w:ind w:left="1080" w:hanging="360"/>
      </w:pPr>
      <w:rPr>
        <w:rFonts w:hint="default"/>
      </w:rPr>
    </w:lvl>
    <w:lvl w:ilvl="1" w:tplc="580A0019" w:tentative="1">
      <w:start w:val="1"/>
      <w:numFmt w:val="lowerLetter"/>
      <w:lvlText w:val="%2."/>
      <w:lvlJc w:val="left"/>
      <w:pPr>
        <w:ind w:left="1800" w:hanging="360"/>
      </w:pPr>
    </w:lvl>
    <w:lvl w:ilvl="2" w:tplc="580A001B" w:tentative="1">
      <w:start w:val="1"/>
      <w:numFmt w:val="lowerRoman"/>
      <w:lvlText w:val="%3."/>
      <w:lvlJc w:val="right"/>
      <w:pPr>
        <w:ind w:left="2520" w:hanging="180"/>
      </w:pPr>
    </w:lvl>
    <w:lvl w:ilvl="3" w:tplc="580A000F" w:tentative="1">
      <w:start w:val="1"/>
      <w:numFmt w:val="decimal"/>
      <w:lvlText w:val="%4."/>
      <w:lvlJc w:val="left"/>
      <w:pPr>
        <w:ind w:left="3240" w:hanging="360"/>
      </w:pPr>
    </w:lvl>
    <w:lvl w:ilvl="4" w:tplc="580A0019" w:tentative="1">
      <w:start w:val="1"/>
      <w:numFmt w:val="lowerLetter"/>
      <w:lvlText w:val="%5."/>
      <w:lvlJc w:val="left"/>
      <w:pPr>
        <w:ind w:left="3960" w:hanging="360"/>
      </w:pPr>
    </w:lvl>
    <w:lvl w:ilvl="5" w:tplc="580A001B" w:tentative="1">
      <w:start w:val="1"/>
      <w:numFmt w:val="lowerRoman"/>
      <w:lvlText w:val="%6."/>
      <w:lvlJc w:val="right"/>
      <w:pPr>
        <w:ind w:left="4680" w:hanging="180"/>
      </w:pPr>
    </w:lvl>
    <w:lvl w:ilvl="6" w:tplc="580A000F" w:tentative="1">
      <w:start w:val="1"/>
      <w:numFmt w:val="decimal"/>
      <w:lvlText w:val="%7."/>
      <w:lvlJc w:val="left"/>
      <w:pPr>
        <w:ind w:left="5400" w:hanging="360"/>
      </w:pPr>
    </w:lvl>
    <w:lvl w:ilvl="7" w:tplc="580A0019" w:tentative="1">
      <w:start w:val="1"/>
      <w:numFmt w:val="lowerLetter"/>
      <w:lvlText w:val="%8."/>
      <w:lvlJc w:val="left"/>
      <w:pPr>
        <w:ind w:left="6120" w:hanging="360"/>
      </w:pPr>
    </w:lvl>
    <w:lvl w:ilvl="8" w:tplc="580A001B" w:tentative="1">
      <w:start w:val="1"/>
      <w:numFmt w:val="lowerRoman"/>
      <w:lvlText w:val="%9."/>
      <w:lvlJc w:val="right"/>
      <w:pPr>
        <w:ind w:left="6840" w:hanging="180"/>
      </w:pPr>
    </w:lvl>
  </w:abstractNum>
  <w:abstractNum w:abstractNumId="8" w15:restartNumberingAfterBreak="0">
    <w:nsid w:val="50370B24"/>
    <w:multiLevelType w:val="hybridMultilevel"/>
    <w:tmpl w:val="5466480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71B9089A"/>
    <w:multiLevelType w:val="hybridMultilevel"/>
    <w:tmpl w:val="419665F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921019708">
    <w:abstractNumId w:val="4"/>
  </w:num>
  <w:num w:numId="2" w16cid:durableId="1651205944">
    <w:abstractNumId w:val="9"/>
  </w:num>
  <w:num w:numId="3" w16cid:durableId="87428070">
    <w:abstractNumId w:val="6"/>
  </w:num>
  <w:num w:numId="4" w16cid:durableId="297075904">
    <w:abstractNumId w:val="7"/>
  </w:num>
  <w:num w:numId="5" w16cid:durableId="928929258">
    <w:abstractNumId w:val="8"/>
  </w:num>
  <w:num w:numId="6" w16cid:durableId="2003972726">
    <w:abstractNumId w:val="3"/>
  </w:num>
  <w:num w:numId="7" w16cid:durableId="346640192">
    <w:abstractNumId w:val="5"/>
  </w:num>
  <w:num w:numId="8" w16cid:durableId="11080564">
    <w:abstractNumId w:val="1"/>
  </w:num>
  <w:num w:numId="9" w16cid:durableId="1009219345">
    <w:abstractNumId w:val="2"/>
  </w:num>
  <w:num w:numId="10" w16cid:durableId="22217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3EFC"/>
    <w:rsid w:val="00057D15"/>
    <w:rsid w:val="00101732"/>
    <w:rsid w:val="00120E6F"/>
    <w:rsid w:val="001B1CD9"/>
    <w:rsid w:val="001C083F"/>
    <w:rsid w:val="00263F65"/>
    <w:rsid w:val="002A0924"/>
    <w:rsid w:val="0037237B"/>
    <w:rsid w:val="00397880"/>
    <w:rsid w:val="003B2C20"/>
    <w:rsid w:val="003C7B82"/>
    <w:rsid w:val="003E56F5"/>
    <w:rsid w:val="00497D45"/>
    <w:rsid w:val="004F65E4"/>
    <w:rsid w:val="0050622C"/>
    <w:rsid w:val="00522EF9"/>
    <w:rsid w:val="00573FFD"/>
    <w:rsid w:val="005C3A5E"/>
    <w:rsid w:val="00637770"/>
    <w:rsid w:val="00664AB9"/>
    <w:rsid w:val="0068596A"/>
    <w:rsid w:val="00685FA6"/>
    <w:rsid w:val="006F1D55"/>
    <w:rsid w:val="0073779D"/>
    <w:rsid w:val="007D3567"/>
    <w:rsid w:val="00831228"/>
    <w:rsid w:val="008B714D"/>
    <w:rsid w:val="00A2650F"/>
    <w:rsid w:val="00A27EE3"/>
    <w:rsid w:val="00B03EFC"/>
    <w:rsid w:val="00BF47FC"/>
    <w:rsid w:val="00C173D7"/>
    <w:rsid w:val="00CF6C3E"/>
    <w:rsid w:val="00D427F3"/>
    <w:rsid w:val="00DD48DC"/>
    <w:rsid w:val="00DF61CA"/>
    <w:rsid w:val="00E05B98"/>
    <w:rsid w:val="00E301C5"/>
    <w:rsid w:val="00E34C5B"/>
    <w:rsid w:val="00EA1C12"/>
    <w:rsid w:val="00EF2340"/>
    <w:rsid w:val="00F74382"/>
    <w:rsid w:val="00FD763C"/>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8B0DA"/>
  <w15:chartTrackingRefBased/>
  <w15:docId w15:val="{EE7FDEBA-F8F8-4192-88DE-95D015E46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419"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03E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03E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03EF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03EF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03EF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03EF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03EF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03EF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03EF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03EF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03EF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03EF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03EF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03EF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03EF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03EF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03EF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03EFC"/>
    <w:rPr>
      <w:rFonts w:eastAsiaTheme="majorEastAsia" w:cstheme="majorBidi"/>
      <w:color w:val="272727" w:themeColor="text1" w:themeTint="D8"/>
    </w:rPr>
  </w:style>
  <w:style w:type="paragraph" w:styleId="Ttulo">
    <w:name w:val="Title"/>
    <w:basedOn w:val="Normal"/>
    <w:next w:val="Normal"/>
    <w:link w:val="TtuloCar"/>
    <w:uiPriority w:val="10"/>
    <w:qFormat/>
    <w:rsid w:val="00B03E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03EF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03EF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03EF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03EFC"/>
    <w:pPr>
      <w:spacing w:before="160"/>
      <w:jc w:val="center"/>
    </w:pPr>
    <w:rPr>
      <w:i/>
      <w:iCs/>
      <w:color w:val="404040" w:themeColor="text1" w:themeTint="BF"/>
    </w:rPr>
  </w:style>
  <w:style w:type="character" w:customStyle="1" w:styleId="CitaCar">
    <w:name w:val="Cita Car"/>
    <w:basedOn w:val="Fuentedeprrafopredeter"/>
    <w:link w:val="Cita"/>
    <w:uiPriority w:val="29"/>
    <w:rsid w:val="00B03EFC"/>
    <w:rPr>
      <w:i/>
      <w:iCs/>
      <w:color w:val="404040" w:themeColor="text1" w:themeTint="BF"/>
    </w:rPr>
  </w:style>
  <w:style w:type="paragraph" w:styleId="Prrafodelista">
    <w:name w:val="List Paragraph"/>
    <w:basedOn w:val="Normal"/>
    <w:uiPriority w:val="34"/>
    <w:qFormat/>
    <w:rsid w:val="00B03EFC"/>
    <w:pPr>
      <w:ind w:left="720"/>
      <w:contextualSpacing/>
    </w:pPr>
  </w:style>
  <w:style w:type="character" w:styleId="nfasisintenso">
    <w:name w:val="Intense Emphasis"/>
    <w:basedOn w:val="Fuentedeprrafopredeter"/>
    <w:uiPriority w:val="21"/>
    <w:qFormat/>
    <w:rsid w:val="00B03EFC"/>
    <w:rPr>
      <w:i/>
      <w:iCs/>
      <w:color w:val="0F4761" w:themeColor="accent1" w:themeShade="BF"/>
    </w:rPr>
  </w:style>
  <w:style w:type="paragraph" w:styleId="Citadestacada">
    <w:name w:val="Intense Quote"/>
    <w:basedOn w:val="Normal"/>
    <w:next w:val="Normal"/>
    <w:link w:val="CitadestacadaCar"/>
    <w:uiPriority w:val="30"/>
    <w:qFormat/>
    <w:rsid w:val="00B03E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03EFC"/>
    <w:rPr>
      <w:i/>
      <w:iCs/>
      <w:color w:val="0F4761" w:themeColor="accent1" w:themeShade="BF"/>
    </w:rPr>
  </w:style>
  <w:style w:type="character" w:styleId="Referenciaintensa">
    <w:name w:val="Intense Reference"/>
    <w:basedOn w:val="Fuentedeprrafopredeter"/>
    <w:uiPriority w:val="32"/>
    <w:qFormat/>
    <w:rsid w:val="00B03EFC"/>
    <w:rPr>
      <w:b/>
      <w:bCs/>
      <w:smallCaps/>
      <w:color w:val="0F4761" w:themeColor="accent1" w:themeShade="BF"/>
      <w:spacing w:val="5"/>
    </w:rPr>
  </w:style>
  <w:style w:type="paragraph" w:styleId="Encabezado">
    <w:name w:val="header"/>
    <w:basedOn w:val="Normal"/>
    <w:link w:val="EncabezadoCar"/>
    <w:uiPriority w:val="99"/>
    <w:unhideWhenUsed/>
    <w:rsid w:val="0010173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01732"/>
  </w:style>
  <w:style w:type="paragraph" w:styleId="Piedepgina">
    <w:name w:val="footer"/>
    <w:basedOn w:val="Normal"/>
    <w:link w:val="PiedepginaCar"/>
    <w:uiPriority w:val="99"/>
    <w:unhideWhenUsed/>
    <w:rsid w:val="0010173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017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charts/_rels/chart1.xml.rels><?xml version="1.0" encoding="UTF-8" standalone="yes"?>
<Relationships xmlns="http://schemas.openxmlformats.org/package/2006/relationships"><Relationship Id="rId3" Type="http://schemas.openxmlformats.org/officeDocument/2006/relationships/oleObject" Target="https://uniandes-my.sharepoint.com/personal/av_bustos_uniandes_edu_co/Documents/Escritorio/Lab-Intermedio/Doble%20Rendija/toma_de_datos_doblerendij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uniandes-my.sharepoint.com/personal/av_bustos_uniandes_edu_co/Documents/Escritorio/Lab-Intermedio/Doble%20Rendija/toma_de_datos_doblerendij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419"/>
        </a:p>
      </c:txPr>
    </c:title>
    <c:autoTitleDeleted val="0"/>
    <c:plotArea>
      <c:layout/>
      <c:scatterChart>
        <c:scatterStyle val="lineMarker"/>
        <c:varyColors val="0"/>
        <c:ser>
          <c:idx val="0"/>
          <c:order val="0"/>
          <c:spPr>
            <a:ln w="38100" cap="rnd">
              <a:noFill/>
              <a:round/>
            </a:ln>
            <a:effectLst/>
          </c:spPr>
          <c:marker>
            <c:symbol val="circle"/>
            <c:size val="5"/>
            <c:spPr>
              <a:solidFill>
                <a:schemeClr val="accent1"/>
              </a:solidFill>
              <a:ln w="9525">
                <a:solidFill>
                  <a:schemeClr val="accent1"/>
                </a:solidFill>
              </a:ln>
              <a:effectLst/>
            </c:spPr>
          </c:marker>
          <c:xVal>
            <c:numRef>
              <c:f>'Doble Rendija'!$A$2:$A$193</c:f>
              <c:numCache>
                <c:formatCode>General</c:formatCode>
                <c:ptCount val="192"/>
                <c:pt idx="0">
                  <c:v>0</c:v>
                </c:pt>
                <c:pt idx="1">
                  <c:v>5</c:v>
                </c:pt>
                <c:pt idx="2">
                  <c:v>10</c:v>
                </c:pt>
                <c:pt idx="3">
                  <c:v>15</c:v>
                </c:pt>
                <c:pt idx="4">
                  <c:v>20</c:v>
                </c:pt>
                <c:pt idx="5">
                  <c:v>25</c:v>
                </c:pt>
                <c:pt idx="6">
                  <c:v>30</c:v>
                </c:pt>
                <c:pt idx="7">
                  <c:v>35</c:v>
                </c:pt>
                <c:pt idx="8">
                  <c:v>40</c:v>
                </c:pt>
                <c:pt idx="9">
                  <c:v>45</c:v>
                </c:pt>
                <c:pt idx="10">
                  <c:v>50</c:v>
                </c:pt>
                <c:pt idx="11">
                  <c:v>55</c:v>
                </c:pt>
                <c:pt idx="12">
                  <c:v>60</c:v>
                </c:pt>
                <c:pt idx="13">
                  <c:v>65</c:v>
                </c:pt>
                <c:pt idx="14">
                  <c:v>70</c:v>
                </c:pt>
                <c:pt idx="15">
                  <c:v>75</c:v>
                </c:pt>
                <c:pt idx="16">
                  <c:v>80</c:v>
                </c:pt>
                <c:pt idx="17">
                  <c:v>85</c:v>
                </c:pt>
                <c:pt idx="18">
                  <c:v>90</c:v>
                </c:pt>
                <c:pt idx="19">
                  <c:v>95</c:v>
                </c:pt>
                <c:pt idx="20">
                  <c:v>100</c:v>
                </c:pt>
                <c:pt idx="21">
                  <c:v>105</c:v>
                </c:pt>
                <c:pt idx="22">
                  <c:v>110</c:v>
                </c:pt>
                <c:pt idx="23">
                  <c:v>115</c:v>
                </c:pt>
                <c:pt idx="24">
                  <c:v>120</c:v>
                </c:pt>
                <c:pt idx="25">
                  <c:v>125</c:v>
                </c:pt>
                <c:pt idx="26">
                  <c:v>130</c:v>
                </c:pt>
                <c:pt idx="27">
                  <c:v>135</c:v>
                </c:pt>
                <c:pt idx="28">
                  <c:v>140</c:v>
                </c:pt>
                <c:pt idx="29">
                  <c:v>145</c:v>
                </c:pt>
                <c:pt idx="30">
                  <c:v>150</c:v>
                </c:pt>
                <c:pt idx="31">
                  <c:v>155</c:v>
                </c:pt>
                <c:pt idx="32">
                  <c:v>160</c:v>
                </c:pt>
                <c:pt idx="33">
                  <c:v>165</c:v>
                </c:pt>
                <c:pt idx="34">
                  <c:v>170</c:v>
                </c:pt>
                <c:pt idx="35">
                  <c:v>175</c:v>
                </c:pt>
                <c:pt idx="36">
                  <c:v>180</c:v>
                </c:pt>
                <c:pt idx="37">
                  <c:v>185</c:v>
                </c:pt>
                <c:pt idx="38">
                  <c:v>190</c:v>
                </c:pt>
                <c:pt idx="39">
                  <c:v>195</c:v>
                </c:pt>
                <c:pt idx="40">
                  <c:v>200</c:v>
                </c:pt>
                <c:pt idx="41">
                  <c:v>205</c:v>
                </c:pt>
                <c:pt idx="42">
                  <c:v>210</c:v>
                </c:pt>
                <c:pt idx="43">
                  <c:v>215</c:v>
                </c:pt>
                <c:pt idx="44">
                  <c:v>220</c:v>
                </c:pt>
                <c:pt idx="45">
                  <c:v>225</c:v>
                </c:pt>
                <c:pt idx="46">
                  <c:v>230</c:v>
                </c:pt>
                <c:pt idx="47">
                  <c:v>235</c:v>
                </c:pt>
                <c:pt idx="48">
                  <c:v>240</c:v>
                </c:pt>
                <c:pt idx="49">
                  <c:v>245</c:v>
                </c:pt>
                <c:pt idx="50">
                  <c:v>250</c:v>
                </c:pt>
                <c:pt idx="51">
                  <c:v>255</c:v>
                </c:pt>
                <c:pt idx="52">
                  <c:v>260</c:v>
                </c:pt>
                <c:pt idx="53">
                  <c:v>265</c:v>
                </c:pt>
                <c:pt idx="54">
                  <c:v>270</c:v>
                </c:pt>
                <c:pt idx="55">
                  <c:v>275</c:v>
                </c:pt>
                <c:pt idx="56">
                  <c:v>280</c:v>
                </c:pt>
                <c:pt idx="57">
                  <c:v>285</c:v>
                </c:pt>
                <c:pt idx="58">
                  <c:v>290</c:v>
                </c:pt>
                <c:pt idx="59">
                  <c:v>295</c:v>
                </c:pt>
                <c:pt idx="60">
                  <c:v>300</c:v>
                </c:pt>
                <c:pt idx="61">
                  <c:v>305</c:v>
                </c:pt>
                <c:pt idx="62">
                  <c:v>310</c:v>
                </c:pt>
                <c:pt idx="63">
                  <c:v>315</c:v>
                </c:pt>
                <c:pt idx="64">
                  <c:v>320</c:v>
                </c:pt>
                <c:pt idx="65">
                  <c:v>325</c:v>
                </c:pt>
                <c:pt idx="66">
                  <c:v>330</c:v>
                </c:pt>
                <c:pt idx="67">
                  <c:v>335</c:v>
                </c:pt>
                <c:pt idx="68">
                  <c:v>340</c:v>
                </c:pt>
                <c:pt idx="69">
                  <c:v>345</c:v>
                </c:pt>
                <c:pt idx="70">
                  <c:v>350</c:v>
                </c:pt>
                <c:pt idx="71">
                  <c:v>355</c:v>
                </c:pt>
                <c:pt idx="72">
                  <c:v>360</c:v>
                </c:pt>
                <c:pt idx="73">
                  <c:v>365</c:v>
                </c:pt>
                <c:pt idx="74">
                  <c:v>370</c:v>
                </c:pt>
                <c:pt idx="75">
                  <c:v>375</c:v>
                </c:pt>
                <c:pt idx="76">
                  <c:v>380</c:v>
                </c:pt>
                <c:pt idx="77">
                  <c:v>385</c:v>
                </c:pt>
                <c:pt idx="78">
                  <c:v>390</c:v>
                </c:pt>
                <c:pt idx="79">
                  <c:v>395</c:v>
                </c:pt>
                <c:pt idx="80">
                  <c:v>400</c:v>
                </c:pt>
                <c:pt idx="81">
                  <c:v>405</c:v>
                </c:pt>
                <c:pt idx="82">
                  <c:v>410</c:v>
                </c:pt>
                <c:pt idx="83">
                  <c:v>415</c:v>
                </c:pt>
                <c:pt idx="84">
                  <c:v>420</c:v>
                </c:pt>
                <c:pt idx="85">
                  <c:v>425</c:v>
                </c:pt>
                <c:pt idx="86">
                  <c:v>430</c:v>
                </c:pt>
                <c:pt idx="87">
                  <c:v>435</c:v>
                </c:pt>
                <c:pt idx="88">
                  <c:v>440</c:v>
                </c:pt>
                <c:pt idx="89">
                  <c:v>445</c:v>
                </c:pt>
                <c:pt idx="90">
                  <c:v>450</c:v>
                </c:pt>
                <c:pt idx="91">
                  <c:v>455</c:v>
                </c:pt>
                <c:pt idx="92">
                  <c:v>460</c:v>
                </c:pt>
                <c:pt idx="93">
                  <c:v>465</c:v>
                </c:pt>
                <c:pt idx="94">
                  <c:v>470</c:v>
                </c:pt>
                <c:pt idx="95">
                  <c:v>475</c:v>
                </c:pt>
                <c:pt idx="96">
                  <c:v>480</c:v>
                </c:pt>
                <c:pt idx="97">
                  <c:v>485</c:v>
                </c:pt>
                <c:pt idx="98">
                  <c:v>490</c:v>
                </c:pt>
                <c:pt idx="99">
                  <c:v>495</c:v>
                </c:pt>
                <c:pt idx="100">
                  <c:v>500</c:v>
                </c:pt>
                <c:pt idx="101">
                  <c:v>505</c:v>
                </c:pt>
                <c:pt idx="102">
                  <c:v>510</c:v>
                </c:pt>
                <c:pt idx="103">
                  <c:v>515</c:v>
                </c:pt>
                <c:pt idx="104">
                  <c:v>520</c:v>
                </c:pt>
                <c:pt idx="105">
                  <c:v>525</c:v>
                </c:pt>
                <c:pt idx="106">
                  <c:v>530</c:v>
                </c:pt>
                <c:pt idx="107">
                  <c:v>535</c:v>
                </c:pt>
                <c:pt idx="108">
                  <c:v>540</c:v>
                </c:pt>
                <c:pt idx="109">
                  <c:v>545</c:v>
                </c:pt>
                <c:pt idx="110">
                  <c:v>550</c:v>
                </c:pt>
                <c:pt idx="111">
                  <c:v>555</c:v>
                </c:pt>
                <c:pt idx="112">
                  <c:v>560</c:v>
                </c:pt>
                <c:pt idx="113">
                  <c:v>565</c:v>
                </c:pt>
                <c:pt idx="114">
                  <c:v>570</c:v>
                </c:pt>
                <c:pt idx="115">
                  <c:v>575</c:v>
                </c:pt>
                <c:pt idx="116">
                  <c:v>580</c:v>
                </c:pt>
                <c:pt idx="117">
                  <c:v>585</c:v>
                </c:pt>
                <c:pt idx="118">
                  <c:v>590</c:v>
                </c:pt>
                <c:pt idx="119">
                  <c:v>595</c:v>
                </c:pt>
                <c:pt idx="120">
                  <c:v>600</c:v>
                </c:pt>
                <c:pt idx="121">
                  <c:v>605</c:v>
                </c:pt>
                <c:pt idx="122">
                  <c:v>610</c:v>
                </c:pt>
                <c:pt idx="123">
                  <c:v>615</c:v>
                </c:pt>
                <c:pt idx="124">
                  <c:v>620</c:v>
                </c:pt>
                <c:pt idx="125">
                  <c:v>625</c:v>
                </c:pt>
                <c:pt idx="126">
                  <c:v>630</c:v>
                </c:pt>
                <c:pt idx="127">
                  <c:v>635</c:v>
                </c:pt>
                <c:pt idx="128">
                  <c:v>640</c:v>
                </c:pt>
                <c:pt idx="129">
                  <c:v>645</c:v>
                </c:pt>
                <c:pt idx="130">
                  <c:v>650</c:v>
                </c:pt>
                <c:pt idx="131">
                  <c:v>655</c:v>
                </c:pt>
                <c:pt idx="132">
                  <c:v>660</c:v>
                </c:pt>
                <c:pt idx="133">
                  <c:v>665</c:v>
                </c:pt>
                <c:pt idx="134">
                  <c:v>670</c:v>
                </c:pt>
                <c:pt idx="135">
                  <c:v>675</c:v>
                </c:pt>
                <c:pt idx="136">
                  <c:v>680</c:v>
                </c:pt>
                <c:pt idx="137">
                  <c:v>685</c:v>
                </c:pt>
                <c:pt idx="138">
                  <c:v>690</c:v>
                </c:pt>
                <c:pt idx="139">
                  <c:v>695</c:v>
                </c:pt>
                <c:pt idx="140">
                  <c:v>700</c:v>
                </c:pt>
                <c:pt idx="141">
                  <c:v>705</c:v>
                </c:pt>
                <c:pt idx="142">
                  <c:v>710</c:v>
                </c:pt>
                <c:pt idx="143">
                  <c:v>715</c:v>
                </c:pt>
                <c:pt idx="144">
                  <c:v>720</c:v>
                </c:pt>
                <c:pt idx="145">
                  <c:v>725</c:v>
                </c:pt>
                <c:pt idx="146">
                  <c:v>730</c:v>
                </c:pt>
                <c:pt idx="147">
                  <c:v>735</c:v>
                </c:pt>
                <c:pt idx="148">
                  <c:v>740</c:v>
                </c:pt>
                <c:pt idx="149">
                  <c:v>745</c:v>
                </c:pt>
                <c:pt idx="150">
                  <c:v>750</c:v>
                </c:pt>
                <c:pt idx="151">
                  <c:v>755</c:v>
                </c:pt>
                <c:pt idx="152">
                  <c:v>760</c:v>
                </c:pt>
                <c:pt idx="153">
                  <c:v>765</c:v>
                </c:pt>
                <c:pt idx="154">
                  <c:v>770</c:v>
                </c:pt>
                <c:pt idx="155">
                  <c:v>775</c:v>
                </c:pt>
                <c:pt idx="156">
                  <c:v>780</c:v>
                </c:pt>
                <c:pt idx="157">
                  <c:v>785</c:v>
                </c:pt>
                <c:pt idx="158">
                  <c:v>790</c:v>
                </c:pt>
                <c:pt idx="159">
                  <c:v>795</c:v>
                </c:pt>
                <c:pt idx="160">
                  <c:v>800</c:v>
                </c:pt>
                <c:pt idx="161">
                  <c:v>805</c:v>
                </c:pt>
                <c:pt idx="162">
                  <c:v>810</c:v>
                </c:pt>
                <c:pt idx="163">
                  <c:v>815</c:v>
                </c:pt>
                <c:pt idx="164">
                  <c:v>820</c:v>
                </c:pt>
                <c:pt idx="165">
                  <c:v>825</c:v>
                </c:pt>
                <c:pt idx="166">
                  <c:v>830</c:v>
                </c:pt>
                <c:pt idx="167">
                  <c:v>835</c:v>
                </c:pt>
                <c:pt idx="168">
                  <c:v>840</c:v>
                </c:pt>
                <c:pt idx="169">
                  <c:v>845</c:v>
                </c:pt>
                <c:pt idx="170">
                  <c:v>850</c:v>
                </c:pt>
                <c:pt idx="171">
                  <c:v>855</c:v>
                </c:pt>
                <c:pt idx="172">
                  <c:v>860</c:v>
                </c:pt>
                <c:pt idx="173">
                  <c:v>865</c:v>
                </c:pt>
                <c:pt idx="174">
                  <c:v>870</c:v>
                </c:pt>
                <c:pt idx="175">
                  <c:v>875</c:v>
                </c:pt>
                <c:pt idx="176">
                  <c:v>880</c:v>
                </c:pt>
                <c:pt idx="177">
                  <c:v>885</c:v>
                </c:pt>
                <c:pt idx="178">
                  <c:v>890</c:v>
                </c:pt>
                <c:pt idx="179">
                  <c:v>895</c:v>
                </c:pt>
                <c:pt idx="180">
                  <c:v>900</c:v>
                </c:pt>
                <c:pt idx="181">
                  <c:v>905</c:v>
                </c:pt>
                <c:pt idx="182">
                  <c:v>910</c:v>
                </c:pt>
                <c:pt idx="183">
                  <c:v>915</c:v>
                </c:pt>
                <c:pt idx="184">
                  <c:v>920</c:v>
                </c:pt>
                <c:pt idx="185">
                  <c:v>925</c:v>
                </c:pt>
                <c:pt idx="186">
                  <c:v>930</c:v>
                </c:pt>
                <c:pt idx="187">
                  <c:v>935</c:v>
                </c:pt>
                <c:pt idx="188">
                  <c:v>940</c:v>
                </c:pt>
                <c:pt idx="189">
                  <c:v>945</c:v>
                </c:pt>
                <c:pt idx="190">
                  <c:v>950</c:v>
                </c:pt>
                <c:pt idx="191">
                  <c:v>955</c:v>
                </c:pt>
              </c:numCache>
            </c:numRef>
          </c:xVal>
          <c:yVal>
            <c:numRef>
              <c:f>'Doble Rendija'!$B$2:$B$193</c:f>
              <c:numCache>
                <c:formatCode>General</c:formatCode>
                <c:ptCount val="192"/>
                <c:pt idx="0">
                  <c:v>11.9</c:v>
                </c:pt>
                <c:pt idx="1">
                  <c:v>12.9</c:v>
                </c:pt>
                <c:pt idx="2">
                  <c:v>14.1</c:v>
                </c:pt>
                <c:pt idx="3">
                  <c:v>15.1</c:v>
                </c:pt>
                <c:pt idx="4">
                  <c:v>15.8</c:v>
                </c:pt>
                <c:pt idx="5">
                  <c:v>16.2</c:v>
                </c:pt>
                <c:pt idx="6">
                  <c:v>16.2</c:v>
                </c:pt>
                <c:pt idx="7">
                  <c:v>16.100000000000001</c:v>
                </c:pt>
                <c:pt idx="8">
                  <c:v>15.9</c:v>
                </c:pt>
                <c:pt idx="9">
                  <c:v>15.4</c:v>
                </c:pt>
                <c:pt idx="10">
                  <c:v>15</c:v>
                </c:pt>
                <c:pt idx="11">
                  <c:v>14.7</c:v>
                </c:pt>
                <c:pt idx="12">
                  <c:v>14.7</c:v>
                </c:pt>
                <c:pt idx="13">
                  <c:v>15</c:v>
                </c:pt>
                <c:pt idx="14">
                  <c:v>15.7</c:v>
                </c:pt>
                <c:pt idx="15">
                  <c:v>16.899999999999999</c:v>
                </c:pt>
                <c:pt idx="16">
                  <c:v>18.7</c:v>
                </c:pt>
                <c:pt idx="17">
                  <c:v>20.8</c:v>
                </c:pt>
                <c:pt idx="18">
                  <c:v>23.2</c:v>
                </c:pt>
                <c:pt idx="19">
                  <c:v>25.9</c:v>
                </c:pt>
                <c:pt idx="20">
                  <c:v>28.8</c:v>
                </c:pt>
                <c:pt idx="21">
                  <c:v>31.6</c:v>
                </c:pt>
                <c:pt idx="22">
                  <c:v>33.5</c:v>
                </c:pt>
                <c:pt idx="23">
                  <c:v>35.700000000000003</c:v>
                </c:pt>
                <c:pt idx="24">
                  <c:v>36.6</c:v>
                </c:pt>
                <c:pt idx="25">
                  <c:v>36.700000000000003</c:v>
                </c:pt>
                <c:pt idx="26">
                  <c:v>36</c:v>
                </c:pt>
                <c:pt idx="27">
                  <c:v>34.299999999999997</c:v>
                </c:pt>
                <c:pt idx="28">
                  <c:v>32.1</c:v>
                </c:pt>
                <c:pt idx="29">
                  <c:v>29.9</c:v>
                </c:pt>
                <c:pt idx="30">
                  <c:v>26.9</c:v>
                </c:pt>
                <c:pt idx="31">
                  <c:v>24.1</c:v>
                </c:pt>
                <c:pt idx="32">
                  <c:v>21.9</c:v>
                </c:pt>
                <c:pt idx="33">
                  <c:v>20.7</c:v>
                </c:pt>
                <c:pt idx="34">
                  <c:v>20.8</c:v>
                </c:pt>
                <c:pt idx="35">
                  <c:v>22.3</c:v>
                </c:pt>
                <c:pt idx="36">
                  <c:v>25.6</c:v>
                </c:pt>
                <c:pt idx="37">
                  <c:v>29.5</c:v>
                </c:pt>
                <c:pt idx="38">
                  <c:v>36.1</c:v>
                </c:pt>
                <c:pt idx="39">
                  <c:v>42.6</c:v>
                </c:pt>
                <c:pt idx="40">
                  <c:v>47.7</c:v>
                </c:pt>
                <c:pt idx="41">
                  <c:v>55.1</c:v>
                </c:pt>
                <c:pt idx="42">
                  <c:v>60.9</c:v>
                </c:pt>
                <c:pt idx="43">
                  <c:v>66.3</c:v>
                </c:pt>
                <c:pt idx="44">
                  <c:v>69.5</c:v>
                </c:pt>
                <c:pt idx="45">
                  <c:v>70.3</c:v>
                </c:pt>
                <c:pt idx="46">
                  <c:v>68.7</c:v>
                </c:pt>
                <c:pt idx="47">
                  <c:v>64.900000000000006</c:v>
                </c:pt>
                <c:pt idx="48">
                  <c:v>59.4</c:v>
                </c:pt>
                <c:pt idx="49">
                  <c:v>53.2</c:v>
                </c:pt>
                <c:pt idx="50">
                  <c:v>45</c:v>
                </c:pt>
                <c:pt idx="51">
                  <c:v>38</c:v>
                </c:pt>
                <c:pt idx="52">
                  <c:v>32.200000000000003</c:v>
                </c:pt>
                <c:pt idx="53">
                  <c:v>28.5</c:v>
                </c:pt>
                <c:pt idx="54">
                  <c:v>27.8</c:v>
                </c:pt>
                <c:pt idx="55">
                  <c:v>30.8</c:v>
                </c:pt>
                <c:pt idx="56">
                  <c:v>37.299999999999997</c:v>
                </c:pt>
                <c:pt idx="57">
                  <c:v>46.8</c:v>
                </c:pt>
                <c:pt idx="58">
                  <c:v>57.6</c:v>
                </c:pt>
                <c:pt idx="59">
                  <c:v>71.2</c:v>
                </c:pt>
                <c:pt idx="60">
                  <c:v>84.7</c:v>
                </c:pt>
                <c:pt idx="61">
                  <c:v>97.8</c:v>
                </c:pt>
                <c:pt idx="62">
                  <c:v>108.4</c:v>
                </c:pt>
                <c:pt idx="63">
                  <c:v>114.4</c:v>
                </c:pt>
                <c:pt idx="64">
                  <c:v>116.4</c:v>
                </c:pt>
                <c:pt idx="65">
                  <c:v>113.13</c:v>
                </c:pt>
                <c:pt idx="66">
                  <c:v>106.4</c:v>
                </c:pt>
                <c:pt idx="67">
                  <c:v>95.9</c:v>
                </c:pt>
                <c:pt idx="68">
                  <c:v>82.8</c:v>
                </c:pt>
                <c:pt idx="69">
                  <c:v>68.099999999999994</c:v>
                </c:pt>
                <c:pt idx="70">
                  <c:v>56.3</c:v>
                </c:pt>
                <c:pt idx="71">
                  <c:v>46.7</c:v>
                </c:pt>
                <c:pt idx="72">
                  <c:v>46.9</c:v>
                </c:pt>
                <c:pt idx="73">
                  <c:v>35.5</c:v>
                </c:pt>
                <c:pt idx="74">
                  <c:v>40.4</c:v>
                </c:pt>
                <c:pt idx="75">
                  <c:v>50.8</c:v>
                </c:pt>
                <c:pt idx="76">
                  <c:v>66.8</c:v>
                </c:pt>
                <c:pt idx="77">
                  <c:v>85.9</c:v>
                </c:pt>
                <c:pt idx="78">
                  <c:v>105.4</c:v>
                </c:pt>
                <c:pt idx="79">
                  <c:v>122.7</c:v>
                </c:pt>
                <c:pt idx="80">
                  <c:v>137.9</c:v>
                </c:pt>
                <c:pt idx="81">
                  <c:v>150.30000000000001</c:v>
                </c:pt>
                <c:pt idx="82">
                  <c:v>157.30000000000001</c:v>
                </c:pt>
                <c:pt idx="83">
                  <c:v>156.6</c:v>
                </c:pt>
                <c:pt idx="84">
                  <c:v>149.6</c:v>
                </c:pt>
                <c:pt idx="85">
                  <c:v>134.19999999999999</c:v>
                </c:pt>
                <c:pt idx="86">
                  <c:v>115.3</c:v>
                </c:pt>
                <c:pt idx="87">
                  <c:v>94.4</c:v>
                </c:pt>
                <c:pt idx="88">
                  <c:v>74.8</c:v>
                </c:pt>
                <c:pt idx="89">
                  <c:v>57.6</c:v>
                </c:pt>
                <c:pt idx="90">
                  <c:v>45.7</c:v>
                </c:pt>
                <c:pt idx="91">
                  <c:v>42.2</c:v>
                </c:pt>
                <c:pt idx="92">
                  <c:v>42.2</c:v>
                </c:pt>
                <c:pt idx="93">
                  <c:v>50.8</c:v>
                </c:pt>
                <c:pt idx="94">
                  <c:v>67.3</c:v>
                </c:pt>
                <c:pt idx="95">
                  <c:v>87.8</c:v>
                </c:pt>
                <c:pt idx="96">
                  <c:v>110.1</c:v>
                </c:pt>
                <c:pt idx="97">
                  <c:v>131.5</c:v>
                </c:pt>
                <c:pt idx="98">
                  <c:v>148.9</c:v>
                </c:pt>
                <c:pt idx="99">
                  <c:v>160.1</c:v>
                </c:pt>
                <c:pt idx="100">
                  <c:v>165.1</c:v>
                </c:pt>
                <c:pt idx="101">
                  <c:v>162.5</c:v>
                </c:pt>
                <c:pt idx="102">
                  <c:v>152.19999999999999</c:v>
                </c:pt>
                <c:pt idx="103">
                  <c:v>135.80000000000001</c:v>
                </c:pt>
                <c:pt idx="104">
                  <c:v>114.4</c:v>
                </c:pt>
                <c:pt idx="105">
                  <c:v>91.5</c:v>
                </c:pt>
                <c:pt idx="106">
                  <c:v>71</c:v>
                </c:pt>
                <c:pt idx="107">
                  <c:v>54.2</c:v>
                </c:pt>
                <c:pt idx="108">
                  <c:v>42.2</c:v>
                </c:pt>
                <c:pt idx="109">
                  <c:v>35.6</c:v>
                </c:pt>
                <c:pt idx="110">
                  <c:v>36.799999999999997</c:v>
                </c:pt>
                <c:pt idx="111">
                  <c:v>43.3</c:v>
                </c:pt>
                <c:pt idx="112">
                  <c:v>55</c:v>
                </c:pt>
                <c:pt idx="113">
                  <c:v>72.5</c:v>
                </c:pt>
                <c:pt idx="114">
                  <c:v>89.7</c:v>
                </c:pt>
                <c:pt idx="115">
                  <c:v>104.6</c:v>
                </c:pt>
                <c:pt idx="116">
                  <c:v>116.3</c:v>
                </c:pt>
                <c:pt idx="117">
                  <c:v>123.2</c:v>
                </c:pt>
                <c:pt idx="118">
                  <c:v>124.5</c:v>
                </c:pt>
                <c:pt idx="119">
                  <c:v>120.5</c:v>
                </c:pt>
                <c:pt idx="120">
                  <c:v>115.6</c:v>
                </c:pt>
                <c:pt idx="121">
                  <c:v>102.6</c:v>
                </c:pt>
                <c:pt idx="122">
                  <c:v>87.2</c:v>
                </c:pt>
                <c:pt idx="123">
                  <c:v>72.2</c:v>
                </c:pt>
                <c:pt idx="124">
                  <c:v>55.5</c:v>
                </c:pt>
                <c:pt idx="125">
                  <c:v>43.2</c:v>
                </c:pt>
                <c:pt idx="126">
                  <c:v>33.700000000000003</c:v>
                </c:pt>
                <c:pt idx="127">
                  <c:v>29</c:v>
                </c:pt>
                <c:pt idx="128">
                  <c:v>28</c:v>
                </c:pt>
                <c:pt idx="129">
                  <c:v>34</c:v>
                </c:pt>
                <c:pt idx="130">
                  <c:v>36.1</c:v>
                </c:pt>
                <c:pt idx="131">
                  <c:v>43.7</c:v>
                </c:pt>
                <c:pt idx="132">
                  <c:v>51.4</c:v>
                </c:pt>
                <c:pt idx="133">
                  <c:v>60.1</c:v>
                </c:pt>
                <c:pt idx="134">
                  <c:v>66.599999999999994</c:v>
                </c:pt>
                <c:pt idx="135">
                  <c:v>70.8</c:v>
                </c:pt>
                <c:pt idx="136">
                  <c:v>72.3</c:v>
                </c:pt>
                <c:pt idx="137">
                  <c:v>71.3</c:v>
                </c:pt>
                <c:pt idx="138">
                  <c:v>67.8</c:v>
                </c:pt>
                <c:pt idx="139">
                  <c:v>62.3</c:v>
                </c:pt>
                <c:pt idx="140">
                  <c:v>55.1</c:v>
                </c:pt>
                <c:pt idx="141">
                  <c:v>47.5</c:v>
                </c:pt>
                <c:pt idx="142">
                  <c:v>40</c:v>
                </c:pt>
                <c:pt idx="143">
                  <c:v>32.9</c:v>
                </c:pt>
                <c:pt idx="144">
                  <c:v>27.1</c:v>
                </c:pt>
                <c:pt idx="145">
                  <c:v>23.3</c:v>
                </c:pt>
                <c:pt idx="146">
                  <c:v>21</c:v>
                </c:pt>
                <c:pt idx="147">
                  <c:v>20.8</c:v>
                </c:pt>
                <c:pt idx="148">
                  <c:v>21.9</c:v>
                </c:pt>
                <c:pt idx="149">
                  <c:v>24.2</c:v>
                </c:pt>
                <c:pt idx="150">
                  <c:v>27.4</c:v>
                </c:pt>
                <c:pt idx="151">
                  <c:v>31</c:v>
                </c:pt>
                <c:pt idx="152">
                  <c:v>34.5</c:v>
                </c:pt>
                <c:pt idx="153">
                  <c:v>37.5</c:v>
                </c:pt>
                <c:pt idx="154">
                  <c:v>39.299999999999997</c:v>
                </c:pt>
                <c:pt idx="155">
                  <c:v>39.700000000000003</c:v>
                </c:pt>
                <c:pt idx="156">
                  <c:v>50.9</c:v>
                </c:pt>
                <c:pt idx="157">
                  <c:v>48.9</c:v>
                </c:pt>
                <c:pt idx="158">
                  <c:v>41</c:v>
                </c:pt>
                <c:pt idx="159">
                  <c:v>34</c:v>
                </c:pt>
                <c:pt idx="160">
                  <c:v>27.5</c:v>
                </c:pt>
                <c:pt idx="161">
                  <c:v>23.8</c:v>
                </c:pt>
                <c:pt idx="162">
                  <c:v>21.5</c:v>
                </c:pt>
                <c:pt idx="163">
                  <c:v>21</c:v>
                </c:pt>
                <c:pt idx="164">
                  <c:v>22</c:v>
                </c:pt>
                <c:pt idx="165">
                  <c:v>24.5</c:v>
                </c:pt>
                <c:pt idx="166">
                  <c:v>27.8</c:v>
                </c:pt>
                <c:pt idx="167">
                  <c:v>31.4</c:v>
                </c:pt>
                <c:pt idx="168">
                  <c:v>34.799999999999997</c:v>
                </c:pt>
                <c:pt idx="169">
                  <c:v>37.799999999999997</c:v>
                </c:pt>
                <c:pt idx="170">
                  <c:v>39.700000000000003</c:v>
                </c:pt>
                <c:pt idx="171">
                  <c:v>40.1</c:v>
                </c:pt>
                <c:pt idx="172">
                  <c:v>39.299999999999997</c:v>
                </c:pt>
                <c:pt idx="173">
                  <c:v>37.200000000000003</c:v>
                </c:pt>
                <c:pt idx="174">
                  <c:v>34.299999999999997</c:v>
                </c:pt>
                <c:pt idx="175">
                  <c:v>31</c:v>
                </c:pt>
                <c:pt idx="176">
                  <c:v>27</c:v>
                </c:pt>
                <c:pt idx="177">
                  <c:v>23.4</c:v>
                </c:pt>
                <c:pt idx="178">
                  <c:v>20</c:v>
                </c:pt>
                <c:pt idx="179">
                  <c:v>17.600000000000001</c:v>
                </c:pt>
                <c:pt idx="180">
                  <c:v>16</c:v>
                </c:pt>
                <c:pt idx="181">
                  <c:v>15.5</c:v>
                </c:pt>
                <c:pt idx="182">
                  <c:v>15.8</c:v>
                </c:pt>
                <c:pt idx="183">
                  <c:v>16.7</c:v>
                </c:pt>
                <c:pt idx="184">
                  <c:v>18</c:v>
                </c:pt>
                <c:pt idx="185">
                  <c:v>19</c:v>
                </c:pt>
                <c:pt idx="186">
                  <c:v>19.7</c:v>
                </c:pt>
                <c:pt idx="187">
                  <c:v>19.8</c:v>
                </c:pt>
                <c:pt idx="188">
                  <c:v>19</c:v>
                </c:pt>
                <c:pt idx="189">
                  <c:v>16.5</c:v>
                </c:pt>
                <c:pt idx="190">
                  <c:v>15.2</c:v>
                </c:pt>
                <c:pt idx="191">
                  <c:v>14.9</c:v>
                </c:pt>
              </c:numCache>
            </c:numRef>
          </c:yVal>
          <c:smooth val="0"/>
          <c:extLst>
            <c:ext xmlns:c16="http://schemas.microsoft.com/office/drawing/2014/chart" uri="{C3380CC4-5D6E-409C-BE32-E72D297353CC}">
              <c16:uniqueId val="{00000000-2EBD-4D10-B17E-234B175AC0A4}"/>
            </c:ext>
          </c:extLst>
        </c:ser>
        <c:dLbls>
          <c:showLegendKey val="0"/>
          <c:showVal val="0"/>
          <c:showCatName val="0"/>
          <c:showSerName val="0"/>
          <c:showPercent val="0"/>
          <c:showBubbleSize val="0"/>
        </c:dLbls>
        <c:axId val="605818816"/>
        <c:axId val="605819176"/>
      </c:scatterChart>
      <c:valAx>
        <c:axId val="60581881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605819176"/>
        <c:crosses val="autoZero"/>
        <c:crossBetween val="midCat"/>
      </c:valAx>
      <c:valAx>
        <c:axId val="6058191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60581881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419"/>
        </a:p>
      </c:txPr>
    </c:title>
    <c:autoTitleDeleted val="0"/>
    <c:plotArea>
      <c:layout/>
      <c:scatterChart>
        <c:scatterStyle val="lineMarker"/>
        <c:varyColors val="0"/>
        <c:ser>
          <c:idx val="0"/>
          <c:order val="0"/>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'Una rendija'!$A$2:$A$100</c:f>
              <c:numCache>
                <c:formatCode>General</c:formatCode>
                <c:ptCount val="99"/>
                <c:pt idx="0">
                  <c:v>0</c:v>
                </c:pt>
                <c:pt idx="1">
                  <c:v>20</c:v>
                </c:pt>
                <c:pt idx="2">
                  <c:v>40</c:v>
                </c:pt>
                <c:pt idx="3">
                  <c:v>60</c:v>
                </c:pt>
                <c:pt idx="4">
                  <c:v>80</c:v>
                </c:pt>
                <c:pt idx="5">
                  <c:v>100</c:v>
                </c:pt>
                <c:pt idx="6">
                  <c:v>120</c:v>
                </c:pt>
                <c:pt idx="7">
                  <c:v>140</c:v>
                </c:pt>
                <c:pt idx="8">
                  <c:v>160</c:v>
                </c:pt>
                <c:pt idx="9">
                  <c:v>180</c:v>
                </c:pt>
                <c:pt idx="10">
                  <c:v>200</c:v>
                </c:pt>
                <c:pt idx="11">
                  <c:v>220</c:v>
                </c:pt>
                <c:pt idx="12">
                  <c:v>240</c:v>
                </c:pt>
                <c:pt idx="13">
                  <c:v>260</c:v>
                </c:pt>
                <c:pt idx="14">
                  <c:v>280</c:v>
                </c:pt>
                <c:pt idx="15">
                  <c:v>300</c:v>
                </c:pt>
                <c:pt idx="16">
                  <c:v>320</c:v>
                </c:pt>
                <c:pt idx="17">
                  <c:v>340</c:v>
                </c:pt>
                <c:pt idx="18">
                  <c:v>360</c:v>
                </c:pt>
                <c:pt idx="19">
                  <c:v>380</c:v>
                </c:pt>
                <c:pt idx="20">
                  <c:v>400</c:v>
                </c:pt>
                <c:pt idx="21">
                  <c:v>420</c:v>
                </c:pt>
                <c:pt idx="22">
                  <c:v>440</c:v>
                </c:pt>
                <c:pt idx="23">
                  <c:v>460</c:v>
                </c:pt>
                <c:pt idx="24">
                  <c:v>480</c:v>
                </c:pt>
                <c:pt idx="25">
                  <c:v>500</c:v>
                </c:pt>
                <c:pt idx="26">
                  <c:v>520</c:v>
                </c:pt>
                <c:pt idx="27">
                  <c:v>540</c:v>
                </c:pt>
                <c:pt idx="28">
                  <c:v>560</c:v>
                </c:pt>
                <c:pt idx="29">
                  <c:v>580</c:v>
                </c:pt>
                <c:pt idx="30">
                  <c:v>600</c:v>
                </c:pt>
                <c:pt idx="31">
                  <c:v>620</c:v>
                </c:pt>
                <c:pt idx="32">
                  <c:v>640</c:v>
                </c:pt>
                <c:pt idx="33">
                  <c:v>660</c:v>
                </c:pt>
                <c:pt idx="34">
                  <c:v>680</c:v>
                </c:pt>
                <c:pt idx="35">
                  <c:v>700</c:v>
                </c:pt>
                <c:pt idx="36">
                  <c:v>720</c:v>
                </c:pt>
                <c:pt idx="37">
                  <c:v>740</c:v>
                </c:pt>
                <c:pt idx="38">
                  <c:v>760</c:v>
                </c:pt>
                <c:pt idx="39">
                  <c:v>780</c:v>
                </c:pt>
                <c:pt idx="40">
                  <c:v>800</c:v>
                </c:pt>
                <c:pt idx="41">
                  <c:v>820</c:v>
                </c:pt>
                <c:pt idx="42">
                  <c:v>840</c:v>
                </c:pt>
                <c:pt idx="43">
                  <c:v>860</c:v>
                </c:pt>
                <c:pt idx="44">
                  <c:v>880</c:v>
                </c:pt>
                <c:pt idx="45">
                  <c:v>900</c:v>
                </c:pt>
                <c:pt idx="46">
                  <c:v>920</c:v>
                </c:pt>
                <c:pt idx="47">
                  <c:v>940</c:v>
                </c:pt>
                <c:pt idx="48">
                  <c:v>960</c:v>
                </c:pt>
                <c:pt idx="49">
                  <c:v>980</c:v>
                </c:pt>
                <c:pt idx="50">
                  <c:v>1000</c:v>
                </c:pt>
                <c:pt idx="51">
                  <c:v>1020</c:v>
                </c:pt>
                <c:pt idx="52">
                  <c:v>1040</c:v>
                </c:pt>
                <c:pt idx="53">
                  <c:v>1060</c:v>
                </c:pt>
                <c:pt idx="54">
                  <c:v>1080</c:v>
                </c:pt>
                <c:pt idx="55">
                  <c:v>1100</c:v>
                </c:pt>
                <c:pt idx="56">
                  <c:v>1120</c:v>
                </c:pt>
                <c:pt idx="57">
                  <c:v>1140</c:v>
                </c:pt>
                <c:pt idx="58">
                  <c:v>1160</c:v>
                </c:pt>
                <c:pt idx="59">
                  <c:v>1180</c:v>
                </c:pt>
                <c:pt idx="60">
                  <c:v>1200</c:v>
                </c:pt>
                <c:pt idx="61">
                  <c:v>1220</c:v>
                </c:pt>
                <c:pt idx="62">
                  <c:v>1240</c:v>
                </c:pt>
                <c:pt idx="63">
                  <c:v>1260</c:v>
                </c:pt>
                <c:pt idx="64">
                  <c:v>1280</c:v>
                </c:pt>
                <c:pt idx="65">
                  <c:v>1300</c:v>
                </c:pt>
                <c:pt idx="66">
                  <c:v>1320</c:v>
                </c:pt>
                <c:pt idx="67">
                  <c:v>1340</c:v>
                </c:pt>
                <c:pt idx="68">
                  <c:v>1360</c:v>
                </c:pt>
                <c:pt idx="69">
                  <c:v>1380</c:v>
                </c:pt>
                <c:pt idx="70">
                  <c:v>1400</c:v>
                </c:pt>
                <c:pt idx="71">
                  <c:v>1420</c:v>
                </c:pt>
                <c:pt idx="72">
                  <c:v>1440</c:v>
                </c:pt>
                <c:pt idx="73">
                  <c:v>1460</c:v>
                </c:pt>
                <c:pt idx="74">
                  <c:v>1480</c:v>
                </c:pt>
                <c:pt idx="75">
                  <c:v>1500</c:v>
                </c:pt>
                <c:pt idx="76">
                  <c:v>1520</c:v>
                </c:pt>
                <c:pt idx="77">
                  <c:v>1540</c:v>
                </c:pt>
              </c:numCache>
            </c:numRef>
          </c:xVal>
          <c:yVal>
            <c:numRef>
              <c:f>'Una rendija'!$B$2:$B$100</c:f>
              <c:numCache>
                <c:formatCode>General</c:formatCode>
                <c:ptCount val="99"/>
                <c:pt idx="0">
                  <c:v>73</c:v>
                </c:pt>
                <c:pt idx="1">
                  <c:v>75.400000000000006</c:v>
                </c:pt>
                <c:pt idx="2">
                  <c:v>77.8</c:v>
                </c:pt>
                <c:pt idx="3">
                  <c:v>80.3</c:v>
                </c:pt>
                <c:pt idx="4">
                  <c:v>83</c:v>
                </c:pt>
                <c:pt idx="5">
                  <c:v>86.1</c:v>
                </c:pt>
                <c:pt idx="6">
                  <c:v>90</c:v>
                </c:pt>
                <c:pt idx="7">
                  <c:v>92.6</c:v>
                </c:pt>
                <c:pt idx="8">
                  <c:v>96</c:v>
                </c:pt>
                <c:pt idx="9">
                  <c:v>98.4</c:v>
                </c:pt>
                <c:pt idx="10">
                  <c:v>101.2</c:v>
                </c:pt>
                <c:pt idx="11">
                  <c:v>103.5</c:v>
                </c:pt>
                <c:pt idx="12">
                  <c:v>105.7</c:v>
                </c:pt>
                <c:pt idx="13">
                  <c:v>107.7</c:v>
                </c:pt>
                <c:pt idx="14">
                  <c:v>109.6</c:v>
                </c:pt>
                <c:pt idx="15">
                  <c:v>110.2</c:v>
                </c:pt>
                <c:pt idx="16">
                  <c:v>112.4</c:v>
                </c:pt>
                <c:pt idx="17">
                  <c:v>113.1</c:v>
                </c:pt>
                <c:pt idx="18">
                  <c:v>113.7</c:v>
                </c:pt>
                <c:pt idx="19">
                  <c:v>113.5</c:v>
                </c:pt>
                <c:pt idx="20">
                  <c:v>113.2</c:v>
                </c:pt>
                <c:pt idx="21">
                  <c:v>113.5</c:v>
                </c:pt>
                <c:pt idx="22">
                  <c:v>112.8</c:v>
                </c:pt>
                <c:pt idx="23">
                  <c:v>112.9</c:v>
                </c:pt>
                <c:pt idx="24">
                  <c:v>112.4</c:v>
                </c:pt>
                <c:pt idx="25">
                  <c:v>111.4</c:v>
                </c:pt>
                <c:pt idx="26">
                  <c:v>111.2</c:v>
                </c:pt>
                <c:pt idx="27">
                  <c:v>111</c:v>
                </c:pt>
                <c:pt idx="28">
                  <c:v>110.6</c:v>
                </c:pt>
                <c:pt idx="29">
                  <c:v>110.3</c:v>
                </c:pt>
                <c:pt idx="30">
                  <c:v>110</c:v>
                </c:pt>
                <c:pt idx="31">
                  <c:v>110.5</c:v>
                </c:pt>
                <c:pt idx="32">
                  <c:v>110.2</c:v>
                </c:pt>
                <c:pt idx="33">
                  <c:v>110</c:v>
                </c:pt>
                <c:pt idx="34">
                  <c:v>109.8</c:v>
                </c:pt>
                <c:pt idx="35">
                  <c:v>109.4</c:v>
                </c:pt>
                <c:pt idx="36">
                  <c:v>109.5</c:v>
                </c:pt>
                <c:pt idx="37">
                  <c:v>109.3</c:v>
                </c:pt>
                <c:pt idx="38">
                  <c:v>109</c:v>
                </c:pt>
                <c:pt idx="39">
                  <c:v>108.2</c:v>
                </c:pt>
                <c:pt idx="40">
                  <c:v>108.2</c:v>
                </c:pt>
                <c:pt idx="41">
                  <c:v>107.2</c:v>
                </c:pt>
                <c:pt idx="42">
                  <c:v>106</c:v>
                </c:pt>
                <c:pt idx="43">
                  <c:v>105.4</c:v>
                </c:pt>
                <c:pt idx="44">
                  <c:v>104</c:v>
                </c:pt>
                <c:pt idx="45">
                  <c:v>102.7</c:v>
                </c:pt>
                <c:pt idx="46">
                  <c:v>101.2</c:v>
                </c:pt>
                <c:pt idx="47">
                  <c:v>99.5</c:v>
                </c:pt>
                <c:pt idx="48">
                  <c:v>98</c:v>
                </c:pt>
                <c:pt idx="49">
                  <c:v>95.7</c:v>
                </c:pt>
                <c:pt idx="50">
                  <c:v>93.7</c:v>
                </c:pt>
                <c:pt idx="51">
                  <c:v>91.5</c:v>
                </c:pt>
                <c:pt idx="52">
                  <c:v>89.5</c:v>
                </c:pt>
                <c:pt idx="53">
                  <c:v>87.2</c:v>
                </c:pt>
                <c:pt idx="54">
                  <c:v>85</c:v>
                </c:pt>
                <c:pt idx="55">
                  <c:v>82.7</c:v>
                </c:pt>
                <c:pt idx="56">
                  <c:v>80.400000000000006</c:v>
                </c:pt>
                <c:pt idx="57">
                  <c:v>78</c:v>
                </c:pt>
                <c:pt idx="58">
                  <c:v>75.8</c:v>
                </c:pt>
                <c:pt idx="59">
                  <c:v>73.900000000000006</c:v>
                </c:pt>
                <c:pt idx="60">
                  <c:v>72</c:v>
                </c:pt>
                <c:pt idx="61">
                  <c:v>70.2</c:v>
                </c:pt>
                <c:pt idx="62">
                  <c:v>68.7</c:v>
                </c:pt>
                <c:pt idx="63">
                  <c:v>67.3</c:v>
                </c:pt>
                <c:pt idx="64">
                  <c:v>66.900000000000006</c:v>
                </c:pt>
                <c:pt idx="65">
                  <c:v>67</c:v>
                </c:pt>
                <c:pt idx="66">
                  <c:v>66.599999999999994</c:v>
                </c:pt>
                <c:pt idx="67">
                  <c:v>66.5</c:v>
                </c:pt>
                <c:pt idx="68">
                  <c:v>66.099999999999994</c:v>
                </c:pt>
                <c:pt idx="69">
                  <c:v>66</c:v>
                </c:pt>
                <c:pt idx="70">
                  <c:v>65.900000000000006</c:v>
                </c:pt>
                <c:pt idx="71">
                  <c:v>65.900000000000006</c:v>
                </c:pt>
                <c:pt idx="72">
                  <c:v>65.900000000000006</c:v>
                </c:pt>
                <c:pt idx="73">
                  <c:v>65.8</c:v>
                </c:pt>
                <c:pt idx="74">
                  <c:v>65.7</c:v>
                </c:pt>
                <c:pt idx="75">
                  <c:v>65.5</c:v>
                </c:pt>
                <c:pt idx="76">
                  <c:v>65.7</c:v>
                </c:pt>
                <c:pt idx="77">
                  <c:v>65.7</c:v>
                </c:pt>
              </c:numCache>
            </c:numRef>
          </c:yVal>
          <c:smooth val="0"/>
          <c:extLst>
            <c:ext xmlns:c16="http://schemas.microsoft.com/office/drawing/2014/chart" uri="{C3380CC4-5D6E-409C-BE32-E72D297353CC}">
              <c16:uniqueId val="{00000000-BA86-4E1F-9151-453F10AC4BF5}"/>
            </c:ext>
          </c:extLst>
        </c:ser>
        <c:dLbls>
          <c:showLegendKey val="0"/>
          <c:showVal val="0"/>
          <c:showCatName val="0"/>
          <c:showSerName val="0"/>
          <c:showPercent val="0"/>
          <c:showBubbleSize val="0"/>
        </c:dLbls>
        <c:axId val="605815576"/>
        <c:axId val="605815936"/>
      </c:scatterChart>
      <c:valAx>
        <c:axId val="605815576"/>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605815936"/>
        <c:crosses val="autoZero"/>
        <c:crossBetween val="midCat"/>
      </c:valAx>
      <c:valAx>
        <c:axId val="60581593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605815576"/>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Pages>
  <Words>479</Words>
  <Characters>2637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Valentina Bustos Giraldo</dc:creator>
  <cp:keywords/>
  <dc:description/>
  <cp:lastModifiedBy>Angela Valentina Bustos Giraldo</cp:lastModifiedBy>
  <cp:revision>38</cp:revision>
  <dcterms:created xsi:type="dcterms:W3CDTF">2025-11-06T21:51:00Z</dcterms:created>
  <dcterms:modified xsi:type="dcterms:W3CDTF">2025-11-11T04:50:00Z</dcterms:modified>
</cp:coreProperties>
</file>