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Practical 2: TE classification and nomenclature (aka Transposon quiz)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repeat in Repbase with similarity across most of the length of this sequence?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all sequences into CENSOR to compare to Repbase. Choose default parameters.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repeat names for more info (note: Repbase restricts access after some traffic).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http://www.girinst.org/censor/index.php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similarity to nucleotide sequences in GenBank or gtRNAdb?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all sequences for BLASTn against GenBank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nucleotide collection (nr/nt)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Choose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Somewhat similar sequences (blastn)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and default parameters.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http://blast.ncbi.nlm.nih.gov/Blast.cgi?PROGRAM=blastn&amp;PAGE_TYPE=BlastSearch&amp;LINK_LOC=blasthome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sequence for BLASTn against Genomic tRNA Database. Choose default parameters.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http://gtrnadb2009.ucsc.edu/blast.html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similarity to protein sequences or domains in GenBank or CDD?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all sequences for BLASTx against GenBank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proteins (refseq_protein)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Choose default parameters.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http://blast.ncbi.nlm.nih.gov/Blast.cgi?PROGRAM=blastx&amp;PAGE_TYPE=BlastSearch&amp;LINK_LOC=blasthome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sequence into Conserved Domain search. Choose default parameters.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https://www.ncbi.nlm.nih.gov/Structure/cdd/wrpsb.cgi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peculiar motifs at the start/end of this sequence?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sequence starts with TG… and ends with CA…, it is likely an LTR retrotransposon.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sequence starts with 10-30 bp that are reverse complement to the last 10-30 bp of the repeat, it is likely a DNA transposon.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http://reverse-complement.com/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tandemly repeated motifs within this sequence?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sequence two times into MAFFT to align against itself. Choose default parameters and “Plot only” at the bottom of the page. Look at resulting dot plots.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http://mafft.cbrc.jp/alignment/server/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anything peculiar about the secondary structure of this sequence?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sequence &lt;900 bp long, paste into mfold to estimate secondary structure. Choose default parameters. Look at the .jpg file of the highest ranked output.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http://www.unafold.org/mfold/applications/rna-folding-form.php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  <w:tblGridChange w:id="0">
          <w:tblGrid>
            <w:gridCol w:w="2977"/>
            <w:gridCol w:w="708"/>
            <w:gridCol w:w="709"/>
            <w:gridCol w:w="709"/>
            <w:gridCol w:w="709"/>
            <w:gridCol w:w="709"/>
            <w:gridCol w:w="708"/>
            <w:gridCol w:w="709"/>
            <w:gridCol w:w="709"/>
            <w:gridCol w:w="709"/>
            <w:gridCol w:w="7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DNA transposon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Hepatitis B virus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 retrotransposon (CR1)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 retrotransposon (RTE)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 retrotransposon (CR1) nested within DNA transposon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LTR retrotransposon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Microsatellite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Palindrome with tRNA triplex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tRNA gene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SINE retrotransposon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Satellite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There is only one answer per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time allows: Suggest a name for each sequence according to nomenclature (taxon: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 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notes for transposon quiz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06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5386"/>
        <w:gridCol w:w="3261"/>
        <w:tblGridChange w:id="0">
          <w:tblGrid>
            <w:gridCol w:w="1418"/>
            <w:gridCol w:w="5386"/>
            <w:gridCol w:w="3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Suggestion for nomenclature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no sim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MicTal-51094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DNA/hAT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CR1-E1_fAlb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NonLTR/CR1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hAT-N4_AmRa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DNA/hAT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ERV3-7_PMaj-LTR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ERV/ERV3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AviRTE_MUn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onLTR/RTE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TguSINE1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NonLTR/SINE/SINE2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tRNA: Xenopus_tropicalis_GL181548.trna6-AspGTC (8829-8900)  Asp (GTC)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eBHBV1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eBHBV2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IntegratedVirus/DNAV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ERV2-8_CAnn-LTR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ERV/ERV2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tRNA: Taeniopygia_guttata_chr3.trna2-IleTAT (15414414-15414507)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CR1-X1_fAlb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Mariner-25_SIn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NonLTR/CR1 or DNA/Mariner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nBlast: 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Protein: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8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essunaspaziatura">
    <w:name w:val="Nessuna spaziatura"/>
    <w:next w:val="Nessunaspaziatu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Collegamentoipertestuale">
    <w:name w:val="Collegamento ipertestuale"/>
    <w:next w:val="Collegamentoipertestual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Testofumetto">
    <w:name w:val="Testo fumetto"/>
    <w:basedOn w:val="Normale"/>
    <w:next w:val="Testofumett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ollegamentovisitato">
    <w:name w:val="Collegamento visitato"/>
    <w:next w:val="Collegamentovisitat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testazione">
    <w:name w:val="Intestazione"/>
    <w:basedOn w:val="Normale"/>
    <w:next w:val="Intestazione"/>
    <w:autoRedefine w:val="0"/>
    <w:hidden w:val="0"/>
    <w:qFormat w:val="1"/>
    <w:pPr>
      <w:tabs>
        <w:tab w:val="center" w:leader="none" w:pos="4703"/>
        <w:tab w:val="right" w:leader="none" w:pos="940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Pièdipagina">
    <w:name w:val="Piè di pagina"/>
    <w:basedOn w:val="Normale"/>
    <w:next w:val="Pièdipagina"/>
    <w:autoRedefine w:val="0"/>
    <w:hidden w:val="0"/>
    <w:qFormat w:val="1"/>
    <w:pPr>
      <w:tabs>
        <w:tab w:val="center" w:leader="none" w:pos="4703"/>
        <w:tab w:val="right" w:leader="none" w:pos="940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Structure/cdd/wrpsb.cgi" TargetMode="External"/><Relationship Id="rId10" Type="http://schemas.openxmlformats.org/officeDocument/2006/relationships/hyperlink" Target="http://blast.ncbi.nlm.nih.gov/Blast.cgi?PROGRAM=blastx&amp;PAGE_TYPE=BlastSearch&amp;LINK_LOC=blasthome" TargetMode="External"/><Relationship Id="rId13" Type="http://schemas.openxmlformats.org/officeDocument/2006/relationships/hyperlink" Target="http://mafft.cbrc.jp/alignment/server/" TargetMode="External"/><Relationship Id="rId12" Type="http://schemas.openxmlformats.org/officeDocument/2006/relationships/hyperlink" Target="http://reverse-complemen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trnadb2009.ucsc.edu/blast.html" TargetMode="External"/><Relationship Id="rId15" Type="http://schemas.openxmlformats.org/officeDocument/2006/relationships/footer" Target="footer1.xml"/><Relationship Id="rId14" Type="http://schemas.openxmlformats.org/officeDocument/2006/relationships/hyperlink" Target="http://www.unafold.org/mfold/applications/rna-folding-form.ph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girinst.org/censor/index.php" TargetMode="External"/><Relationship Id="rId8" Type="http://schemas.openxmlformats.org/officeDocument/2006/relationships/hyperlink" Target="http://blast.ncbi.nlm.nih.gov/Blast.cgi?PROGRAM=blastn&amp;PAGE_TYPE=BlastSearch&amp;LINK_LOC=blastho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Xa4csoP8m744NHV2ECUCF+u7g==">CgMxLjAyCGguZ2pkZ3hzMgloLjMwajB6bGwyCWguMWZvYjl0ZTgAciExLTh0ck9JTjQwMUtWemxqZ0JIay1XQk1ENTNVMlZRdnM=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2018-09-11T19:25:00Z</dcterms:created>
  <dc:creator>Alexander Suh</dc:creator>
</cp:coreProperties>
</file>