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39970" w14:textId="77777777" w:rsidR="00F0275B" w:rsidRPr="00B03E03" w:rsidRDefault="00F0275B" w:rsidP="00F0275B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030D5C02" wp14:editId="328F6DED">
            <wp:simplePos x="0" y="0"/>
            <wp:positionH relativeFrom="margin">
              <wp:posOffset>5133975</wp:posOffset>
            </wp:positionH>
            <wp:positionV relativeFrom="margin">
              <wp:posOffset>-202565</wp:posOffset>
            </wp:positionV>
            <wp:extent cx="971550" cy="1057275"/>
            <wp:effectExtent l="0" t="0" r="0" b="0"/>
            <wp:wrapSquare wrapText="bothSides"/>
            <wp:docPr id="1362917986" name="Imagen 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E03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378F597" wp14:editId="12728031">
            <wp:simplePos x="0" y="0"/>
            <wp:positionH relativeFrom="margin">
              <wp:posOffset>-476250</wp:posOffset>
            </wp:positionH>
            <wp:positionV relativeFrom="margin">
              <wp:posOffset>-257175</wp:posOffset>
            </wp:positionV>
            <wp:extent cx="962025" cy="1076325"/>
            <wp:effectExtent l="0" t="0" r="0" b="0"/>
            <wp:wrapSquare wrapText="bothSides"/>
            <wp:docPr id="1932369433" name="Imagen 7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2677134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7" r="3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22B63" w14:textId="77777777" w:rsidR="00F0275B" w:rsidRPr="00B03E03" w:rsidRDefault="00F0275B" w:rsidP="00F0275B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Instituto Politécnico Nacional</w:t>
      </w:r>
    </w:p>
    <w:p w14:paraId="0F175CAB" w14:textId="77777777" w:rsidR="00F0275B" w:rsidRPr="00B03E03" w:rsidRDefault="00F0275B" w:rsidP="00F0275B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“La Técnica al Servicio de la Patria”</w:t>
      </w:r>
    </w:p>
    <w:p w14:paraId="0E4ACE96" w14:textId="77777777" w:rsidR="00F0275B" w:rsidRPr="00B03E03" w:rsidRDefault="00F0275B" w:rsidP="00F0275B">
      <w:pPr>
        <w:jc w:val="center"/>
        <w:rPr>
          <w:rFonts w:ascii="Arial" w:hAnsi="Arial" w:cs="Arial"/>
          <w:sz w:val="36"/>
          <w:szCs w:val="36"/>
        </w:rPr>
      </w:pPr>
    </w:p>
    <w:p w14:paraId="66E40863" w14:textId="77777777" w:rsidR="00F0275B" w:rsidRPr="00B03E03" w:rsidRDefault="00F0275B" w:rsidP="00F0275B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Unidad Profesional Interdisciplinaria de Ingeniería y Ciencias Sociales y Administrativas</w:t>
      </w:r>
    </w:p>
    <w:p w14:paraId="5522AB22" w14:textId="77777777" w:rsidR="00F0275B" w:rsidRPr="00B03E03" w:rsidRDefault="00F0275B" w:rsidP="00F0275B">
      <w:pPr>
        <w:jc w:val="center"/>
        <w:rPr>
          <w:rFonts w:ascii="Arial" w:hAnsi="Arial" w:cs="Arial"/>
          <w:sz w:val="36"/>
          <w:szCs w:val="36"/>
        </w:rPr>
      </w:pPr>
    </w:p>
    <w:p w14:paraId="2E0C2A25" w14:textId="77777777" w:rsidR="00F0275B" w:rsidRPr="00B03E03" w:rsidRDefault="00F0275B" w:rsidP="00F0275B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Programa Académico:</w:t>
      </w:r>
    </w:p>
    <w:p w14:paraId="23B98B69" w14:textId="77777777" w:rsidR="00F0275B" w:rsidRPr="00B03E03" w:rsidRDefault="00F0275B" w:rsidP="00F0275B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Ingeniería en Informática</w:t>
      </w:r>
    </w:p>
    <w:p w14:paraId="2025F6F1" w14:textId="77777777" w:rsidR="00F0275B" w:rsidRPr="00B03E03" w:rsidRDefault="00F0275B" w:rsidP="00F0275B">
      <w:pPr>
        <w:jc w:val="center"/>
        <w:rPr>
          <w:rFonts w:ascii="Arial" w:hAnsi="Arial" w:cs="Arial"/>
          <w:sz w:val="36"/>
          <w:szCs w:val="36"/>
        </w:rPr>
      </w:pPr>
    </w:p>
    <w:p w14:paraId="6B7F2D13" w14:textId="77777777" w:rsidR="00F0275B" w:rsidRDefault="00F0275B" w:rsidP="00F0275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Integrantes del equipo</w:t>
      </w:r>
      <w:r w:rsidRPr="00B03E03">
        <w:rPr>
          <w:rFonts w:ascii="Arial" w:hAnsi="Arial" w:cs="Arial"/>
          <w:sz w:val="36"/>
          <w:szCs w:val="36"/>
        </w:rPr>
        <w:t>:</w:t>
      </w:r>
    </w:p>
    <w:p w14:paraId="08F13495" w14:textId="77777777" w:rsidR="00F0275B" w:rsidRDefault="00F0275B" w:rsidP="00F0275B">
      <w:pPr>
        <w:jc w:val="center"/>
        <w:rPr>
          <w:rFonts w:ascii="Arial" w:hAnsi="Arial" w:cs="Arial"/>
          <w:sz w:val="36"/>
          <w:szCs w:val="36"/>
        </w:rPr>
      </w:pPr>
      <w:r w:rsidRPr="002E2BCA">
        <w:rPr>
          <w:rFonts w:ascii="Arial" w:hAnsi="Arial" w:cs="Arial"/>
          <w:sz w:val="36"/>
          <w:szCs w:val="36"/>
        </w:rPr>
        <w:t xml:space="preserve">Jiménez </w:t>
      </w:r>
      <w:proofErr w:type="spellStart"/>
      <w:r w:rsidRPr="002E2BCA">
        <w:rPr>
          <w:rFonts w:ascii="Arial" w:hAnsi="Arial" w:cs="Arial"/>
          <w:sz w:val="36"/>
          <w:szCs w:val="36"/>
        </w:rPr>
        <w:t>Rogel</w:t>
      </w:r>
      <w:proofErr w:type="spellEnd"/>
      <w:r w:rsidRPr="002E2BCA">
        <w:rPr>
          <w:rFonts w:ascii="Arial" w:hAnsi="Arial" w:cs="Arial"/>
          <w:sz w:val="36"/>
          <w:szCs w:val="36"/>
        </w:rPr>
        <w:t xml:space="preserve"> Sergio</w:t>
      </w:r>
    </w:p>
    <w:p w14:paraId="287AE337" w14:textId="77777777" w:rsidR="00F0275B" w:rsidRDefault="00F0275B" w:rsidP="00F0275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Martínez Lagunas Andrik </w:t>
      </w:r>
      <w:proofErr w:type="spellStart"/>
      <w:r>
        <w:rPr>
          <w:rFonts w:ascii="Arial" w:hAnsi="Arial" w:cs="Arial"/>
          <w:sz w:val="36"/>
          <w:szCs w:val="36"/>
        </w:rPr>
        <w:t>Jeovany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</w:p>
    <w:p w14:paraId="0D6B7978" w14:textId="77777777" w:rsidR="00F0275B" w:rsidRPr="00B03E03" w:rsidRDefault="00F0275B" w:rsidP="00F0275B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Mejía Ramírez Luis Alejandro</w:t>
      </w:r>
    </w:p>
    <w:p w14:paraId="6F1FA4D1" w14:textId="77777777" w:rsidR="00F0275B" w:rsidRPr="00B03E03" w:rsidRDefault="00F0275B" w:rsidP="00F0275B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Rodríguez Mendiola Valentina</w:t>
      </w:r>
    </w:p>
    <w:p w14:paraId="2C02D6EB" w14:textId="77777777" w:rsidR="00F0275B" w:rsidRPr="00B03E03" w:rsidRDefault="00F0275B" w:rsidP="00F0275B">
      <w:pPr>
        <w:rPr>
          <w:rFonts w:ascii="Arial" w:hAnsi="Arial" w:cs="Arial"/>
          <w:sz w:val="36"/>
          <w:szCs w:val="36"/>
        </w:rPr>
      </w:pPr>
    </w:p>
    <w:p w14:paraId="03FBCBEB" w14:textId="77777777" w:rsidR="00F0275B" w:rsidRPr="00B03E03" w:rsidRDefault="00F0275B" w:rsidP="00F0275B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Profesor:</w:t>
      </w:r>
    </w:p>
    <w:p w14:paraId="6DCAA1FA" w14:textId="77777777" w:rsidR="00F0275B" w:rsidRPr="00B03E03" w:rsidRDefault="00F0275B" w:rsidP="00F0275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Cruz Martínez Ramon</w:t>
      </w:r>
    </w:p>
    <w:p w14:paraId="11B4E916" w14:textId="77777777" w:rsidR="00F0275B" w:rsidRPr="00B03E03" w:rsidRDefault="00F0275B" w:rsidP="00F0275B">
      <w:pPr>
        <w:jc w:val="center"/>
        <w:rPr>
          <w:rFonts w:ascii="Arial" w:hAnsi="Arial" w:cs="Arial"/>
          <w:sz w:val="36"/>
          <w:szCs w:val="36"/>
        </w:rPr>
      </w:pPr>
    </w:p>
    <w:p w14:paraId="645EAECE" w14:textId="7F3E4993" w:rsidR="00F0275B" w:rsidRDefault="00F0275B" w:rsidP="00F0275B">
      <w:pPr>
        <w:jc w:val="center"/>
        <w:rPr>
          <w:rFonts w:ascii="Arial" w:hAnsi="Arial" w:cs="Arial"/>
          <w:sz w:val="36"/>
          <w:szCs w:val="36"/>
        </w:rPr>
      </w:pPr>
      <w:r w:rsidRPr="00F0275B">
        <w:rPr>
          <w:rFonts w:ascii="Arial" w:hAnsi="Arial" w:cs="Arial"/>
          <w:sz w:val="36"/>
          <w:szCs w:val="36"/>
        </w:rPr>
        <w:t>Reglas Empresariales</w:t>
      </w:r>
      <w:r>
        <w:rPr>
          <w:rFonts w:ascii="Arial" w:hAnsi="Arial" w:cs="Arial"/>
          <w:sz w:val="36"/>
          <w:szCs w:val="36"/>
        </w:rPr>
        <w:t>:</w:t>
      </w:r>
    </w:p>
    <w:p w14:paraId="1F650F6C" w14:textId="77777777" w:rsidR="00F0275B" w:rsidRDefault="00F0275B" w:rsidP="00F0275B">
      <w:pPr>
        <w:jc w:val="center"/>
        <w:rPr>
          <w:rFonts w:ascii="Arial" w:hAnsi="Arial" w:cs="Arial"/>
          <w:sz w:val="36"/>
          <w:szCs w:val="36"/>
        </w:rPr>
      </w:pPr>
      <w:r w:rsidRPr="00A03BC4">
        <w:rPr>
          <w:rFonts w:ascii="Arial" w:hAnsi="Arial" w:cs="Arial"/>
          <w:sz w:val="36"/>
          <w:szCs w:val="36"/>
        </w:rPr>
        <w:t>Calculadora de Escritorio</w:t>
      </w:r>
    </w:p>
    <w:p w14:paraId="70551A4F" w14:textId="77777777" w:rsidR="0082645C" w:rsidRDefault="0082645C" w:rsidP="0082645C">
      <w:pPr>
        <w:rPr>
          <w:rFonts w:ascii="Arial" w:hAnsi="Arial" w:cs="Arial"/>
          <w:sz w:val="36"/>
          <w:szCs w:val="36"/>
        </w:rPr>
      </w:pPr>
    </w:p>
    <w:p w14:paraId="56986AB0" w14:textId="65C5CCF7" w:rsidR="00F0275B" w:rsidRDefault="0082645C" w:rsidP="0082645C">
      <w:pPr>
        <w:jc w:val="center"/>
        <w:rPr>
          <w:rFonts w:ascii="Arial" w:hAnsi="Arial" w:cs="Arial"/>
          <w:sz w:val="28"/>
          <w:szCs w:val="28"/>
        </w:rPr>
      </w:pPr>
      <w:r w:rsidRPr="0082645C">
        <w:rPr>
          <w:rFonts w:ascii="Arial" w:hAnsi="Arial" w:cs="Arial"/>
          <w:sz w:val="28"/>
          <w:szCs w:val="28"/>
        </w:rPr>
        <w:lastRenderedPageBreak/>
        <w:t>Reglas Empresariales</w:t>
      </w:r>
    </w:p>
    <w:p w14:paraId="6968CE20" w14:textId="77777777" w:rsidR="00445F9A" w:rsidRDefault="00445F9A" w:rsidP="00445F9A">
      <w:pPr>
        <w:jc w:val="both"/>
        <w:rPr>
          <w:rFonts w:ascii="Arial" w:hAnsi="Arial" w:cs="Arial"/>
          <w:sz w:val="24"/>
          <w:szCs w:val="24"/>
        </w:rPr>
      </w:pPr>
    </w:p>
    <w:p w14:paraId="47A8E4EC" w14:textId="77777777" w:rsidR="008A00E0" w:rsidRDefault="00445F9A" w:rsidP="00445F9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45F9A">
        <w:rPr>
          <w:rFonts w:ascii="Arial" w:hAnsi="Arial" w:cs="Arial"/>
          <w:sz w:val="24"/>
          <w:szCs w:val="24"/>
        </w:rPr>
        <w:t>Objetivo</w:t>
      </w:r>
    </w:p>
    <w:p w14:paraId="3349FD61" w14:textId="77777777" w:rsidR="008A00E0" w:rsidRDefault="008A00E0" w:rsidP="008A00E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BF09BCF" w14:textId="35630881" w:rsidR="00445F9A" w:rsidRDefault="00445F9A" w:rsidP="008A00E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A00E0">
        <w:rPr>
          <w:rFonts w:ascii="Arial" w:hAnsi="Arial" w:cs="Arial"/>
          <w:sz w:val="24"/>
          <w:szCs w:val="24"/>
        </w:rPr>
        <w:t>Presentar la información empresarial del proyecto, incluyendo reglas, funciones y estructura organizativa.</w:t>
      </w:r>
    </w:p>
    <w:p w14:paraId="29177529" w14:textId="77777777" w:rsidR="008A00E0" w:rsidRPr="008A00E0" w:rsidRDefault="008A00E0" w:rsidP="008A00E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09F9D24" w14:textId="6846AB3A" w:rsidR="00445F9A" w:rsidRDefault="00445F9A" w:rsidP="00445F9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45F9A">
        <w:rPr>
          <w:rFonts w:ascii="Arial" w:hAnsi="Arial" w:cs="Arial"/>
          <w:sz w:val="24"/>
          <w:szCs w:val="24"/>
        </w:rPr>
        <w:t>Presentación de Resultados</w:t>
      </w:r>
    </w:p>
    <w:p w14:paraId="27CE51FF" w14:textId="77777777" w:rsidR="008A00E0" w:rsidRPr="00445F9A" w:rsidRDefault="008A00E0" w:rsidP="008A00E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A75B3DB" w14:textId="77777777" w:rsidR="008A00E0" w:rsidRDefault="00445F9A" w:rsidP="00445F9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A00E0">
        <w:rPr>
          <w:rFonts w:ascii="Arial" w:hAnsi="Arial" w:cs="Arial"/>
          <w:sz w:val="24"/>
          <w:szCs w:val="24"/>
        </w:rPr>
        <w:t>Los resultados de todas las operaciones se mostrarán con hasta dos cifras decimales.</w:t>
      </w:r>
    </w:p>
    <w:p w14:paraId="7B4785F9" w14:textId="77777777" w:rsidR="008A00E0" w:rsidRDefault="00445F9A" w:rsidP="00445F9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A00E0">
        <w:rPr>
          <w:rFonts w:ascii="Arial" w:hAnsi="Arial" w:cs="Arial"/>
          <w:sz w:val="24"/>
          <w:szCs w:val="24"/>
        </w:rPr>
        <w:t>Se respetará el formato de decimales y miles, utilizando correctamente puntos y comas según corresponda (por ejemplo: 1,234.56).</w:t>
      </w:r>
    </w:p>
    <w:p w14:paraId="0FD8F139" w14:textId="77777777" w:rsidR="008A00E0" w:rsidRDefault="00445F9A" w:rsidP="00445F9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A00E0">
        <w:rPr>
          <w:rFonts w:ascii="Arial" w:hAnsi="Arial" w:cs="Arial"/>
          <w:sz w:val="24"/>
          <w:szCs w:val="24"/>
        </w:rPr>
        <w:t>La calculadora debe mostrar errores de manera clara si una operación no puede realizarse (división por cero, operación inválida, etc.).</w:t>
      </w:r>
    </w:p>
    <w:p w14:paraId="16311536" w14:textId="77777777" w:rsidR="008A00E0" w:rsidRDefault="008A00E0" w:rsidP="008A00E0">
      <w:pPr>
        <w:jc w:val="both"/>
        <w:rPr>
          <w:rFonts w:ascii="Arial" w:hAnsi="Arial" w:cs="Arial"/>
          <w:sz w:val="24"/>
          <w:szCs w:val="24"/>
        </w:rPr>
      </w:pPr>
    </w:p>
    <w:p w14:paraId="57FE4B34" w14:textId="0E8A460B" w:rsidR="00445F9A" w:rsidRDefault="00445F9A" w:rsidP="008A00E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A00E0">
        <w:rPr>
          <w:rFonts w:ascii="Arial" w:hAnsi="Arial" w:cs="Arial"/>
          <w:sz w:val="24"/>
          <w:szCs w:val="24"/>
        </w:rPr>
        <w:t>Operaciones Permitidas</w:t>
      </w:r>
    </w:p>
    <w:p w14:paraId="52C80249" w14:textId="77777777" w:rsidR="008A00E0" w:rsidRPr="008A00E0" w:rsidRDefault="008A00E0" w:rsidP="008A00E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A8C709E" w14:textId="77777777" w:rsidR="008A00E0" w:rsidRDefault="00445F9A" w:rsidP="00445F9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A00E0">
        <w:rPr>
          <w:rFonts w:ascii="Arial" w:hAnsi="Arial" w:cs="Arial"/>
          <w:sz w:val="24"/>
          <w:szCs w:val="24"/>
        </w:rPr>
        <w:t>Suma (+)</w:t>
      </w:r>
    </w:p>
    <w:p w14:paraId="13A60D87" w14:textId="77777777" w:rsidR="008A00E0" w:rsidRDefault="00445F9A" w:rsidP="00445F9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A00E0">
        <w:rPr>
          <w:rFonts w:ascii="Arial" w:hAnsi="Arial" w:cs="Arial"/>
          <w:sz w:val="24"/>
          <w:szCs w:val="24"/>
        </w:rPr>
        <w:t>Resta (-)</w:t>
      </w:r>
    </w:p>
    <w:p w14:paraId="566CECE1" w14:textId="77777777" w:rsidR="008A00E0" w:rsidRDefault="00445F9A" w:rsidP="00445F9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A00E0">
        <w:rPr>
          <w:rFonts w:ascii="Arial" w:hAnsi="Arial" w:cs="Arial"/>
          <w:sz w:val="24"/>
          <w:szCs w:val="24"/>
        </w:rPr>
        <w:t>Multiplicación (×)</w:t>
      </w:r>
    </w:p>
    <w:p w14:paraId="51CA4EA1" w14:textId="77777777" w:rsidR="008A00E0" w:rsidRDefault="00445F9A" w:rsidP="00445F9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A00E0">
        <w:rPr>
          <w:rFonts w:ascii="Arial" w:hAnsi="Arial" w:cs="Arial"/>
          <w:sz w:val="24"/>
          <w:szCs w:val="24"/>
        </w:rPr>
        <w:t>División (÷)</w:t>
      </w:r>
    </w:p>
    <w:p w14:paraId="058934CB" w14:textId="42AF1520" w:rsidR="00445F9A" w:rsidRPr="008A00E0" w:rsidRDefault="00445F9A" w:rsidP="00445F9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A00E0">
        <w:rPr>
          <w:rFonts w:ascii="Arial" w:hAnsi="Arial" w:cs="Arial"/>
          <w:sz w:val="24"/>
          <w:szCs w:val="24"/>
        </w:rPr>
        <w:t>Se debe respetar la prioridad de operaciones, incluso si el usuario no usa paréntesis (por ejemplo, multiplicaciones y divisiones antes de sumas y restas).</w:t>
      </w:r>
    </w:p>
    <w:p w14:paraId="10CB11FA" w14:textId="77777777" w:rsidR="008A00E0" w:rsidRDefault="008A00E0" w:rsidP="00445F9A">
      <w:pPr>
        <w:jc w:val="both"/>
        <w:rPr>
          <w:rFonts w:ascii="Arial" w:hAnsi="Arial" w:cs="Arial"/>
          <w:sz w:val="24"/>
          <w:szCs w:val="24"/>
        </w:rPr>
      </w:pPr>
    </w:p>
    <w:p w14:paraId="4F272282" w14:textId="5BAC749A" w:rsidR="00445F9A" w:rsidRDefault="00445F9A" w:rsidP="008A00E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A00E0">
        <w:rPr>
          <w:rFonts w:ascii="Arial" w:hAnsi="Arial" w:cs="Arial"/>
          <w:sz w:val="24"/>
          <w:szCs w:val="24"/>
        </w:rPr>
        <w:t>Comportamiento de Botones Especiales</w:t>
      </w:r>
    </w:p>
    <w:p w14:paraId="3016045A" w14:textId="77777777" w:rsidR="008A00E0" w:rsidRPr="008A00E0" w:rsidRDefault="008A00E0" w:rsidP="008A00E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62988EC" w14:textId="2198D65C" w:rsidR="00445F9A" w:rsidRPr="008A00E0" w:rsidRDefault="00445F9A" w:rsidP="00445F9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A00E0">
        <w:rPr>
          <w:rFonts w:ascii="Arial" w:hAnsi="Arial" w:cs="Arial"/>
          <w:sz w:val="24"/>
          <w:szCs w:val="24"/>
        </w:rPr>
        <w:t xml:space="preserve">CA (Clear </w:t>
      </w:r>
      <w:proofErr w:type="spellStart"/>
      <w:r w:rsidRPr="008A00E0">
        <w:rPr>
          <w:rFonts w:ascii="Arial" w:hAnsi="Arial" w:cs="Arial"/>
          <w:sz w:val="24"/>
          <w:szCs w:val="24"/>
        </w:rPr>
        <w:t>All</w:t>
      </w:r>
      <w:proofErr w:type="spellEnd"/>
      <w:r w:rsidRPr="008A00E0">
        <w:rPr>
          <w:rFonts w:ascii="Arial" w:hAnsi="Arial" w:cs="Arial"/>
          <w:sz w:val="24"/>
          <w:szCs w:val="24"/>
        </w:rPr>
        <w:t xml:space="preserve"> / Borrar todo):</w:t>
      </w:r>
      <w:r w:rsidR="008A00E0">
        <w:rPr>
          <w:rFonts w:ascii="Arial" w:hAnsi="Arial" w:cs="Arial"/>
          <w:sz w:val="24"/>
          <w:szCs w:val="24"/>
        </w:rPr>
        <w:t xml:space="preserve"> </w:t>
      </w:r>
      <w:r w:rsidRPr="008A00E0">
        <w:rPr>
          <w:rFonts w:ascii="Arial" w:hAnsi="Arial" w:cs="Arial"/>
          <w:sz w:val="24"/>
          <w:szCs w:val="24"/>
        </w:rPr>
        <w:t>Borra toda la operación actual y limpia la pantalla.</w:t>
      </w:r>
    </w:p>
    <w:p w14:paraId="4926F8E2" w14:textId="39F392AB" w:rsidR="00445F9A" w:rsidRDefault="00445F9A" w:rsidP="00445F9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A00E0">
        <w:rPr>
          <w:rFonts w:ascii="Arial" w:hAnsi="Arial" w:cs="Arial"/>
          <w:sz w:val="24"/>
          <w:szCs w:val="24"/>
        </w:rPr>
        <w:t>C (Clear / Borrar última entrada):</w:t>
      </w:r>
      <w:r w:rsidR="008A00E0">
        <w:rPr>
          <w:rFonts w:ascii="Arial" w:hAnsi="Arial" w:cs="Arial"/>
          <w:sz w:val="24"/>
          <w:szCs w:val="24"/>
        </w:rPr>
        <w:t xml:space="preserve"> </w:t>
      </w:r>
      <w:r w:rsidRPr="008A00E0">
        <w:rPr>
          <w:rFonts w:ascii="Arial" w:hAnsi="Arial" w:cs="Arial"/>
          <w:sz w:val="24"/>
          <w:szCs w:val="24"/>
        </w:rPr>
        <w:t>Borra únicamente el último número o carácter ingresado sin afectar el resto de la operación.</w:t>
      </w:r>
    </w:p>
    <w:p w14:paraId="491FD90A" w14:textId="77777777" w:rsidR="008A00E0" w:rsidRPr="008A00E0" w:rsidRDefault="008A00E0" w:rsidP="008A00E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70CC1D6" w14:textId="0846122C" w:rsidR="00445F9A" w:rsidRPr="008A00E0" w:rsidRDefault="00445F9A" w:rsidP="008A00E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A00E0">
        <w:rPr>
          <w:rFonts w:ascii="Arial" w:hAnsi="Arial" w:cs="Arial"/>
          <w:sz w:val="24"/>
          <w:szCs w:val="24"/>
        </w:rPr>
        <w:t>Reglas de Entrada</w:t>
      </w:r>
    </w:p>
    <w:p w14:paraId="1EC7FA6A" w14:textId="77777777" w:rsidR="008A00E0" w:rsidRDefault="00445F9A" w:rsidP="00445F9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A00E0">
        <w:rPr>
          <w:rFonts w:ascii="Arial" w:hAnsi="Arial" w:cs="Arial"/>
          <w:sz w:val="24"/>
          <w:szCs w:val="24"/>
        </w:rPr>
        <w:t>La calculadora permitirá ingresar números con puntos o comas como separador decimal, según el estándar del usuario.</w:t>
      </w:r>
    </w:p>
    <w:p w14:paraId="7E746313" w14:textId="77777777" w:rsidR="008A00E0" w:rsidRDefault="00445F9A" w:rsidP="00445F9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A00E0">
        <w:rPr>
          <w:rFonts w:ascii="Arial" w:hAnsi="Arial" w:cs="Arial"/>
          <w:sz w:val="24"/>
          <w:szCs w:val="24"/>
        </w:rPr>
        <w:t>No se permitirá ingresar caracteres inválidos (letras, símbolos no matemáticos).</w:t>
      </w:r>
    </w:p>
    <w:p w14:paraId="555FE4DA" w14:textId="55A6E38C" w:rsidR="00445F9A" w:rsidRDefault="00445F9A" w:rsidP="00445F9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A00E0">
        <w:rPr>
          <w:rFonts w:ascii="Arial" w:hAnsi="Arial" w:cs="Arial"/>
          <w:sz w:val="24"/>
          <w:szCs w:val="24"/>
        </w:rPr>
        <w:lastRenderedPageBreak/>
        <w:t>Se gestionará correctamente la secuencia de operaciones para evitar errores de cálculo.</w:t>
      </w:r>
    </w:p>
    <w:p w14:paraId="5B711954" w14:textId="77777777" w:rsidR="008A00E0" w:rsidRPr="008A00E0" w:rsidRDefault="008A00E0" w:rsidP="008A00E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B4707B4" w14:textId="1B844FCE" w:rsidR="00445F9A" w:rsidRDefault="00445F9A" w:rsidP="008A00E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A00E0">
        <w:rPr>
          <w:rFonts w:ascii="Arial" w:hAnsi="Arial" w:cs="Arial"/>
          <w:sz w:val="24"/>
          <w:szCs w:val="24"/>
        </w:rPr>
        <w:t>Funcionalidades Adicionales (Reglas de Uso)</w:t>
      </w:r>
    </w:p>
    <w:p w14:paraId="09CED11F" w14:textId="77777777" w:rsidR="008A00E0" w:rsidRPr="008A00E0" w:rsidRDefault="008A00E0" w:rsidP="008A00E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C58629D" w14:textId="77777777" w:rsidR="008A00E0" w:rsidRDefault="00445F9A" w:rsidP="00445F9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A00E0">
        <w:rPr>
          <w:rFonts w:ascii="Arial" w:hAnsi="Arial" w:cs="Arial"/>
          <w:sz w:val="24"/>
          <w:szCs w:val="24"/>
        </w:rPr>
        <w:t>Respetar la prioridad de operaciones para obtener resultados correctos.</w:t>
      </w:r>
    </w:p>
    <w:p w14:paraId="025488F8" w14:textId="77777777" w:rsidR="008A00E0" w:rsidRDefault="00445F9A" w:rsidP="00445F9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A00E0">
        <w:rPr>
          <w:rFonts w:ascii="Arial" w:hAnsi="Arial" w:cs="Arial"/>
          <w:sz w:val="24"/>
          <w:szCs w:val="24"/>
        </w:rPr>
        <w:t>La calculadora manejará operaciones continuas (por ejemplo: 2 + 3 × 4 = 14).</w:t>
      </w:r>
    </w:p>
    <w:p w14:paraId="48E99BE3" w14:textId="72495526" w:rsidR="0082645C" w:rsidRPr="008A00E0" w:rsidRDefault="00445F9A" w:rsidP="00445F9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A00E0">
        <w:rPr>
          <w:rFonts w:ascii="Arial" w:hAnsi="Arial" w:cs="Arial"/>
          <w:sz w:val="24"/>
          <w:szCs w:val="24"/>
        </w:rPr>
        <w:t>Historial de operaciones debe registrar los cálculos realizados de manera clara y legible.</w:t>
      </w:r>
    </w:p>
    <w:p w14:paraId="4A8E2AC9" w14:textId="38717D3D" w:rsidR="0082645C" w:rsidRDefault="0082645C" w:rsidP="0082645C">
      <w:pPr>
        <w:jc w:val="both"/>
        <w:rPr>
          <w:rFonts w:ascii="Arial" w:hAnsi="Arial" w:cs="Arial"/>
          <w:sz w:val="24"/>
          <w:szCs w:val="24"/>
        </w:rPr>
      </w:pPr>
    </w:p>
    <w:p w14:paraId="1A69E5F9" w14:textId="77777777" w:rsidR="008A00E0" w:rsidRDefault="008A00E0" w:rsidP="0082645C">
      <w:pPr>
        <w:jc w:val="both"/>
        <w:rPr>
          <w:rFonts w:ascii="Arial" w:hAnsi="Arial" w:cs="Arial"/>
          <w:sz w:val="24"/>
          <w:szCs w:val="24"/>
        </w:rPr>
      </w:pPr>
    </w:p>
    <w:p w14:paraId="2E53F70D" w14:textId="77777777" w:rsidR="008A00E0" w:rsidRDefault="008A00E0" w:rsidP="0082645C">
      <w:pPr>
        <w:jc w:val="both"/>
        <w:rPr>
          <w:rFonts w:ascii="Arial" w:hAnsi="Arial" w:cs="Arial"/>
          <w:sz w:val="24"/>
          <w:szCs w:val="24"/>
        </w:rPr>
      </w:pPr>
    </w:p>
    <w:p w14:paraId="4782B773" w14:textId="77777777" w:rsidR="008A00E0" w:rsidRDefault="008A00E0" w:rsidP="0082645C">
      <w:pPr>
        <w:jc w:val="both"/>
        <w:rPr>
          <w:rFonts w:ascii="Arial" w:hAnsi="Arial" w:cs="Arial"/>
          <w:sz w:val="24"/>
          <w:szCs w:val="24"/>
        </w:rPr>
      </w:pPr>
    </w:p>
    <w:p w14:paraId="1DFDB747" w14:textId="77777777" w:rsidR="008A00E0" w:rsidRDefault="008A00E0" w:rsidP="0082645C">
      <w:pPr>
        <w:jc w:val="both"/>
        <w:rPr>
          <w:rFonts w:ascii="Arial" w:hAnsi="Arial" w:cs="Arial"/>
          <w:sz w:val="24"/>
          <w:szCs w:val="24"/>
        </w:rPr>
      </w:pPr>
    </w:p>
    <w:p w14:paraId="5018E3BC" w14:textId="77777777" w:rsidR="008A00E0" w:rsidRDefault="008A00E0" w:rsidP="0082645C">
      <w:pPr>
        <w:jc w:val="both"/>
        <w:rPr>
          <w:rFonts w:ascii="Arial" w:hAnsi="Arial" w:cs="Arial"/>
          <w:sz w:val="24"/>
          <w:szCs w:val="24"/>
        </w:rPr>
      </w:pPr>
    </w:p>
    <w:p w14:paraId="33069678" w14:textId="77777777" w:rsidR="008A00E0" w:rsidRDefault="008A00E0" w:rsidP="0082645C">
      <w:pPr>
        <w:jc w:val="both"/>
        <w:rPr>
          <w:rFonts w:ascii="Arial" w:hAnsi="Arial" w:cs="Arial"/>
          <w:sz w:val="24"/>
          <w:szCs w:val="24"/>
        </w:rPr>
      </w:pPr>
    </w:p>
    <w:p w14:paraId="5FC19C07" w14:textId="77777777" w:rsidR="008A00E0" w:rsidRDefault="008A00E0" w:rsidP="0082645C">
      <w:pPr>
        <w:jc w:val="both"/>
        <w:rPr>
          <w:rFonts w:ascii="Arial" w:hAnsi="Arial" w:cs="Arial"/>
          <w:sz w:val="24"/>
          <w:szCs w:val="24"/>
        </w:rPr>
      </w:pPr>
    </w:p>
    <w:p w14:paraId="075B1326" w14:textId="77777777" w:rsidR="008A00E0" w:rsidRDefault="008A00E0" w:rsidP="0082645C">
      <w:pPr>
        <w:jc w:val="both"/>
        <w:rPr>
          <w:rFonts w:ascii="Arial" w:hAnsi="Arial" w:cs="Arial"/>
          <w:sz w:val="24"/>
          <w:szCs w:val="24"/>
        </w:rPr>
      </w:pPr>
    </w:p>
    <w:p w14:paraId="5E699F83" w14:textId="77777777" w:rsidR="008A00E0" w:rsidRDefault="008A00E0" w:rsidP="0082645C">
      <w:pPr>
        <w:jc w:val="both"/>
        <w:rPr>
          <w:rFonts w:ascii="Arial" w:hAnsi="Arial" w:cs="Arial"/>
          <w:sz w:val="24"/>
          <w:szCs w:val="24"/>
        </w:rPr>
      </w:pPr>
    </w:p>
    <w:p w14:paraId="090BDF21" w14:textId="77777777" w:rsidR="008A00E0" w:rsidRDefault="008A00E0" w:rsidP="0082645C">
      <w:pPr>
        <w:jc w:val="both"/>
        <w:rPr>
          <w:rFonts w:ascii="Arial" w:hAnsi="Arial" w:cs="Arial"/>
          <w:sz w:val="24"/>
          <w:szCs w:val="24"/>
        </w:rPr>
      </w:pPr>
    </w:p>
    <w:p w14:paraId="50229612" w14:textId="77777777" w:rsidR="008A00E0" w:rsidRDefault="008A00E0" w:rsidP="0082645C">
      <w:pPr>
        <w:jc w:val="both"/>
        <w:rPr>
          <w:rFonts w:ascii="Arial" w:hAnsi="Arial" w:cs="Arial"/>
          <w:sz w:val="24"/>
          <w:szCs w:val="24"/>
        </w:rPr>
      </w:pPr>
    </w:p>
    <w:p w14:paraId="1E85A4DC" w14:textId="77777777" w:rsidR="008A00E0" w:rsidRDefault="008A00E0" w:rsidP="0082645C">
      <w:pPr>
        <w:jc w:val="both"/>
        <w:rPr>
          <w:rFonts w:ascii="Arial" w:hAnsi="Arial" w:cs="Arial"/>
          <w:sz w:val="24"/>
          <w:szCs w:val="24"/>
        </w:rPr>
      </w:pPr>
    </w:p>
    <w:p w14:paraId="3F227D36" w14:textId="77777777" w:rsidR="008A00E0" w:rsidRDefault="008A00E0" w:rsidP="0082645C">
      <w:pPr>
        <w:jc w:val="both"/>
        <w:rPr>
          <w:rFonts w:ascii="Arial" w:hAnsi="Arial" w:cs="Arial"/>
          <w:sz w:val="24"/>
          <w:szCs w:val="24"/>
        </w:rPr>
      </w:pPr>
    </w:p>
    <w:p w14:paraId="56536967" w14:textId="77777777" w:rsidR="008A00E0" w:rsidRDefault="008A00E0" w:rsidP="0082645C">
      <w:pPr>
        <w:jc w:val="both"/>
        <w:rPr>
          <w:rFonts w:ascii="Arial" w:hAnsi="Arial" w:cs="Arial"/>
          <w:sz w:val="24"/>
          <w:szCs w:val="24"/>
        </w:rPr>
      </w:pPr>
    </w:p>
    <w:p w14:paraId="5B7DEE65" w14:textId="77777777" w:rsidR="008A00E0" w:rsidRDefault="008A00E0" w:rsidP="008A00E0">
      <w:pPr>
        <w:rPr>
          <w:rFonts w:ascii="Arial" w:hAnsi="Arial" w:cs="Arial"/>
          <w:sz w:val="24"/>
          <w:szCs w:val="24"/>
        </w:rPr>
      </w:pPr>
    </w:p>
    <w:p w14:paraId="7C101FA9" w14:textId="77777777" w:rsidR="008A00E0" w:rsidRDefault="008A00E0" w:rsidP="008A00E0">
      <w:pPr>
        <w:rPr>
          <w:rFonts w:ascii="Arial" w:hAnsi="Arial" w:cs="Arial"/>
          <w:sz w:val="24"/>
          <w:szCs w:val="24"/>
        </w:rPr>
      </w:pPr>
    </w:p>
    <w:p w14:paraId="2E4345D2" w14:textId="119B9BD8" w:rsidR="008A00E0" w:rsidRPr="008A00E0" w:rsidRDefault="008A00E0" w:rsidP="008A00E0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t>Reglas</w:t>
      </w:r>
      <w:r w:rsidRPr="008A00E0">
        <w:rPr>
          <w:rFonts w:ascii="Arial" w:hAnsi="Arial" w:cs="Arial"/>
          <w:i/>
          <w:iCs/>
          <w:sz w:val="24"/>
          <w:szCs w:val="24"/>
        </w:rPr>
        <w:t xml:space="preserve"> E</w:t>
      </w:r>
      <w:r w:rsidRPr="008A00E0">
        <w:rPr>
          <w:rFonts w:ascii="Arial" w:hAnsi="Arial" w:cs="Arial"/>
          <w:i/>
          <w:iCs/>
          <w:sz w:val="24"/>
          <w:szCs w:val="24"/>
        </w:rPr>
        <w:t>mpresariales</w:t>
      </w:r>
    </w:p>
    <w:p w14:paraId="65DA453B" w14:textId="77777777" w:rsidR="008A00E0" w:rsidRPr="008A00E0" w:rsidRDefault="008A00E0" w:rsidP="008A00E0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t>Versión: 1.0</w:t>
      </w:r>
    </w:p>
    <w:p w14:paraId="019ECE44" w14:textId="0B04BDF0" w:rsidR="008A00E0" w:rsidRPr="008A00E0" w:rsidRDefault="008A00E0" w:rsidP="008A00E0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t>Fecha: 0</w:t>
      </w:r>
      <w:r w:rsidRPr="008A00E0">
        <w:rPr>
          <w:rFonts w:ascii="Arial" w:hAnsi="Arial" w:cs="Arial"/>
          <w:i/>
          <w:iCs/>
          <w:sz w:val="24"/>
          <w:szCs w:val="24"/>
        </w:rPr>
        <w:t>5</w:t>
      </w:r>
      <w:r w:rsidRPr="008A00E0">
        <w:rPr>
          <w:rFonts w:ascii="Arial" w:hAnsi="Arial" w:cs="Arial"/>
          <w:i/>
          <w:iCs/>
          <w:sz w:val="24"/>
          <w:szCs w:val="24"/>
        </w:rPr>
        <w:t>/09/2025</w:t>
      </w:r>
    </w:p>
    <w:p w14:paraId="5BBC9A0F" w14:textId="445BB469" w:rsidR="008A00E0" w:rsidRPr="008A00E0" w:rsidRDefault="008A00E0" w:rsidP="008A00E0">
      <w:pPr>
        <w:rPr>
          <w:rFonts w:ascii="Arial" w:hAnsi="Arial" w:cs="Arial"/>
          <w:i/>
          <w:iCs/>
          <w:sz w:val="24"/>
          <w:szCs w:val="24"/>
        </w:rPr>
      </w:pPr>
      <w:r w:rsidRPr="008A00E0">
        <w:rPr>
          <w:rFonts w:ascii="Arial" w:hAnsi="Arial" w:cs="Arial"/>
          <w:i/>
          <w:iCs/>
          <w:sz w:val="24"/>
          <w:szCs w:val="24"/>
        </w:rPr>
        <w:t>Autor: Valentina R.</w:t>
      </w:r>
    </w:p>
    <w:sectPr w:rsidR="008A00E0" w:rsidRPr="008A0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F6576"/>
    <w:multiLevelType w:val="hybridMultilevel"/>
    <w:tmpl w:val="50F675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330FC"/>
    <w:multiLevelType w:val="hybridMultilevel"/>
    <w:tmpl w:val="AB8A82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C3DE2"/>
    <w:multiLevelType w:val="multilevel"/>
    <w:tmpl w:val="86E0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46942"/>
    <w:multiLevelType w:val="hybridMultilevel"/>
    <w:tmpl w:val="7ADE06FA"/>
    <w:lvl w:ilvl="0" w:tplc="9788A61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80BF9"/>
    <w:multiLevelType w:val="hybridMultilevel"/>
    <w:tmpl w:val="DEEED820"/>
    <w:lvl w:ilvl="0" w:tplc="2CBA2F8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703829">
    <w:abstractNumId w:val="2"/>
  </w:num>
  <w:num w:numId="2" w16cid:durableId="818769355">
    <w:abstractNumId w:val="1"/>
  </w:num>
  <w:num w:numId="3" w16cid:durableId="268051932">
    <w:abstractNumId w:val="0"/>
  </w:num>
  <w:num w:numId="4" w16cid:durableId="974021079">
    <w:abstractNumId w:val="3"/>
  </w:num>
  <w:num w:numId="5" w16cid:durableId="1351835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5B"/>
    <w:rsid w:val="00105561"/>
    <w:rsid w:val="00445F9A"/>
    <w:rsid w:val="005417A6"/>
    <w:rsid w:val="00793917"/>
    <w:rsid w:val="00805EE3"/>
    <w:rsid w:val="0082645C"/>
    <w:rsid w:val="008A00E0"/>
    <w:rsid w:val="009935AD"/>
    <w:rsid w:val="00B216ED"/>
    <w:rsid w:val="00F0275B"/>
    <w:rsid w:val="00FA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0E25"/>
  <w15:chartTrackingRefBased/>
  <w15:docId w15:val="{235E08DE-66FA-471B-88DA-17952DA9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75B"/>
  </w:style>
  <w:style w:type="paragraph" w:styleId="Ttulo1">
    <w:name w:val="heading 1"/>
    <w:basedOn w:val="Normal"/>
    <w:next w:val="Normal"/>
    <w:link w:val="Ttulo1Car"/>
    <w:uiPriority w:val="9"/>
    <w:qFormat/>
    <w:rsid w:val="00F02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2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2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2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2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7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7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7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Rodriguez Mendiola</dc:creator>
  <cp:keywords/>
  <dc:description/>
  <cp:lastModifiedBy>Valentina Rodriguez Mendiola</cp:lastModifiedBy>
  <cp:revision>1</cp:revision>
  <dcterms:created xsi:type="dcterms:W3CDTF">2025-09-07T20:59:00Z</dcterms:created>
  <dcterms:modified xsi:type="dcterms:W3CDTF">2025-09-07T22:59:00Z</dcterms:modified>
</cp:coreProperties>
</file>