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3DA90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CD68912" wp14:editId="2D5569A6">
            <wp:simplePos x="0" y="0"/>
            <wp:positionH relativeFrom="margin">
              <wp:posOffset>5133975</wp:posOffset>
            </wp:positionH>
            <wp:positionV relativeFrom="margin">
              <wp:posOffset>-202565</wp:posOffset>
            </wp:positionV>
            <wp:extent cx="971550" cy="1057275"/>
            <wp:effectExtent l="0" t="0" r="0" b="0"/>
            <wp:wrapSquare wrapText="bothSides"/>
            <wp:docPr id="1362917986" name="Imagen 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E03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0C2C1FF" wp14:editId="0A99326D">
            <wp:simplePos x="0" y="0"/>
            <wp:positionH relativeFrom="margin">
              <wp:posOffset>-476250</wp:posOffset>
            </wp:positionH>
            <wp:positionV relativeFrom="margin">
              <wp:posOffset>-257175</wp:posOffset>
            </wp:positionV>
            <wp:extent cx="962025" cy="1076325"/>
            <wp:effectExtent l="0" t="0" r="0" b="0"/>
            <wp:wrapSquare wrapText="bothSides"/>
            <wp:docPr id="1932369433" name="Imagen 7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2677134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7" r="3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4949C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Instituto Politécnico Nacional</w:t>
      </w:r>
    </w:p>
    <w:p w14:paraId="1D461DC2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“La Técnica al Servicio de la Patria”</w:t>
      </w:r>
    </w:p>
    <w:p w14:paraId="25F06356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</w:p>
    <w:p w14:paraId="121F9524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Unidad Profesional Interdisciplinaria de Ingeniería y Ciencias Sociales y Administrativas</w:t>
      </w:r>
    </w:p>
    <w:p w14:paraId="60A930B6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</w:p>
    <w:p w14:paraId="55BE9D84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Programa Académico:</w:t>
      </w:r>
    </w:p>
    <w:p w14:paraId="0CADC445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Ingeniería en Informática</w:t>
      </w:r>
    </w:p>
    <w:p w14:paraId="014F5374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</w:p>
    <w:p w14:paraId="5B412816" w14:textId="77777777" w:rsidR="00A03BC4" w:rsidRDefault="00A03BC4" w:rsidP="00A03BC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Integrantes del equipo</w:t>
      </w:r>
      <w:r w:rsidRPr="00B03E03">
        <w:rPr>
          <w:rFonts w:ascii="Arial" w:hAnsi="Arial" w:cs="Arial"/>
          <w:sz w:val="36"/>
          <w:szCs w:val="36"/>
        </w:rPr>
        <w:t>:</w:t>
      </w:r>
    </w:p>
    <w:p w14:paraId="6DABAE81" w14:textId="77777777" w:rsidR="00A03BC4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2E2BCA">
        <w:rPr>
          <w:rFonts w:ascii="Arial" w:hAnsi="Arial" w:cs="Arial"/>
          <w:sz w:val="36"/>
          <w:szCs w:val="36"/>
        </w:rPr>
        <w:t xml:space="preserve">Jiménez </w:t>
      </w:r>
      <w:proofErr w:type="spellStart"/>
      <w:r w:rsidRPr="002E2BCA">
        <w:rPr>
          <w:rFonts w:ascii="Arial" w:hAnsi="Arial" w:cs="Arial"/>
          <w:sz w:val="36"/>
          <w:szCs w:val="36"/>
        </w:rPr>
        <w:t>Rogel</w:t>
      </w:r>
      <w:proofErr w:type="spellEnd"/>
      <w:r w:rsidRPr="002E2BCA">
        <w:rPr>
          <w:rFonts w:ascii="Arial" w:hAnsi="Arial" w:cs="Arial"/>
          <w:sz w:val="36"/>
          <w:szCs w:val="36"/>
        </w:rPr>
        <w:t xml:space="preserve"> Sergio</w:t>
      </w:r>
    </w:p>
    <w:p w14:paraId="6E528059" w14:textId="77777777" w:rsidR="00A03BC4" w:rsidRDefault="00A03BC4" w:rsidP="00A03BC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Martínez Lagunas Andrik </w:t>
      </w:r>
      <w:proofErr w:type="spellStart"/>
      <w:r>
        <w:rPr>
          <w:rFonts w:ascii="Arial" w:hAnsi="Arial" w:cs="Arial"/>
          <w:sz w:val="36"/>
          <w:szCs w:val="36"/>
        </w:rPr>
        <w:t>Jeovany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</w:p>
    <w:p w14:paraId="6E12CF57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Mejía Ramírez Luis Alejandro</w:t>
      </w:r>
    </w:p>
    <w:p w14:paraId="62A923EE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Rodríguez Mendiola Valentina</w:t>
      </w:r>
    </w:p>
    <w:p w14:paraId="0DD44DE3" w14:textId="77777777" w:rsidR="00A03BC4" w:rsidRPr="00B03E03" w:rsidRDefault="00A03BC4" w:rsidP="00A03BC4">
      <w:pPr>
        <w:rPr>
          <w:rFonts w:ascii="Arial" w:hAnsi="Arial" w:cs="Arial"/>
          <w:sz w:val="36"/>
          <w:szCs w:val="36"/>
        </w:rPr>
      </w:pPr>
    </w:p>
    <w:p w14:paraId="24BCAA93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Profesor:</w:t>
      </w:r>
    </w:p>
    <w:p w14:paraId="74E88A36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Cruz Martínez Ramon</w:t>
      </w:r>
    </w:p>
    <w:p w14:paraId="180B3E65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</w:p>
    <w:p w14:paraId="02655713" w14:textId="0D81AEA6" w:rsidR="00A03BC4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A03BC4">
        <w:rPr>
          <w:rFonts w:ascii="Arial" w:hAnsi="Arial" w:cs="Arial"/>
          <w:sz w:val="36"/>
          <w:szCs w:val="36"/>
        </w:rPr>
        <w:t>Especificaciones de Requerimientos</w:t>
      </w:r>
      <w:r>
        <w:rPr>
          <w:rFonts w:ascii="Arial" w:hAnsi="Arial" w:cs="Arial"/>
          <w:sz w:val="36"/>
          <w:szCs w:val="36"/>
        </w:rPr>
        <w:t>:</w:t>
      </w:r>
    </w:p>
    <w:p w14:paraId="3393CF57" w14:textId="32B5C150" w:rsidR="00A03BC4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A03BC4">
        <w:rPr>
          <w:rFonts w:ascii="Arial" w:hAnsi="Arial" w:cs="Arial"/>
          <w:sz w:val="36"/>
          <w:szCs w:val="36"/>
        </w:rPr>
        <w:t>Calculadora de Escritorio</w:t>
      </w:r>
    </w:p>
    <w:p w14:paraId="3E77D51B" w14:textId="77777777" w:rsidR="00664099" w:rsidRDefault="00664099" w:rsidP="00664099">
      <w:pPr>
        <w:rPr>
          <w:rFonts w:ascii="Arial" w:hAnsi="Arial" w:cs="Arial"/>
          <w:sz w:val="36"/>
          <w:szCs w:val="36"/>
        </w:rPr>
      </w:pPr>
    </w:p>
    <w:p w14:paraId="0A70B804" w14:textId="22DDB7C5" w:rsidR="00A03BC4" w:rsidRDefault="00664099" w:rsidP="00664099">
      <w:pPr>
        <w:jc w:val="center"/>
        <w:rPr>
          <w:rFonts w:ascii="Arial" w:hAnsi="Arial" w:cs="Arial"/>
          <w:sz w:val="36"/>
          <w:szCs w:val="36"/>
        </w:rPr>
      </w:pPr>
      <w:r w:rsidRPr="00664099">
        <w:rPr>
          <w:rFonts w:ascii="Arial" w:hAnsi="Arial" w:cs="Arial"/>
          <w:sz w:val="28"/>
          <w:szCs w:val="28"/>
        </w:rPr>
        <w:lastRenderedPageBreak/>
        <w:t>Especificaciones de Requerimientos</w:t>
      </w:r>
    </w:p>
    <w:p w14:paraId="51B16E22" w14:textId="77777777" w:rsidR="00664099" w:rsidRDefault="00664099" w:rsidP="00A03BC4">
      <w:pPr>
        <w:jc w:val="center"/>
        <w:rPr>
          <w:rFonts w:ascii="Arial" w:hAnsi="Arial" w:cs="Arial"/>
          <w:sz w:val="36"/>
          <w:szCs w:val="36"/>
        </w:rPr>
      </w:pPr>
    </w:p>
    <w:p w14:paraId="577D2E99" w14:textId="6BE3EF5A" w:rsidR="00A03BC4" w:rsidRDefault="00664099" w:rsidP="00664099">
      <w:p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 xml:space="preserve">Este documento describe los requerimientos de la calculadora de escritorio que será desarrollada en lenguaje Java utilizando Visual Studio </w:t>
      </w:r>
      <w:proofErr w:type="spellStart"/>
      <w:r w:rsidRPr="00664099">
        <w:rPr>
          <w:rFonts w:ascii="Arial" w:hAnsi="Arial" w:cs="Arial"/>
          <w:sz w:val="24"/>
          <w:szCs w:val="24"/>
        </w:rPr>
        <w:t>Code</w:t>
      </w:r>
      <w:proofErr w:type="spellEnd"/>
      <w:r w:rsidRPr="00664099">
        <w:rPr>
          <w:rFonts w:ascii="Arial" w:hAnsi="Arial" w:cs="Arial"/>
          <w:sz w:val="24"/>
          <w:szCs w:val="24"/>
        </w:rPr>
        <w:t xml:space="preserve"> sobre el sistema operativo Windows. El objetivo es definir las funciones que deberá cumplir la aplicación, así como las restricciones y consideraciones necesarias para su correcto funcionamiento.</w:t>
      </w:r>
    </w:p>
    <w:p w14:paraId="2391462B" w14:textId="3BFF0EF2" w:rsidR="00664099" w:rsidRDefault="00664099" w:rsidP="00664099">
      <w:p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La calculadora será una aplicación de escritorio con una interfaz gráfica sencilla e intuitiva. Permitirá realizar operaciones matemáticas básicas y manejar números decimales. Además, contará con funciones adicionales como historial de operaciones y botones de borrado.</w:t>
      </w:r>
    </w:p>
    <w:p w14:paraId="1F91342D" w14:textId="77777777" w:rsidR="00664099" w:rsidRDefault="00664099" w:rsidP="00664099">
      <w:pPr>
        <w:jc w:val="both"/>
        <w:rPr>
          <w:rFonts w:ascii="Arial" w:hAnsi="Arial" w:cs="Arial"/>
          <w:sz w:val="24"/>
          <w:szCs w:val="24"/>
        </w:rPr>
      </w:pPr>
    </w:p>
    <w:p w14:paraId="60842C31" w14:textId="77777777" w:rsidR="00664099" w:rsidRPr="00664099" w:rsidRDefault="00664099" w:rsidP="0066409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64099">
        <w:rPr>
          <w:rFonts w:ascii="Arial" w:hAnsi="Arial" w:cs="Arial"/>
          <w:b/>
          <w:bCs/>
          <w:sz w:val="24"/>
          <w:szCs w:val="24"/>
        </w:rPr>
        <w:t>Requerimientos Funcionales</w:t>
      </w:r>
    </w:p>
    <w:p w14:paraId="24289A0A" w14:textId="77777777" w:rsidR="00664099" w:rsidRPr="00664099" w:rsidRDefault="00664099" w:rsidP="00664099">
      <w:p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La calculadora debe cumplir con las siguientes funciones:</w:t>
      </w:r>
    </w:p>
    <w:p w14:paraId="34AC0EC7" w14:textId="77777777" w:rsidR="00664099" w:rsidRDefault="00664099" w:rsidP="006640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Operaciones básicas:</w:t>
      </w:r>
    </w:p>
    <w:p w14:paraId="538690BB" w14:textId="77777777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 xml:space="preserve"> Suma</w:t>
      </w:r>
    </w:p>
    <w:p w14:paraId="372F63CA" w14:textId="77777777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Resta</w:t>
      </w:r>
    </w:p>
    <w:p w14:paraId="57FECE3A" w14:textId="77777777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Multiplicación</w:t>
      </w:r>
    </w:p>
    <w:p w14:paraId="27BEE1C1" w14:textId="6F986B98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División</w:t>
      </w:r>
    </w:p>
    <w:p w14:paraId="3F5485F2" w14:textId="77777777" w:rsidR="00664099" w:rsidRPr="00664099" w:rsidRDefault="00664099" w:rsidP="00664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0E77850" w14:textId="789CC3B9" w:rsidR="00664099" w:rsidRPr="00664099" w:rsidRDefault="00664099" w:rsidP="006640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Manejo de decimales:</w:t>
      </w:r>
    </w:p>
    <w:p w14:paraId="0C25CD8C" w14:textId="77777777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Aceptar números con hasta 2 decimales.</w:t>
      </w:r>
    </w:p>
    <w:p w14:paraId="214531AA" w14:textId="77777777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Correcto uso de punto y coma dependiendo del formato ingresado.</w:t>
      </w:r>
    </w:p>
    <w:p w14:paraId="7132F21D" w14:textId="77777777" w:rsidR="00664099" w:rsidRDefault="00664099" w:rsidP="00664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B54F8EC" w14:textId="77777777" w:rsidR="00664099" w:rsidRDefault="00664099" w:rsidP="006640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Distribución estándar de botones:</w:t>
      </w:r>
    </w:p>
    <w:p w14:paraId="3C807A0D" w14:textId="7A3449AD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Botones organizados como en una calculadora física.</w:t>
      </w:r>
    </w:p>
    <w:p w14:paraId="3F709B37" w14:textId="77777777" w:rsidR="00664099" w:rsidRPr="00664099" w:rsidRDefault="00664099" w:rsidP="00664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7D711D3" w14:textId="7BBA3F43" w:rsidR="00664099" w:rsidRPr="00664099" w:rsidRDefault="00664099" w:rsidP="006640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Historial de operaciones:</w:t>
      </w:r>
    </w:p>
    <w:p w14:paraId="51F98A86" w14:textId="0E2748FC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Guardar y mostrar las últimas operaciones realizadas durante la sesión.</w:t>
      </w:r>
    </w:p>
    <w:p w14:paraId="1ABDEAAE" w14:textId="77777777" w:rsidR="00664099" w:rsidRPr="00664099" w:rsidRDefault="00664099" w:rsidP="00664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0C72239" w14:textId="77777777" w:rsidR="00664099" w:rsidRDefault="00664099" w:rsidP="006640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Botones de borrado:</w:t>
      </w:r>
    </w:p>
    <w:p w14:paraId="25CD7311" w14:textId="56170AE1" w:rsidR="00664099" w:rsidRP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C (Clear): borra solo el último dígito u operación.</w:t>
      </w:r>
    </w:p>
    <w:p w14:paraId="07747761" w14:textId="2D76853E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 xml:space="preserve">CA (Clear </w:t>
      </w:r>
      <w:proofErr w:type="spellStart"/>
      <w:r w:rsidRPr="00664099">
        <w:rPr>
          <w:rFonts w:ascii="Arial" w:hAnsi="Arial" w:cs="Arial"/>
          <w:sz w:val="24"/>
          <w:szCs w:val="24"/>
        </w:rPr>
        <w:t>All</w:t>
      </w:r>
      <w:proofErr w:type="spellEnd"/>
      <w:r w:rsidRPr="00664099">
        <w:rPr>
          <w:rFonts w:ascii="Arial" w:hAnsi="Arial" w:cs="Arial"/>
          <w:sz w:val="24"/>
          <w:szCs w:val="24"/>
        </w:rPr>
        <w:t>): reinicia la calculadora.</w:t>
      </w:r>
    </w:p>
    <w:p w14:paraId="01390C3E" w14:textId="77777777" w:rsidR="00664099" w:rsidRPr="00664099" w:rsidRDefault="00664099" w:rsidP="00664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A1466B5" w14:textId="5737DE2D" w:rsidR="00664099" w:rsidRPr="00664099" w:rsidRDefault="00664099" w:rsidP="006640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Reglas de operaciones:</w:t>
      </w:r>
    </w:p>
    <w:p w14:paraId="67BDD218" w14:textId="77777777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La calculadora debe seguir el orden correcto de las operaciones matemáticas (jerarquía de operadores) incluso si el usuario no coloca paréntesis.</w:t>
      </w:r>
    </w:p>
    <w:p w14:paraId="72B265C4" w14:textId="77777777" w:rsidR="00A125F4" w:rsidRDefault="00A125F4" w:rsidP="0066409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2BB268" w14:textId="30DEE98C" w:rsidR="00664099" w:rsidRDefault="00664099" w:rsidP="0066409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64099">
        <w:rPr>
          <w:rFonts w:ascii="Arial" w:hAnsi="Arial" w:cs="Arial"/>
          <w:b/>
          <w:bCs/>
          <w:sz w:val="24"/>
          <w:szCs w:val="24"/>
        </w:rPr>
        <w:lastRenderedPageBreak/>
        <w:t>Requerimientos No Funcionales</w:t>
      </w:r>
    </w:p>
    <w:p w14:paraId="74EAF7FA" w14:textId="77777777" w:rsidR="00664099" w:rsidRPr="00664099" w:rsidRDefault="00664099" w:rsidP="00664099">
      <w:pPr>
        <w:jc w:val="both"/>
        <w:rPr>
          <w:rFonts w:ascii="Arial" w:hAnsi="Arial" w:cs="Arial"/>
          <w:sz w:val="24"/>
          <w:szCs w:val="24"/>
        </w:rPr>
      </w:pPr>
    </w:p>
    <w:p w14:paraId="3D5AA2BE" w14:textId="77777777" w:rsidR="00664099" w:rsidRDefault="00664099" w:rsidP="0066409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Interfaz gráfica amigable: Los botones deben ser claros, con distribución similar a una calculadora tradicional.</w:t>
      </w:r>
    </w:p>
    <w:p w14:paraId="08625C3D" w14:textId="77777777" w:rsidR="00664099" w:rsidRDefault="00664099" w:rsidP="00664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DF0C7A3" w14:textId="77777777" w:rsidR="00664099" w:rsidRDefault="00664099" w:rsidP="0066409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Portabilidad: La aplicación debe funcionar en cualquier computadora con Windows y Java instalado.</w:t>
      </w:r>
    </w:p>
    <w:p w14:paraId="092792A8" w14:textId="77777777" w:rsidR="00664099" w:rsidRPr="00664099" w:rsidRDefault="00664099" w:rsidP="00664099">
      <w:pPr>
        <w:pStyle w:val="Prrafodelista"/>
        <w:rPr>
          <w:rFonts w:ascii="Arial" w:hAnsi="Arial" w:cs="Arial"/>
          <w:sz w:val="24"/>
          <w:szCs w:val="24"/>
        </w:rPr>
      </w:pPr>
    </w:p>
    <w:p w14:paraId="55FF12C4" w14:textId="53A85A4E" w:rsidR="00664099" w:rsidRDefault="00664099" w:rsidP="0066409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Rendimiento: Las operaciones deben resolverse de manera inmediata</w:t>
      </w:r>
      <w:r>
        <w:rPr>
          <w:rFonts w:ascii="Arial" w:hAnsi="Arial" w:cs="Arial"/>
          <w:sz w:val="24"/>
          <w:szCs w:val="24"/>
        </w:rPr>
        <w:t>.</w:t>
      </w:r>
    </w:p>
    <w:p w14:paraId="357FD58D" w14:textId="77777777" w:rsidR="00664099" w:rsidRPr="00664099" w:rsidRDefault="00664099" w:rsidP="00664099">
      <w:pPr>
        <w:pStyle w:val="Prrafodelista"/>
        <w:rPr>
          <w:rFonts w:ascii="Arial" w:hAnsi="Arial" w:cs="Arial"/>
          <w:sz w:val="24"/>
          <w:szCs w:val="24"/>
        </w:rPr>
      </w:pPr>
    </w:p>
    <w:p w14:paraId="20D7BE3E" w14:textId="4A952025" w:rsidR="00664099" w:rsidRDefault="00664099" w:rsidP="0066409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Usabilidad: El sistema debe ser fácil de entender y utilizar por cualquier usuario.</w:t>
      </w:r>
    </w:p>
    <w:p w14:paraId="5BB7D335" w14:textId="77777777" w:rsidR="00664099" w:rsidRPr="00664099" w:rsidRDefault="00664099" w:rsidP="00664099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4D5F9C1A" w14:textId="10CA4DF2" w:rsidR="00664099" w:rsidRDefault="00664099" w:rsidP="0066409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64099">
        <w:rPr>
          <w:rFonts w:ascii="Arial" w:hAnsi="Arial" w:cs="Arial"/>
          <w:b/>
          <w:bCs/>
          <w:sz w:val="24"/>
          <w:szCs w:val="24"/>
        </w:rPr>
        <w:t>Restricciones</w:t>
      </w:r>
    </w:p>
    <w:p w14:paraId="03DD20D6" w14:textId="77777777" w:rsidR="00664099" w:rsidRPr="00664099" w:rsidRDefault="00664099" w:rsidP="0066409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0F188F4" w14:textId="77777777" w:rsidR="00664099" w:rsidRDefault="00664099" w:rsidP="0066409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El desarrollo se hará exclusivamente en Java.</w:t>
      </w:r>
    </w:p>
    <w:p w14:paraId="1C9D4DE7" w14:textId="77777777" w:rsidR="00664099" w:rsidRDefault="00664099" w:rsidP="00664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B6F84B4" w14:textId="77777777" w:rsidR="00664099" w:rsidRDefault="00664099" w:rsidP="0066409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 xml:space="preserve">El entorno de programación será Visual Studio </w:t>
      </w:r>
      <w:proofErr w:type="spellStart"/>
      <w:r w:rsidRPr="00664099">
        <w:rPr>
          <w:rFonts w:ascii="Arial" w:hAnsi="Arial" w:cs="Arial"/>
          <w:sz w:val="24"/>
          <w:szCs w:val="24"/>
        </w:rPr>
        <w:t>Code</w:t>
      </w:r>
      <w:proofErr w:type="spellEnd"/>
      <w:r w:rsidRPr="00664099">
        <w:rPr>
          <w:rFonts w:ascii="Arial" w:hAnsi="Arial" w:cs="Arial"/>
          <w:sz w:val="24"/>
          <w:szCs w:val="24"/>
        </w:rPr>
        <w:t>.</w:t>
      </w:r>
    </w:p>
    <w:p w14:paraId="6042C534" w14:textId="77777777" w:rsidR="00664099" w:rsidRPr="00664099" w:rsidRDefault="00664099" w:rsidP="00664099">
      <w:pPr>
        <w:pStyle w:val="Prrafodelista"/>
        <w:rPr>
          <w:rFonts w:ascii="Arial" w:hAnsi="Arial" w:cs="Arial"/>
          <w:sz w:val="24"/>
          <w:szCs w:val="24"/>
        </w:rPr>
      </w:pPr>
    </w:p>
    <w:p w14:paraId="0C63FF8C" w14:textId="4A9CECD8" w:rsidR="00664099" w:rsidRDefault="00664099" w:rsidP="0066409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El sistema operativo es Windows.</w:t>
      </w:r>
    </w:p>
    <w:p w14:paraId="734F4E2F" w14:textId="77777777" w:rsidR="00664099" w:rsidRPr="00664099" w:rsidRDefault="00664099" w:rsidP="00664099">
      <w:pPr>
        <w:pStyle w:val="Prrafodelista"/>
        <w:rPr>
          <w:rFonts w:ascii="Arial" w:hAnsi="Arial" w:cs="Arial"/>
          <w:sz w:val="24"/>
          <w:szCs w:val="24"/>
        </w:rPr>
      </w:pPr>
    </w:p>
    <w:p w14:paraId="38C0E902" w14:textId="0F8F683E" w:rsidR="00664099" w:rsidRDefault="00664099" w:rsidP="0066409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 xml:space="preserve">El alcance inicial no garantiza todas las funciones de una calculadora científica; estas </w:t>
      </w:r>
      <w:r w:rsidR="00A40847" w:rsidRPr="00664099">
        <w:rPr>
          <w:rFonts w:ascii="Arial" w:hAnsi="Arial" w:cs="Arial"/>
          <w:sz w:val="24"/>
          <w:szCs w:val="24"/>
        </w:rPr>
        <w:t>se</w:t>
      </w:r>
      <w:r w:rsidR="00A40847">
        <w:rPr>
          <w:rFonts w:ascii="Arial" w:hAnsi="Arial" w:cs="Arial"/>
          <w:sz w:val="24"/>
          <w:szCs w:val="24"/>
        </w:rPr>
        <w:t>rán</w:t>
      </w:r>
      <w:r w:rsidRPr="00664099">
        <w:rPr>
          <w:rFonts w:ascii="Arial" w:hAnsi="Arial" w:cs="Arial"/>
          <w:sz w:val="24"/>
          <w:szCs w:val="24"/>
        </w:rPr>
        <w:t xml:space="preserve"> opcionales.</w:t>
      </w:r>
    </w:p>
    <w:p w14:paraId="655838EF" w14:textId="77777777" w:rsidR="00A40847" w:rsidRDefault="00A40847" w:rsidP="00A40847">
      <w:pPr>
        <w:pStyle w:val="Prrafodelista"/>
        <w:rPr>
          <w:rFonts w:ascii="Arial" w:hAnsi="Arial" w:cs="Arial"/>
          <w:sz w:val="24"/>
          <w:szCs w:val="24"/>
        </w:rPr>
      </w:pPr>
    </w:p>
    <w:p w14:paraId="33CCF9F5" w14:textId="77777777" w:rsidR="00A40847" w:rsidRPr="00A40847" w:rsidRDefault="00A40847" w:rsidP="00A40847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C636B5F" w14:textId="08118208" w:rsidR="00A40847" w:rsidRDefault="00A40847" w:rsidP="00A4084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40847">
        <w:rPr>
          <w:rFonts w:ascii="Arial" w:hAnsi="Arial" w:cs="Arial"/>
          <w:b/>
          <w:bCs/>
          <w:sz w:val="24"/>
          <w:szCs w:val="24"/>
        </w:rPr>
        <w:t>Prioridade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3F5B88E7" w14:textId="77777777" w:rsidR="00A40847" w:rsidRPr="00A40847" w:rsidRDefault="00A40847" w:rsidP="00A4084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75D0479" w14:textId="39138C30" w:rsidR="00A40847" w:rsidRDefault="00A40847" w:rsidP="00A4084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40847">
        <w:rPr>
          <w:rFonts w:ascii="Arial" w:hAnsi="Arial" w:cs="Arial"/>
          <w:sz w:val="24"/>
          <w:szCs w:val="24"/>
        </w:rPr>
        <w:t xml:space="preserve">Funciones básicas y decimales: </w:t>
      </w:r>
      <w:r w:rsidRPr="00A40847">
        <w:rPr>
          <w:rFonts w:ascii="Arial" w:hAnsi="Arial" w:cs="Arial"/>
          <w:sz w:val="24"/>
          <w:szCs w:val="24"/>
          <w:u w:val="single"/>
        </w:rPr>
        <w:t>Alta prioridad</w:t>
      </w:r>
      <w:r w:rsidRPr="00A40847">
        <w:rPr>
          <w:rFonts w:ascii="Arial" w:hAnsi="Arial" w:cs="Arial"/>
          <w:sz w:val="24"/>
          <w:szCs w:val="24"/>
        </w:rPr>
        <w:t>.</w:t>
      </w:r>
    </w:p>
    <w:p w14:paraId="4F2B629C" w14:textId="77777777" w:rsidR="00A40847" w:rsidRPr="00A40847" w:rsidRDefault="00A40847" w:rsidP="00A4084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A57CA31" w14:textId="77777777" w:rsidR="00A40847" w:rsidRDefault="00A40847" w:rsidP="00A4084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40847">
        <w:rPr>
          <w:rFonts w:ascii="Arial" w:hAnsi="Arial" w:cs="Arial"/>
          <w:sz w:val="24"/>
          <w:szCs w:val="24"/>
        </w:rPr>
        <w:t xml:space="preserve">Historial y botones de borrado: </w:t>
      </w:r>
      <w:r w:rsidRPr="00A40847">
        <w:rPr>
          <w:rFonts w:ascii="Arial" w:hAnsi="Arial" w:cs="Arial"/>
          <w:sz w:val="24"/>
          <w:szCs w:val="24"/>
          <w:u w:val="single"/>
        </w:rPr>
        <w:t>Media prioridad</w:t>
      </w:r>
      <w:r w:rsidRPr="00A40847">
        <w:rPr>
          <w:rFonts w:ascii="Arial" w:hAnsi="Arial" w:cs="Arial"/>
          <w:sz w:val="24"/>
          <w:szCs w:val="24"/>
        </w:rPr>
        <w:t>.</w:t>
      </w:r>
    </w:p>
    <w:p w14:paraId="44F49789" w14:textId="77777777" w:rsidR="00A40847" w:rsidRPr="00A40847" w:rsidRDefault="00A40847" w:rsidP="00A40847">
      <w:pPr>
        <w:pStyle w:val="Prrafodelista"/>
        <w:rPr>
          <w:rFonts w:ascii="Arial" w:hAnsi="Arial" w:cs="Arial"/>
          <w:sz w:val="24"/>
          <w:szCs w:val="24"/>
        </w:rPr>
      </w:pPr>
    </w:p>
    <w:p w14:paraId="674536E7" w14:textId="7B864D7E" w:rsidR="00A40847" w:rsidRDefault="00A40847" w:rsidP="00A4084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40847">
        <w:rPr>
          <w:rFonts w:ascii="Arial" w:hAnsi="Arial" w:cs="Arial"/>
          <w:sz w:val="24"/>
          <w:szCs w:val="24"/>
        </w:rPr>
        <w:t xml:space="preserve">Funciones científicas: </w:t>
      </w:r>
      <w:r w:rsidRPr="00A40847">
        <w:rPr>
          <w:rFonts w:ascii="Arial" w:hAnsi="Arial" w:cs="Arial"/>
          <w:sz w:val="24"/>
          <w:szCs w:val="24"/>
          <w:u w:val="single"/>
        </w:rPr>
        <w:t>Baja prioridad / opcional</w:t>
      </w:r>
      <w:r w:rsidRPr="00A40847">
        <w:rPr>
          <w:rFonts w:ascii="Arial" w:hAnsi="Arial" w:cs="Arial"/>
          <w:sz w:val="24"/>
          <w:szCs w:val="24"/>
        </w:rPr>
        <w:t>.</w:t>
      </w:r>
    </w:p>
    <w:p w14:paraId="286774AB" w14:textId="77777777" w:rsidR="00CF1CE7" w:rsidRPr="00CF1CE7" w:rsidRDefault="00CF1CE7" w:rsidP="00CF1CE7">
      <w:pPr>
        <w:pStyle w:val="Prrafodelista"/>
        <w:rPr>
          <w:rFonts w:ascii="Arial" w:hAnsi="Arial" w:cs="Arial"/>
          <w:sz w:val="24"/>
          <w:szCs w:val="24"/>
        </w:rPr>
      </w:pPr>
    </w:p>
    <w:p w14:paraId="2B16E54D" w14:textId="77777777" w:rsidR="00CF1CE7" w:rsidRDefault="00CF1CE7" w:rsidP="00CF1CE7">
      <w:pPr>
        <w:jc w:val="both"/>
        <w:rPr>
          <w:rFonts w:ascii="Arial" w:hAnsi="Arial" w:cs="Arial"/>
          <w:sz w:val="24"/>
          <w:szCs w:val="24"/>
        </w:rPr>
      </w:pPr>
    </w:p>
    <w:p w14:paraId="6661CE4A" w14:textId="77777777" w:rsidR="00CF1CE7" w:rsidRDefault="00CF1CE7" w:rsidP="00CF1CE7">
      <w:pPr>
        <w:rPr>
          <w:rFonts w:ascii="Arial" w:hAnsi="Arial" w:cs="Arial"/>
          <w:i/>
          <w:iCs/>
          <w:sz w:val="24"/>
          <w:szCs w:val="24"/>
        </w:rPr>
      </w:pPr>
    </w:p>
    <w:p w14:paraId="4F6EBE6C" w14:textId="77777777" w:rsidR="00CF1CE7" w:rsidRDefault="00CF1CE7" w:rsidP="00CF1CE7">
      <w:pPr>
        <w:rPr>
          <w:rFonts w:ascii="Arial" w:hAnsi="Arial" w:cs="Arial"/>
          <w:i/>
          <w:iCs/>
          <w:sz w:val="24"/>
          <w:szCs w:val="24"/>
        </w:rPr>
      </w:pPr>
    </w:p>
    <w:p w14:paraId="62449004" w14:textId="5133E897" w:rsidR="00CF1CE7" w:rsidRPr="008A00E0" w:rsidRDefault="00CF1CE7" w:rsidP="00CF1CE7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lastRenderedPageBreak/>
        <w:t>Reglas Empresariales</w:t>
      </w:r>
    </w:p>
    <w:p w14:paraId="7B55CFF4" w14:textId="77777777" w:rsidR="00CF1CE7" w:rsidRPr="008A00E0" w:rsidRDefault="00CF1CE7" w:rsidP="00CF1CE7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t>Versión: 1.0</w:t>
      </w:r>
    </w:p>
    <w:p w14:paraId="2617B010" w14:textId="77777777" w:rsidR="00CF1CE7" w:rsidRPr="008A00E0" w:rsidRDefault="00CF1CE7" w:rsidP="00CF1CE7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t>Fecha: 05/09/2025</w:t>
      </w:r>
    </w:p>
    <w:p w14:paraId="75CA295B" w14:textId="77777777" w:rsidR="00CF1CE7" w:rsidRPr="008A00E0" w:rsidRDefault="00CF1CE7" w:rsidP="00CF1CE7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t>Autor: Valentina R.</w:t>
      </w:r>
    </w:p>
    <w:p w14:paraId="54CAE5E8" w14:textId="77777777" w:rsidR="00CF1CE7" w:rsidRPr="00CF1CE7" w:rsidRDefault="00CF1CE7" w:rsidP="00CF1CE7">
      <w:pPr>
        <w:jc w:val="both"/>
        <w:rPr>
          <w:rFonts w:ascii="Arial" w:hAnsi="Arial" w:cs="Arial"/>
          <w:sz w:val="24"/>
          <w:szCs w:val="24"/>
        </w:rPr>
      </w:pPr>
    </w:p>
    <w:sectPr w:rsidR="00CF1CE7" w:rsidRPr="00CF1C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52003"/>
    <w:multiLevelType w:val="multilevel"/>
    <w:tmpl w:val="7246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F0508"/>
    <w:multiLevelType w:val="hybridMultilevel"/>
    <w:tmpl w:val="229656D6"/>
    <w:lvl w:ilvl="0" w:tplc="3D625E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5004"/>
    <w:multiLevelType w:val="multilevel"/>
    <w:tmpl w:val="DBC8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8591F"/>
    <w:multiLevelType w:val="hybridMultilevel"/>
    <w:tmpl w:val="540A6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34CFC"/>
    <w:multiLevelType w:val="hybridMultilevel"/>
    <w:tmpl w:val="380471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22720"/>
    <w:multiLevelType w:val="hybridMultilevel"/>
    <w:tmpl w:val="695A1E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14B33"/>
    <w:multiLevelType w:val="hybridMultilevel"/>
    <w:tmpl w:val="BE926568"/>
    <w:lvl w:ilvl="0" w:tplc="E332B6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544B7"/>
    <w:multiLevelType w:val="hybridMultilevel"/>
    <w:tmpl w:val="E1AAD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910468">
    <w:abstractNumId w:val="2"/>
  </w:num>
  <w:num w:numId="2" w16cid:durableId="1940675504">
    <w:abstractNumId w:val="0"/>
  </w:num>
  <w:num w:numId="3" w16cid:durableId="1332373898">
    <w:abstractNumId w:val="4"/>
  </w:num>
  <w:num w:numId="4" w16cid:durableId="746340999">
    <w:abstractNumId w:val="6"/>
  </w:num>
  <w:num w:numId="5" w16cid:durableId="1312827841">
    <w:abstractNumId w:val="1"/>
  </w:num>
  <w:num w:numId="6" w16cid:durableId="1983001425">
    <w:abstractNumId w:val="7"/>
  </w:num>
  <w:num w:numId="7" w16cid:durableId="574630778">
    <w:abstractNumId w:val="3"/>
  </w:num>
  <w:num w:numId="8" w16cid:durableId="8557316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C4"/>
    <w:rsid w:val="00105561"/>
    <w:rsid w:val="00605AA4"/>
    <w:rsid w:val="00664099"/>
    <w:rsid w:val="00793917"/>
    <w:rsid w:val="00805EE3"/>
    <w:rsid w:val="009935AD"/>
    <w:rsid w:val="00A03BC4"/>
    <w:rsid w:val="00A125F4"/>
    <w:rsid w:val="00A40847"/>
    <w:rsid w:val="00B216ED"/>
    <w:rsid w:val="00CF1CE7"/>
    <w:rsid w:val="00FA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004E"/>
  <w15:chartTrackingRefBased/>
  <w15:docId w15:val="{603DBFA5-30F8-4DC2-8979-1E32FE7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BC4"/>
  </w:style>
  <w:style w:type="paragraph" w:styleId="Ttulo1">
    <w:name w:val="heading 1"/>
    <w:basedOn w:val="Normal"/>
    <w:next w:val="Normal"/>
    <w:link w:val="Ttulo1Car"/>
    <w:uiPriority w:val="9"/>
    <w:qFormat/>
    <w:rsid w:val="00A03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3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3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3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3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3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3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3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3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3B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3B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3B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3B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3B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3B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3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3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3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3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3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3B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3B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3B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B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3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Rodriguez Mendiola</dc:creator>
  <cp:keywords/>
  <dc:description/>
  <cp:lastModifiedBy>Valentina Rodriguez Mendiola</cp:lastModifiedBy>
  <cp:revision>3</cp:revision>
  <dcterms:created xsi:type="dcterms:W3CDTF">2025-09-07T01:13:00Z</dcterms:created>
  <dcterms:modified xsi:type="dcterms:W3CDTF">2025-09-07T23:05:00Z</dcterms:modified>
</cp:coreProperties>
</file>