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7D8B" w14:textId="77777777" w:rsidR="00B3099B" w:rsidRPr="00B3099B" w:rsidRDefault="00B3099B" w:rsidP="00B3099B">
      <w:pPr>
        <w:rPr>
          <w:b/>
          <w:bCs/>
        </w:rPr>
      </w:pPr>
      <w:r w:rsidRPr="00B3099B">
        <w:rPr>
          <w:rFonts w:ascii="Segoe UI Emoji" w:hAnsi="Segoe UI Emoji" w:cs="Segoe UI Emoji"/>
          <w:b/>
          <w:bCs/>
        </w:rPr>
        <w:t>📌</w:t>
      </w:r>
      <w:r w:rsidRPr="00B3099B">
        <w:rPr>
          <w:b/>
          <w:bCs/>
        </w:rPr>
        <w:t xml:space="preserve"> 1. Introducción</w:t>
      </w:r>
    </w:p>
    <w:p w14:paraId="3FB23D66" w14:textId="77777777" w:rsidR="00B3099B" w:rsidRPr="00B3099B" w:rsidRDefault="00B3099B" w:rsidP="00B3099B">
      <w:r w:rsidRPr="00B3099B">
        <w:t>En este trabajo se analiza un conjunto de datos sintético relacionado con el mantenimiento predictivo en equipos industriales. El objetivo principal es explorar los datos, realizar un preprocesamiento adecuado y entrenar distintos modelos de aprendizaje automático para predecir la presencia de fallas en los equipos.</w:t>
      </w:r>
    </w:p>
    <w:p w14:paraId="33EA4E4B" w14:textId="77777777" w:rsidR="00B3099B" w:rsidRPr="00B3099B" w:rsidRDefault="00B3099B" w:rsidP="00B3099B">
      <w:r w:rsidRPr="00B3099B">
        <w:pict w14:anchorId="7E63EE3B">
          <v:rect id="_x0000_i1055" style="width:0;height:1.5pt" o:hralign="center" o:hrstd="t" o:hr="t" fillcolor="#a0a0a0" stroked="f"/>
        </w:pict>
      </w:r>
    </w:p>
    <w:p w14:paraId="3ECA5DBA" w14:textId="77777777" w:rsidR="00B3099B" w:rsidRPr="00B3099B" w:rsidRDefault="00B3099B" w:rsidP="00B3099B">
      <w:pPr>
        <w:rPr>
          <w:b/>
          <w:bCs/>
        </w:rPr>
      </w:pPr>
      <w:r w:rsidRPr="00B3099B">
        <w:rPr>
          <w:rFonts w:ascii="Segoe UI Emoji" w:hAnsi="Segoe UI Emoji" w:cs="Segoe UI Emoji"/>
          <w:b/>
          <w:bCs/>
        </w:rPr>
        <w:t>📊</w:t>
      </w:r>
      <w:r w:rsidRPr="00B3099B">
        <w:rPr>
          <w:b/>
          <w:bCs/>
        </w:rPr>
        <w:t xml:space="preserve"> 2. Análisis exploratorio de datos</w:t>
      </w:r>
    </w:p>
    <w:p w14:paraId="747A712C" w14:textId="77777777" w:rsidR="00B3099B" w:rsidRPr="00B3099B" w:rsidRDefault="00B3099B" w:rsidP="00B3099B">
      <w:r w:rsidRPr="00B3099B">
        <w:t>En primer lugar, se realizó un análisis exploratorio del dataset con el fin de comprender la estructura de los datos y detectar posibles problemas. Se utilizaron funciones como head(), info() y describe() para analizar tipos de datos, valores faltantes y medidas estadísticas básicas.</w:t>
      </w:r>
    </w:p>
    <w:p w14:paraId="1854A590" w14:textId="77777777" w:rsidR="00B3099B" w:rsidRPr="00B3099B" w:rsidRDefault="00B3099B" w:rsidP="00B3099B">
      <w:r w:rsidRPr="00B3099B">
        <w:t>Se analizaron las variables numéricas mediante histogramas y boxplots, lo que permitió observar su distribución, dispersión y posibles valores atípicos. En particular, se detectaron valores extremos en variables como speed [RPM], aunque estos no fueron considerados erróneos, ya que pueden representar situaciones reales dentro del contexto industrial.</w:t>
      </w:r>
    </w:p>
    <w:p w14:paraId="02605377" w14:textId="77777777" w:rsidR="00B3099B" w:rsidRPr="00B3099B" w:rsidRDefault="00B3099B" w:rsidP="00B3099B">
      <w:r w:rsidRPr="00B3099B">
        <w:t>También se analizaron relaciones entre variables utilizando gráficos de dispersión, lo que permitió identificar patrones entre algunas variables como el torque y el desgaste de herramientas.</w:t>
      </w:r>
    </w:p>
    <w:p w14:paraId="446EC104" w14:textId="77777777" w:rsidR="00B3099B" w:rsidRPr="00B3099B" w:rsidRDefault="00B3099B" w:rsidP="00B3099B">
      <w:r w:rsidRPr="00B3099B">
        <w:pict w14:anchorId="5AB74CBC">
          <v:rect id="_x0000_i1056" style="width:0;height:1.5pt" o:hralign="center" o:hrstd="t" o:hr="t" fillcolor="#a0a0a0" stroked="f"/>
        </w:pict>
      </w:r>
    </w:p>
    <w:p w14:paraId="67EF868D" w14:textId="77777777" w:rsidR="00B3099B" w:rsidRPr="00B3099B" w:rsidRDefault="00B3099B" w:rsidP="00B3099B">
      <w:pPr>
        <w:rPr>
          <w:b/>
          <w:bCs/>
        </w:rPr>
      </w:pPr>
      <w:r w:rsidRPr="00B3099B">
        <w:rPr>
          <w:rFonts w:ascii="Segoe UI Emoji" w:hAnsi="Segoe UI Emoji" w:cs="Segoe UI Emoji"/>
          <w:b/>
          <w:bCs/>
        </w:rPr>
        <w:t>⚙️</w:t>
      </w:r>
      <w:r w:rsidRPr="00B3099B">
        <w:rPr>
          <w:b/>
          <w:bCs/>
        </w:rPr>
        <w:t xml:space="preserve"> 3. Preprocesamiento de datos</w:t>
      </w:r>
    </w:p>
    <w:p w14:paraId="6B09C6BB" w14:textId="77777777" w:rsidR="00B3099B" w:rsidRPr="00B3099B" w:rsidRDefault="00B3099B" w:rsidP="00B3099B">
      <w:r w:rsidRPr="00B3099B">
        <w:t>En esta etapa se realizaron distintas transformaciones para preparar los datos para el modelado.</w:t>
      </w:r>
    </w:p>
    <w:p w14:paraId="7119E945" w14:textId="77777777" w:rsidR="00B3099B" w:rsidRPr="00B3099B" w:rsidRDefault="00B3099B" w:rsidP="00B3099B">
      <w:pPr>
        <w:rPr>
          <w:b/>
          <w:bCs/>
        </w:rPr>
      </w:pPr>
      <w:r w:rsidRPr="00B3099B">
        <w:rPr>
          <w:rFonts w:ascii="Segoe UI Emoji" w:hAnsi="Segoe UI Emoji" w:cs="Segoe UI Emoji"/>
          <w:b/>
          <w:bCs/>
        </w:rPr>
        <w:t>🔹</w:t>
      </w:r>
      <w:r w:rsidRPr="00B3099B">
        <w:rPr>
          <w:b/>
          <w:bCs/>
        </w:rPr>
        <w:t xml:space="preserve"> Valores erróneos</w:t>
      </w:r>
    </w:p>
    <w:p w14:paraId="0A16E74B" w14:textId="77777777" w:rsidR="00B3099B" w:rsidRPr="00B3099B" w:rsidRDefault="00B3099B" w:rsidP="00B3099B">
      <w:r w:rsidRPr="00B3099B">
        <w:t>Se detectaron valores negativos en la variable speed [RPM], los cuales no son posibles en el dominio del problema, por lo que fueron reemplazados por la media de la variable.</w:t>
      </w:r>
    </w:p>
    <w:p w14:paraId="2BB3D907" w14:textId="77777777" w:rsidR="00B3099B" w:rsidRPr="00B3099B" w:rsidRDefault="00B3099B" w:rsidP="00B3099B">
      <w:pPr>
        <w:rPr>
          <w:b/>
          <w:bCs/>
        </w:rPr>
      </w:pPr>
      <w:r w:rsidRPr="00B3099B">
        <w:rPr>
          <w:rFonts w:ascii="Segoe UI Emoji" w:hAnsi="Segoe UI Emoji" w:cs="Segoe UI Emoji"/>
          <w:b/>
          <w:bCs/>
        </w:rPr>
        <w:t>🔹</w:t>
      </w:r>
      <w:r w:rsidRPr="00B3099B">
        <w:rPr>
          <w:b/>
          <w:bCs/>
        </w:rPr>
        <w:t xml:space="preserve"> Variables categóricas</w:t>
      </w:r>
    </w:p>
    <w:p w14:paraId="2D999E89" w14:textId="77777777" w:rsidR="00B3099B" w:rsidRPr="00B3099B" w:rsidRDefault="00B3099B" w:rsidP="00B3099B">
      <w:r w:rsidRPr="00B3099B">
        <w:t>Las variables categóricas fueron transformadas a valores numéricos para poder ser utilizadas por los modelos. En particular, la variable product_type fue codificada mediante códigos numéricos, mientras que la variable objetivo target fue transformada a valores binarios (0 para normal y 1 para falla).</w:t>
      </w:r>
    </w:p>
    <w:p w14:paraId="7963C210" w14:textId="77777777" w:rsidR="00B3099B" w:rsidRPr="00B3099B" w:rsidRDefault="00B3099B" w:rsidP="00B3099B">
      <w:pPr>
        <w:rPr>
          <w:b/>
          <w:bCs/>
        </w:rPr>
      </w:pPr>
      <w:r w:rsidRPr="00B3099B">
        <w:rPr>
          <w:rFonts w:ascii="Segoe UI Emoji" w:hAnsi="Segoe UI Emoji" w:cs="Segoe UI Emoji"/>
          <w:b/>
          <w:bCs/>
        </w:rPr>
        <w:t>🔹</w:t>
      </w:r>
      <w:r w:rsidRPr="00B3099B">
        <w:rPr>
          <w:b/>
          <w:bCs/>
        </w:rPr>
        <w:t xml:space="preserve"> Balance del dataset</w:t>
      </w:r>
    </w:p>
    <w:p w14:paraId="0318C6EB" w14:textId="77777777" w:rsidR="00B3099B" w:rsidRPr="00B3099B" w:rsidRDefault="00B3099B" w:rsidP="00B3099B">
      <w:r w:rsidRPr="00B3099B">
        <w:lastRenderedPageBreak/>
        <w:t>Se observó un desbalance en la variable objetivo, con una mayor cantidad de casos normales que de fallas. Para solucionar esto, se aplicó la técnica de oversampling, replicando la clase minoritaria hasta igualar la cantidad de registros de la clase mayoritaria.</w:t>
      </w:r>
    </w:p>
    <w:p w14:paraId="6893D672" w14:textId="77777777" w:rsidR="00B3099B" w:rsidRPr="00B3099B" w:rsidRDefault="00B3099B" w:rsidP="00B3099B">
      <w:pPr>
        <w:rPr>
          <w:b/>
          <w:bCs/>
        </w:rPr>
      </w:pPr>
      <w:r w:rsidRPr="00B3099B">
        <w:rPr>
          <w:rFonts w:ascii="Segoe UI Emoji" w:hAnsi="Segoe UI Emoji" w:cs="Segoe UI Emoji"/>
          <w:b/>
          <w:bCs/>
        </w:rPr>
        <w:t>🔹</w:t>
      </w:r>
      <w:r w:rsidRPr="00B3099B">
        <w:rPr>
          <w:b/>
          <w:bCs/>
        </w:rPr>
        <w:t xml:space="preserve"> Normalización</w:t>
      </w:r>
    </w:p>
    <w:p w14:paraId="0A96D2A6" w14:textId="77777777" w:rsidR="00B3099B" w:rsidRPr="00B3099B" w:rsidRDefault="00B3099B" w:rsidP="00B3099B">
      <w:r w:rsidRPr="00B3099B">
        <w:t>Se aplicó normalización Min-Max a las variables numéricas, escalando los valores al rango [0,1], con el objetivo de evitar diferencias de escala entre variables y mejorar el rendimiento de los modelos.</w:t>
      </w:r>
    </w:p>
    <w:p w14:paraId="571BDEC1" w14:textId="77777777" w:rsidR="00B3099B" w:rsidRPr="00B3099B" w:rsidRDefault="00B3099B" w:rsidP="00B3099B">
      <w:r w:rsidRPr="00B3099B">
        <w:pict w14:anchorId="4507B983">
          <v:rect id="_x0000_i1057" style="width:0;height:1.5pt" o:hralign="center" o:hrstd="t" o:hr="t" fillcolor="#a0a0a0" stroked="f"/>
        </w:pict>
      </w:r>
    </w:p>
    <w:p w14:paraId="633D71A5" w14:textId="77777777" w:rsidR="00B3099B" w:rsidRPr="00B3099B" w:rsidRDefault="00B3099B" w:rsidP="00B3099B">
      <w:pPr>
        <w:rPr>
          <w:b/>
          <w:bCs/>
        </w:rPr>
      </w:pPr>
      <w:r w:rsidRPr="00B3099B">
        <w:rPr>
          <w:rFonts w:ascii="Segoe UI Emoji" w:hAnsi="Segoe UI Emoji" w:cs="Segoe UI Emoji"/>
          <w:b/>
          <w:bCs/>
        </w:rPr>
        <w:t>🤖</w:t>
      </w:r>
      <w:r w:rsidRPr="00B3099B">
        <w:rPr>
          <w:b/>
          <w:bCs/>
        </w:rPr>
        <w:t xml:space="preserve"> 4. Modelado</w:t>
      </w:r>
    </w:p>
    <w:p w14:paraId="473DB77C" w14:textId="77777777" w:rsidR="00B3099B" w:rsidRPr="00B3099B" w:rsidRDefault="00B3099B" w:rsidP="00B3099B">
      <w:r w:rsidRPr="00B3099B">
        <w:t>Se entrenaron distintos modelos de aprendizaje automático utilizando el dataset preprocesado. En primer lugar, se dividió el conjunto de datos en entrenamiento y prueba en una proporción 70/30.</w:t>
      </w:r>
    </w:p>
    <w:p w14:paraId="25B4E325" w14:textId="77777777" w:rsidR="00B3099B" w:rsidRPr="00B3099B" w:rsidRDefault="00B3099B" w:rsidP="00B3099B">
      <w:r w:rsidRPr="00B3099B">
        <w:t>Luego se entrenaron dos modelos vistos en el curso: KNN y Árbol de Decisión, utilizando búsqueda de hiperparámetros mediante GridSearchCV para mejorar su rendimiento.</w:t>
      </w:r>
    </w:p>
    <w:p w14:paraId="277AC6C7" w14:textId="77777777" w:rsidR="00B3099B" w:rsidRPr="00B3099B" w:rsidRDefault="00B3099B" w:rsidP="00B3099B">
      <w:r w:rsidRPr="00B3099B">
        <w:t>Además, se utilizó un modelo ensamblado (Random Forest), el cual combina múltiples árboles de decisión para obtener mejores resultados.</w:t>
      </w:r>
    </w:p>
    <w:p w14:paraId="2C288CF2" w14:textId="77777777" w:rsidR="00B3099B" w:rsidRPr="00B3099B" w:rsidRDefault="00B3099B" w:rsidP="00B3099B">
      <w:r w:rsidRPr="00B3099B">
        <w:pict w14:anchorId="5464C209">
          <v:rect id="_x0000_i1058" style="width:0;height:1.5pt" o:hralign="center" o:hrstd="t" o:hr="t" fillcolor="#a0a0a0" stroked="f"/>
        </w:pict>
      </w:r>
    </w:p>
    <w:p w14:paraId="2AB3F2C9" w14:textId="77777777" w:rsidR="00B3099B" w:rsidRPr="00B3099B" w:rsidRDefault="00B3099B" w:rsidP="00B3099B">
      <w:pPr>
        <w:rPr>
          <w:b/>
          <w:bCs/>
        </w:rPr>
      </w:pPr>
      <w:r w:rsidRPr="00B3099B">
        <w:rPr>
          <w:rFonts w:ascii="Segoe UI Emoji" w:hAnsi="Segoe UI Emoji" w:cs="Segoe UI Emoji"/>
          <w:b/>
          <w:bCs/>
        </w:rPr>
        <w:t>📈</w:t>
      </w:r>
      <w:r w:rsidRPr="00B3099B">
        <w:rPr>
          <w:b/>
          <w:bCs/>
        </w:rPr>
        <w:t xml:space="preserve"> 5. Evaluación y comparación de modelos</w:t>
      </w:r>
    </w:p>
    <w:p w14:paraId="5475DED0" w14:textId="77777777" w:rsidR="00B3099B" w:rsidRPr="00B3099B" w:rsidRDefault="00B3099B" w:rsidP="00B3099B">
      <w:r w:rsidRPr="00B3099B">
        <w:t>Los modelos fueron evaluados utilizando métricas como accuracy, F1-score y matriz de confusión. Estas métricas permiten analizar no solo el rendimiento general, sino también el tipo de errores que comete cada modelo.</w:t>
      </w:r>
    </w:p>
    <w:p w14:paraId="48F1AA94" w14:textId="77777777" w:rsidR="00B3099B" w:rsidRPr="00B3099B" w:rsidRDefault="00B3099B" w:rsidP="00B3099B">
      <w:r w:rsidRPr="00B3099B">
        <w:t>A partir de los resultados obtenidos, se construyó una tabla comparativa que permite visualizar las diferencias de rendimiento entre los modelos.</w:t>
      </w:r>
    </w:p>
    <w:p w14:paraId="7A29C182" w14:textId="77777777" w:rsidR="00B3099B" w:rsidRPr="00B3099B" w:rsidRDefault="00B3099B" w:rsidP="00B3099B">
      <w:r w:rsidRPr="00B3099B">
        <w:t>En general, se observó que el modelo Random Forest obtuvo mejores resultados, seguido por el Árbol de Decisión, mientras que KNN presentó un rendimiento menor.</w:t>
      </w:r>
    </w:p>
    <w:p w14:paraId="2EF19EF3" w14:textId="77777777" w:rsidR="00B3099B" w:rsidRPr="00B3099B" w:rsidRDefault="00B3099B" w:rsidP="00B3099B">
      <w:r w:rsidRPr="00B3099B">
        <w:pict w14:anchorId="3874BF3E">
          <v:rect id="_x0000_i1059" style="width:0;height:1.5pt" o:hralign="center" o:hrstd="t" o:hr="t" fillcolor="#a0a0a0" stroked="f"/>
        </w:pict>
      </w:r>
    </w:p>
    <w:p w14:paraId="066B9A89" w14:textId="77777777" w:rsidR="00B3099B" w:rsidRPr="00B3099B" w:rsidRDefault="00B3099B" w:rsidP="00B3099B">
      <w:pPr>
        <w:rPr>
          <w:b/>
          <w:bCs/>
        </w:rPr>
      </w:pPr>
      <w:r w:rsidRPr="00B3099B">
        <w:rPr>
          <w:rFonts w:ascii="Segoe UI Emoji" w:hAnsi="Segoe UI Emoji" w:cs="Segoe UI Emoji"/>
          <w:b/>
          <w:bCs/>
        </w:rPr>
        <w:t>🧾</w:t>
      </w:r>
      <w:r w:rsidRPr="00B3099B">
        <w:rPr>
          <w:b/>
          <w:bCs/>
        </w:rPr>
        <w:t xml:space="preserve"> 6. Conclusión</w:t>
      </w:r>
    </w:p>
    <w:p w14:paraId="69142D78" w14:textId="77777777" w:rsidR="00B3099B" w:rsidRPr="00B3099B" w:rsidRDefault="00B3099B" w:rsidP="00B3099B">
      <w:r w:rsidRPr="00B3099B">
        <w:t>En este trabajo se logró realizar un análisis completo del dataset, desde la exploración inicial hasta el entrenamiento de modelos de clasificación.</w:t>
      </w:r>
    </w:p>
    <w:p w14:paraId="46213B2C" w14:textId="77777777" w:rsidR="00B3099B" w:rsidRPr="00B3099B" w:rsidRDefault="00B3099B" w:rsidP="00B3099B">
      <w:r w:rsidRPr="00B3099B">
        <w:lastRenderedPageBreak/>
        <w:t>Se observó la importancia del preprocesamiento de datos, especialmente en la corrección de valores erróneos, el balanceo del dataset y la normalización de variables.</w:t>
      </w:r>
    </w:p>
    <w:p w14:paraId="03E7D404" w14:textId="77777777" w:rsidR="00B3099B" w:rsidRPr="00B3099B" w:rsidRDefault="00B3099B" w:rsidP="00B3099B">
      <w:r w:rsidRPr="00B3099B">
        <w:t>En cuanto a los modelos, se concluye que los métodos ensamblados como Random Forest tienden a ofrecer mejores resultados, ya que combinan múltiples modelos y reducen el riesgo de sobreajuste.</w:t>
      </w:r>
    </w:p>
    <w:p w14:paraId="6FBD4670" w14:textId="77777777" w:rsidR="00B3099B" w:rsidRPr="00B3099B" w:rsidRDefault="00B3099B" w:rsidP="00B3099B">
      <w:r w:rsidRPr="00B3099B">
        <w:t>Como trabajo futuro, se podrían explorar otros modelos o técnicas de optimización para mejorar aún más el rendimiento.</w:t>
      </w:r>
    </w:p>
    <w:p w14:paraId="6A6A6758" w14:textId="77777777" w:rsidR="00B3099B" w:rsidRDefault="00B3099B"/>
    <w:sectPr w:rsidR="00B3099B">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99B"/>
    <w:rsid w:val="00B3099B"/>
    <w:rsid w:val="00EC673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D1DB1"/>
  <w15:chartTrackingRefBased/>
  <w15:docId w15:val="{26B119FF-93E0-4920-AF1A-D1E9234F3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0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0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09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09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09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09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09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09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09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09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09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09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09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09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09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09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09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099B"/>
    <w:rPr>
      <w:rFonts w:eastAsiaTheme="majorEastAsia" w:cstheme="majorBidi"/>
      <w:color w:val="272727" w:themeColor="text1" w:themeTint="D8"/>
    </w:rPr>
  </w:style>
  <w:style w:type="paragraph" w:styleId="Ttulo">
    <w:name w:val="Title"/>
    <w:basedOn w:val="Normal"/>
    <w:next w:val="Normal"/>
    <w:link w:val="TtuloCar"/>
    <w:uiPriority w:val="10"/>
    <w:qFormat/>
    <w:rsid w:val="00B30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09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09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09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099B"/>
    <w:pPr>
      <w:spacing w:before="160"/>
      <w:jc w:val="center"/>
    </w:pPr>
    <w:rPr>
      <w:i/>
      <w:iCs/>
      <w:color w:val="404040" w:themeColor="text1" w:themeTint="BF"/>
    </w:rPr>
  </w:style>
  <w:style w:type="character" w:customStyle="1" w:styleId="CitaCar">
    <w:name w:val="Cita Car"/>
    <w:basedOn w:val="Fuentedeprrafopredeter"/>
    <w:link w:val="Cita"/>
    <w:uiPriority w:val="29"/>
    <w:rsid w:val="00B3099B"/>
    <w:rPr>
      <w:i/>
      <w:iCs/>
      <w:color w:val="404040" w:themeColor="text1" w:themeTint="BF"/>
    </w:rPr>
  </w:style>
  <w:style w:type="paragraph" w:styleId="Prrafodelista">
    <w:name w:val="List Paragraph"/>
    <w:basedOn w:val="Normal"/>
    <w:uiPriority w:val="34"/>
    <w:qFormat/>
    <w:rsid w:val="00B3099B"/>
    <w:pPr>
      <w:ind w:left="720"/>
      <w:contextualSpacing/>
    </w:pPr>
  </w:style>
  <w:style w:type="character" w:styleId="nfasisintenso">
    <w:name w:val="Intense Emphasis"/>
    <w:basedOn w:val="Fuentedeprrafopredeter"/>
    <w:uiPriority w:val="21"/>
    <w:qFormat/>
    <w:rsid w:val="00B3099B"/>
    <w:rPr>
      <w:i/>
      <w:iCs/>
      <w:color w:val="0F4761" w:themeColor="accent1" w:themeShade="BF"/>
    </w:rPr>
  </w:style>
  <w:style w:type="paragraph" w:styleId="Citadestacada">
    <w:name w:val="Intense Quote"/>
    <w:basedOn w:val="Normal"/>
    <w:next w:val="Normal"/>
    <w:link w:val="CitadestacadaCar"/>
    <w:uiPriority w:val="30"/>
    <w:qFormat/>
    <w:rsid w:val="00B30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099B"/>
    <w:rPr>
      <w:i/>
      <w:iCs/>
      <w:color w:val="0F4761" w:themeColor="accent1" w:themeShade="BF"/>
    </w:rPr>
  </w:style>
  <w:style w:type="character" w:styleId="Referenciaintensa">
    <w:name w:val="Intense Reference"/>
    <w:basedOn w:val="Fuentedeprrafopredeter"/>
    <w:uiPriority w:val="32"/>
    <w:qFormat/>
    <w:rsid w:val="00B309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629</Words>
  <Characters>3460</Characters>
  <Application>Microsoft Office Word</Application>
  <DocSecurity>0</DocSecurity>
  <Lines>28</Lines>
  <Paragraphs>8</Paragraphs>
  <ScaleCrop>false</ScaleCrop>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Florencia Ducasse</dc:creator>
  <cp:keywords/>
  <dc:description/>
  <cp:lastModifiedBy>Valentina Florencia Ducasse</cp:lastModifiedBy>
  <cp:revision>1</cp:revision>
  <dcterms:created xsi:type="dcterms:W3CDTF">2026-04-23T18:17:00Z</dcterms:created>
  <dcterms:modified xsi:type="dcterms:W3CDTF">2026-04-23T18:17:00Z</dcterms:modified>
</cp:coreProperties>
</file>