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Міністерство освіти і науки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Національний технічний університет України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“Київський політехнічний інститут”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Кафедра АСОІУ</w:t>
      </w: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t>ЗВІТ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lang w:val="en-US"/>
        </w:rPr>
        <w:t>про викона</w:t>
      </w:r>
      <w:r w:rsidR="00AE2312">
        <w:rPr>
          <w:noProof/>
          <w:lang w:val="en-US"/>
        </w:rPr>
        <w:t>ння комп’ютерного практикуму  №4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з дисципліни</w:t>
      </w: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«</w:t>
      </w:r>
      <w:r w:rsidR="005D7845" w:rsidRPr="00AE2312">
        <w:rPr>
          <w:noProof/>
          <w:lang w:val="en-US"/>
        </w:rPr>
        <w:t>Сучасні технології програмування</w:t>
      </w:r>
      <w:r w:rsidRPr="00AE2312">
        <w:rPr>
          <w:noProof/>
          <w:lang w:val="en-US"/>
        </w:rPr>
        <w:t>»</w:t>
      </w:r>
    </w:p>
    <w:p w:rsidR="005E51F0" w:rsidRPr="00AE2312" w:rsidRDefault="009B2C86">
      <w:pPr>
        <w:widowControl w:val="0"/>
        <w:spacing w:after="0"/>
        <w:jc w:val="center"/>
        <w:rPr>
          <w:noProof/>
          <w:u w:val="single"/>
          <w:lang w:val="en-US"/>
        </w:rPr>
      </w:pPr>
      <w:r w:rsidRPr="00AE2312">
        <w:rPr>
          <w:noProof/>
          <w:u w:val="single"/>
          <w:lang w:val="en-US"/>
        </w:rPr>
        <w:t>Тема: «</w:t>
      </w:r>
      <w:r w:rsidR="00704440" w:rsidRPr="00AE2312">
        <w:rPr>
          <w:noProof/>
          <w:u w:val="single"/>
          <w:lang w:val="en-US"/>
        </w:rPr>
        <w:t>LINQ to Objects</w:t>
      </w:r>
      <w:r w:rsidRPr="00AE2312">
        <w:rPr>
          <w:noProof/>
          <w:u w:val="single"/>
          <w:lang w:val="en-US"/>
        </w:rPr>
        <w:t>»</w:t>
      </w:r>
    </w:p>
    <w:p w:rsidR="0063160E" w:rsidRPr="00AE2312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noProof/>
          <w:szCs w:val="20"/>
          <w:lang w:val="en-US"/>
        </w:rPr>
      </w:pPr>
      <w:r w:rsidRPr="00AE2312">
        <w:rPr>
          <w:rFonts w:eastAsia="Times New Roman"/>
          <w:noProof/>
          <w:szCs w:val="20"/>
          <w:lang w:val="en-US"/>
        </w:rPr>
        <w:t>Варіант 2</w:t>
      </w:r>
    </w:p>
    <w:p w:rsidR="005E51F0" w:rsidRPr="00AE2312" w:rsidRDefault="005E51F0" w:rsidP="0063160E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AE2312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9B2C86">
            <w:pPr>
              <w:widowControl w:val="0"/>
              <w:spacing w:after="0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u w:val="single"/>
                <w:lang w:val="en-US"/>
              </w:rPr>
              <w:t>Виконав</w:t>
            </w:r>
            <w:r w:rsidR="009B2C86" w:rsidRPr="00AE2312">
              <w:rPr>
                <w:noProof/>
                <w:u w:val="single"/>
                <w:lang w:val="en-US"/>
              </w:rPr>
              <w:t>:</w:t>
            </w:r>
          </w:p>
        </w:tc>
      </w:tr>
      <w:tr w:rsidR="005E51F0" w:rsidRPr="00AE2312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Ліщук</w:t>
            </w:r>
            <w:r w:rsidR="009B2C86" w:rsidRPr="00AE2312">
              <w:rPr>
                <w:noProof/>
                <w:lang w:val="en-US"/>
              </w:rPr>
              <w:t xml:space="preserve"> </w:t>
            </w:r>
          </w:p>
          <w:p w:rsidR="005D7845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Катерина</w:t>
            </w:r>
          </w:p>
          <w:p w:rsidR="005E51F0" w:rsidRPr="00AE2312" w:rsidRDefault="005D7845">
            <w:pPr>
              <w:widowControl w:val="0"/>
              <w:spacing w:after="0"/>
              <w:ind w:right="776"/>
              <w:jc w:val="lef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AE2312" w:rsidRDefault="007F0B73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студент</w:t>
            </w:r>
            <w:r w:rsidR="009B2C86" w:rsidRPr="00AE2312">
              <w:rPr>
                <w:noProof/>
                <w:lang w:val="en-US"/>
              </w:rPr>
              <w:t xml:space="preserve"> 3-го курсу</w:t>
            </w:r>
          </w:p>
          <w:p w:rsidR="005E51F0" w:rsidRPr="00AE2312" w:rsidRDefault="009B2C86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гр. ІП-51 ФІОТ</w:t>
            </w:r>
          </w:p>
          <w:p w:rsidR="004D1272" w:rsidRPr="00AE2312" w:rsidRDefault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Гладишко</w:t>
            </w:r>
          </w:p>
          <w:p w:rsidR="004D1272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Валентин</w:t>
            </w:r>
          </w:p>
          <w:p w:rsidR="005E51F0" w:rsidRPr="00AE2312" w:rsidRDefault="004D1272" w:rsidP="004D1272">
            <w:pPr>
              <w:widowControl w:val="0"/>
              <w:spacing w:after="0"/>
              <w:jc w:val="right"/>
              <w:rPr>
                <w:noProof/>
                <w:lang w:val="en-US"/>
              </w:rPr>
            </w:pPr>
            <w:r w:rsidRPr="00AE2312">
              <w:rPr>
                <w:noProof/>
                <w:lang w:val="en-US"/>
              </w:rPr>
              <w:t>Юр</w:t>
            </w:r>
            <w:r w:rsidR="00FF1E83" w:rsidRPr="00AE2312">
              <w:rPr>
                <w:noProof/>
                <w:lang w:val="en-US"/>
              </w:rPr>
              <w:t>ійович</w:t>
            </w:r>
          </w:p>
        </w:tc>
      </w:tr>
    </w:tbl>
    <w:p w:rsidR="005E51F0" w:rsidRPr="00AE2312" w:rsidRDefault="005E51F0">
      <w:pPr>
        <w:widowControl w:val="0"/>
        <w:spacing w:after="0" w:line="240" w:lineRule="auto"/>
        <w:ind w:left="17" w:hanging="17"/>
        <w:jc w:val="center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7F0B73">
      <w:pPr>
        <w:widowControl w:val="0"/>
        <w:spacing w:after="0"/>
        <w:rPr>
          <w:noProof/>
          <w:lang w:val="en-US"/>
        </w:rPr>
      </w:pPr>
    </w:p>
    <w:p w:rsidR="005E51F0" w:rsidRPr="00AE2312" w:rsidRDefault="005E51F0">
      <w:pPr>
        <w:widowControl w:val="0"/>
        <w:spacing w:after="0"/>
        <w:jc w:val="center"/>
        <w:rPr>
          <w:noProof/>
          <w:lang w:val="en-US"/>
        </w:rPr>
      </w:pPr>
    </w:p>
    <w:p w:rsidR="005E51F0" w:rsidRPr="00AE2312" w:rsidRDefault="005E51F0" w:rsidP="004D1272">
      <w:pPr>
        <w:widowControl w:val="0"/>
        <w:spacing w:after="0"/>
        <w:rPr>
          <w:noProof/>
          <w:lang w:val="en-US"/>
        </w:rPr>
      </w:pPr>
    </w:p>
    <w:p w:rsidR="005E51F0" w:rsidRPr="00AE2312" w:rsidRDefault="009B2C86">
      <w:pPr>
        <w:widowControl w:val="0"/>
        <w:spacing w:after="0"/>
        <w:jc w:val="center"/>
        <w:rPr>
          <w:noProof/>
          <w:lang w:val="en-US"/>
        </w:rPr>
      </w:pPr>
      <w:r w:rsidRPr="00AE2312">
        <w:rPr>
          <w:noProof/>
          <w:lang w:val="en-US"/>
        </w:rPr>
        <w:t>Київ – 2017</w:t>
      </w:r>
      <w:r w:rsidRPr="00AE2312">
        <w:rPr>
          <w:rFonts w:ascii="Arial Unicode MS" w:hAnsi="Arial Unicode MS"/>
          <w:noProof/>
          <w:lang w:val="en-US"/>
        </w:rPr>
        <w:br w:type="page"/>
      </w:r>
    </w:p>
    <w:p w:rsidR="005E51F0" w:rsidRPr="00AE2312" w:rsidRDefault="009B2C86">
      <w:pPr>
        <w:widowControl w:val="0"/>
        <w:spacing w:after="0"/>
        <w:jc w:val="center"/>
        <w:rPr>
          <w:b/>
          <w:bCs/>
          <w:noProof/>
          <w:lang w:val="en-US"/>
        </w:rPr>
      </w:pPr>
      <w:r w:rsidRPr="00AE2312">
        <w:rPr>
          <w:b/>
          <w:bCs/>
          <w:noProof/>
          <w:lang w:val="en-US"/>
        </w:rPr>
        <w:lastRenderedPageBreak/>
        <w:t>ЗМІСТ:</w:t>
      </w:r>
    </w:p>
    <w:p w:rsidR="005E51F0" w:rsidRPr="00AE2312" w:rsidRDefault="005E51F0">
      <w:pPr>
        <w:pStyle w:val="a8"/>
        <w:rPr>
          <w:noProof/>
          <w:lang w:val="en-US"/>
        </w:rPr>
      </w:pPr>
    </w:p>
    <w:p w:rsidR="005E51F0" w:rsidRPr="00AE2312" w:rsidRDefault="009B2C86">
      <w:pPr>
        <w:rPr>
          <w:noProof/>
          <w:lang w:val="en-US"/>
        </w:rPr>
      </w:pP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TOC \t "heading 1, 1"</w:instrText>
      </w:r>
      <w:r w:rsidRPr="00AE2312">
        <w:rPr>
          <w:noProof/>
          <w:lang w:val="en-US"/>
        </w:rPr>
        <w:fldChar w:fldCharType="separate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Мета РОБОТИ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3</w:t>
      </w: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Постановка задачі</w:t>
      </w:r>
      <w:r w:rsidRPr="00AE2312">
        <w:rPr>
          <w:rFonts w:eastAsia="Arial Unicode MS" w:cs="Arial Unicode MS"/>
          <w:noProof/>
          <w:lang w:val="en-US"/>
        </w:rPr>
        <w:tab/>
      </w:r>
      <w:r w:rsidRPr="00AE2312">
        <w:rPr>
          <w:noProof/>
          <w:lang w:val="en-US"/>
        </w:rPr>
        <w:fldChar w:fldCharType="begin"/>
      </w:r>
      <w:r w:rsidRPr="00AE2312">
        <w:rPr>
          <w:noProof/>
          <w:lang w:val="en-US"/>
        </w:rPr>
        <w:instrText xml:space="preserve"> PAGEREF _Toc1 \h </w:instrText>
      </w:r>
      <w:r w:rsidRPr="00AE2312">
        <w:rPr>
          <w:noProof/>
          <w:lang w:val="en-US"/>
        </w:rPr>
      </w:r>
      <w:r w:rsidRPr="00AE2312">
        <w:rPr>
          <w:noProof/>
          <w:lang w:val="en-US"/>
        </w:rPr>
        <w:fldChar w:fldCharType="separate"/>
      </w:r>
      <w:r w:rsidRPr="00AE2312">
        <w:rPr>
          <w:rFonts w:eastAsia="Arial Unicode MS" w:cs="Arial Unicode MS"/>
          <w:noProof/>
          <w:lang w:val="en-US"/>
        </w:rPr>
        <w:t>4</w:t>
      </w:r>
      <w:r w:rsidRPr="00AE2312">
        <w:rPr>
          <w:noProof/>
          <w:lang w:val="en-US"/>
        </w:rPr>
        <w:fldChar w:fldCharType="end"/>
      </w:r>
    </w:p>
    <w:p w:rsidR="005E51F0" w:rsidRPr="00AE2312" w:rsidRDefault="00131539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Виконання завдання</w:t>
      </w:r>
      <w:r w:rsidR="009B2C86" w:rsidRPr="00AE2312">
        <w:rPr>
          <w:rFonts w:eastAsia="Arial Unicode MS" w:cs="Arial Unicode MS"/>
          <w:noProof/>
          <w:lang w:val="en-US"/>
        </w:rPr>
        <w:tab/>
      </w:r>
      <w:r w:rsidR="009B2C86" w:rsidRPr="00AE2312">
        <w:rPr>
          <w:noProof/>
          <w:lang w:val="en-US"/>
        </w:rPr>
        <w:fldChar w:fldCharType="begin"/>
      </w:r>
      <w:r w:rsidR="009B2C86" w:rsidRPr="00AE2312">
        <w:rPr>
          <w:noProof/>
          <w:lang w:val="en-US"/>
        </w:rPr>
        <w:instrText xml:space="preserve"> PAGEREF _Toc2 \h </w:instrText>
      </w:r>
      <w:r w:rsidR="009B2C86" w:rsidRPr="00AE2312">
        <w:rPr>
          <w:noProof/>
          <w:lang w:val="en-US"/>
        </w:rPr>
      </w:r>
      <w:r w:rsidR="009B2C86" w:rsidRPr="00AE2312">
        <w:rPr>
          <w:noProof/>
          <w:lang w:val="en-US"/>
        </w:rPr>
        <w:fldChar w:fldCharType="separate"/>
      </w:r>
      <w:r w:rsidR="009B2C86" w:rsidRPr="00AE2312">
        <w:rPr>
          <w:rFonts w:eastAsia="Arial Unicode MS" w:cs="Arial Unicode MS"/>
          <w:noProof/>
          <w:lang w:val="en-US"/>
        </w:rPr>
        <w:t>5</w:t>
      </w:r>
      <w:r w:rsidR="009B2C86" w:rsidRPr="00AE2312">
        <w:rPr>
          <w:noProof/>
          <w:lang w:val="en-US"/>
        </w:rPr>
        <w:fldChar w:fldCharType="end"/>
      </w:r>
    </w:p>
    <w:p w:rsidR="005E51F0" w:rsidRPr="00AE2312" w:rsidRDefault="009B2C8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t>Висновок</w:t>
      </w:r>
      <w:r w:rsidRPr="00AE2312">
        <w:rPr>
          <w:rFonts w:eastAsia="Arial Unicode MS" w:cs="Arial Unicode MS"/>
          <w:noProof/>
          <w:lang w:val="en-US"/>
        </w:rPr>
        <w:tab/>
      </w:r>
      <w:r w:rsidR="00AE2312">
        <w:rPr>
          <w:noProof/>
          <w:lang w:val="en-US"/>
        </w:rPr>
        <w:t>13</w:t>
      </w:r>
    </w:p>
    <w:p w:rsidR="00131539" w:rsidRPr="00AE2312" w:rsidRDefault="00131539" w:rsidP="00080196">
      <w:pPr>
        <w:pStyle w:val="11"/>
        <w:numPr>
          <w:ilvl w:val="0"/>
          <w:numId w:val="1"/>
        </w:numPr>
        <w:rPr>
          <w:noProof/>
          <w:lang w:val="en-US"/>
        </w:rPr>
      </w:pPr>
      <w:r w:rsidRPr="00AE2312">
        <w:rPr>
          <w:noProof/>
          <w:lang w:val="en-US"/>
        </w:rPr>
        <w:t>ЛІСТИНГ КОДУ ПРОГРАМИ</w:t>
      </w:r>
      <w:r w:rsidRPr="00AE2312">
        <w:rPr>
          <w:rFonts w:eastAsia="Arial Unicode MS" w:cs="Arial Unicode MS"/>
          <w:noProof/>
          <w:lang w:val="en-US"/>
        </w:rPr>
        <w:tab/>
      </w:r>
      <w:r w:rsidR="00AE2312">
        <w:rPr>
          <w:noProof/>
          <w:lang w:val="en-US"/>
        </w:rPr>
        <w:t>14</w:t>
      </w:r>
    </w:p>
    <w:p w:rsidR="005E51F0" w:rsidRPr="00AE2312" w:rsidRDefault="009B2C86">
      <w:pPr>
        <w:rPr>
          <w:rFonts w:ascii="Calibri" w:eastAsia="Calibri" w:hAnsi="Calibri" w:cs="Calibri"/>
          <w:noProof/>
          <w:sz w:val="22"/>
          <w:szCs w:val="22"/>
          <w:lang w:val="en-US"/>
        </w:rPr>
      </w:pPr>
      <w:r w:rsidRPr="00AE2312">
        <w:rPr>
          <w:noProof/>
          <w:lang w:val="en-US"/>
        </w:rPr>
        <w:fldChar w:fldCharType="end"/>
      </w:r>
    </w:p>
    <w:p w:rsidR="005E51F0" w:rsidRPr="00AE2312" w:rsidRDefault="009B2C86">
      <w:pPr>
        <w:spacing w:after="200" w:line="276" w:lineRule="auto"/>
        <w:jc w:val="left"/>
        <w:rPr>
          <w:noProof/>
          <w:lang w:val="en-US"/>
        </w:rPr>
      </w:pPr>
      <w:r w:rsidRPr="00AE2312">
        <w:rPr>
          <w:rFonts w:ascii="Arial Unicode MS" w:hAnsi="Arial Unicode MS"/>
          <w:caps/>
          <w:noProof/>
          <w:lang w:val="en-US"/>
        </w:rPr>
        <w:br w:type="page"/>
      </w:r>
    </w:p>
    <w:p w:rsidR="005E51F0" w:rsidRPr="00AE2312" w:rsidRDefault="009B2C86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bookmarkStart w:id="0" w:name="_Toc"/>
      <w:r w:rsidRPr="00AE2312">
        <w:rPr>
          <w:rFonts w:eastAsia="Arial Unicode MS" w:cs="Arial Unicode MS"/>
          <w:noProof/>
          <w:lang w:val="en-US"/>
        </w:rPr>
        <w:lastRenderedPageBreak/>
        <w:t>Мета РОБОТИ</w:t>
      </w:r>
      <w:bookmarkEnd w:id="0"/>
    </w:p>
    <w:p w:rsidR="000068EE" w:rsidRPr="00AE2312" w:rsidRDefault="00704440" w:rsidP="000068EE">
      <w:pPr>
        <w:rPr>
          <w:noProof/>
          <w:lang w:val="en-US"/>
        </w:rPr>
      </w:pPr>
      <w:r w:rsidRPr="00AE2312">
        <w:rPr>
          <w:noProof/>
          <w:lang w:val="en-US"/>
        </w:rPr>
        <w:t>Ознайомитися з обробкою даних з використанням бібліотеки LINQ to Objects</w:t>
      </w:r>
      <w:r w:rsidR="000068EE" w:rsidRPr="00AE2312">
        <w:rPr>
          <w:noProof/>
          <w:lang w:val="en-US"/>
        </w:rPr>
        <w:t>.</w:t>
      </w:r>
    </w:p>
    <w:p w:rsidR="005E51F0" w:rsidRPr="00AE2312" w:rsidRDefault="009B2C86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1" w:name="_Toc1"/>
      <w:r w:rsidRPr="00AE2312">
        <w:rPr>
          <w:rFonts w:eastAsia="Arial Unicode MS" w:cs="Arial Unicode MS"/>
          <w:noProof/>
          <w:lang w:val="en-US"/>
        </w:rPr>
        <w:lastRenderedPageBreak/>
        <w:t>Постановка задачі</w:t>
      </w:r>
      <w:bookmarkEnd w:id="1"/>
    </w:p>
    <w:p w:rsidR="00704440" w:rsidRPr="00AE2312" w:rsidRDefault="00704440" w:rsidP="009C50AA">
      <w:p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При виконанні комп'ютерного практикуму слід реалізувати наступні дії: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структуру даних для зберігання згідно варіантів, наведених нижче (можна запропонувати власні варіанти). У кожному з варіантів має бути як мінімум 3-4 класу. В рамках реалізації повинні бути продемонстровані зв'язку між класами: один-ко-многим і багато-до-багатьох.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як мінімум 7 різних запитів, використовуючи різні дії над множинами: угруповання, сортування, фільтрацію, об'єднання результатів декількох запитів в один (join, concat) і т.д.</w:t>
      </w:r>
    </w:p>
    <w:p w:rsidR="00704440" w:rsidRPr="00AE2312" w:rsidRDefault="00704440" w:rsidP="009C50AA">
      <w:pPr>
        <w:pStyle w:val="ac"/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 xml:space="preserve">Наприклад (предметна область </w:t>
      </w:r>
      <w:r w:rsidR="00700A8E" w:rsidRPr="00AE2312">
        <w:rPr>
          <w:rFonts w:eastAsia="Helvetica Neue" w:cs="Helvetica Neue"/>
          <w:noProof/>
          <w:lang w:val="en-US"/>
        </w:rPr>
        <w:t>Склад т</w:t>
      </w:r>
      <w:r w:rsidR="009C50AA" w:rsidRPr="00AE2312">
        <w:rPr>
          <w:rFonts w:eastAsia="Helvetica Neue" w:cs="Helvetica Neue"/>
          <w:noProof/>
          <w:lang w:val="en-US"/>
        </w:rPr>
        <w:t>оварів</w:t>
      </w:r>
      <w:r w:rsidRPr="00AE2312">
        <w:rPr>
          <w:rFonts w:eastAsia="Helvetica Neue" w:cs="Helvetica Neue"/>
          <w:noProof/>
          <w:lang w:val="en-US"/>
        </w:rPr>
        <w:t>):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перелік всіх продуктів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назва яких закінчується на 'e'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 та продуктів, які вони виробляють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поставки згруповані по даті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в яких хоча б в одного продукту назва починається на 'C'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всі продукти відсортовані по імені</w:t>
      </w:r>
    </w:p>
    <w:p w:rsidR="00704440" w:rsidRPr="00AE2312" w:rsidRDefault="009C50AA" w:rsidP="009C50AA">
      <w:pPr>
        <w:pStyle w:val="ac"/>
        <w:numPr>
          <w:ilvl w:val="1"/>
          <w:numId w:val="26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загальну ціну по продуктам на складі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Розробити програму, що реалізовує обробку даних з використанням бібліотеки LINQ to Objects.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Програма повинна бути розроблена у вигляді консольного застосування на мові C #.</w:t>
      </w:r>
    </w:p>
    <w:p w:rsidR="00704440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Коротко описати архітектуру проекту</w:t>
      </w:r>
    </w:p>
    <w:p w:rsidR="0063160E" w:rsidRPr="00AE2312" w:rsidRDefault="00704440" w:rsidP="009C50AA">
      <w:pPr>
        <w:pStyle w:val="ac"/>
        <w:numPr>
          <w:ilvl w:val="0"/>
          <w:numId w:val="23"/>
        </w:numPr>
        <w:spacing w:line="276" w:lineRule="auto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Побудувати діаграму класів</w:t>
      </w:r>
      <w:r w:rsidR="0063160E" w:rsidRPr="00AE2312">
        <w:rPr>
          <w:rFonts w:eastAsia="Helvetica Neue" w:cs="Times New Roman"/>
          <w:noProof/>
          <w:lang w:val="en-US"/>
        </w:rPr>
        <w:t>.</w:t>
      </w:r>
    </w:p>
    <w:p w:rsidR="009C50AA" w:rsidRPr="00AE2312" w:rsidRDefault="009C50AA" w:rsidP="009C50AA">
      <w:pPr>
        <w:spacing w:line="276" w:lineRule="auto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>Розробити структуру даних для зберігання інформації про товари на складі. Товар характеризується: назвою, вартістю, кількістю (в штуках), списком дат надходження на склад, виробником (найменування фірми).</w:t>
      </w:r>
    </w:p>
    <w:p w:rsidR="005E51F0" w:rsidRPr="00AE2312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noProof/>
          <w:lang w:val="en-US"/>
        </w:rPr>
      </w:pPr>
      <w:r w:rsidRPr="00AE2312">
        <w:rPr>
          <w:rFonts w:eastAsia="Arial Unicode MS" w:cs="Arial Unicode MS"/>
          <w:noProof/>
          <w:lang w:val="en-US"/>
        </w:rPr>
        <w:lastRenderedPageBreak/>
        <w:t>Виконання завдання</w:t>
      </w:r>
    </w:p>
    <w:p w:rsidR="00700A8E" w:rsidRPr="00AE2312" w:rsidRDefault="00700A8E" w:rsidP="00700A8E">
      <w:pPr>
        <w:pStyle w:val="ac"/>
        <w:numPr>
          <w:ilvl w:val="1"/>
          <w:numId w:val="3"/>
        </w:numPr>
        <w:rPr>
          <w:b/>
          <w:noProof/>
          <w:lang w:val="en-US"/>
        </w:rPr>
      </w:pPr>
      <w:r w:rsidRPr="00AE2312">
        <w:rPr>
          <w:b/>
          <w:noProof/>
          <w:lang w:val="en-US"/>
        </w:rPr>
        <w:t xml:space="preserve">Короткий опис архітектури проекту </w:t>
      </w:r>
    </w:p>
    <w:p w:rsidR="0063160E" w:rsidRPr="00AE2312" w:rsidRDefault="00FC64DB" w:rsidP="00BA7C7E">
      <w:pPr>
        <w:rPr>
          <w:noProof/>
          <w:lang w:val="en-US"/>
        </w:rPr>
      </w:pPr>
      <w:r w:rsidRPr="00AE2312">
        <w:rPr>
          <w:noProof/>
          <w:lang w:val="en-US"/>
        </w:rPr>
        <w:t>В програмі є</w:t>
      </w:r>
      <w:r w:rsidR="00700A8E" w:rsidRPr="00AE2312">
        <w:rPr>
          <w:noProof/>
          <w:lang w:val="en-US"/>
        </w:rPr>
        <w:t xml:space="preserve"> 3 класи: “Product”, “Manufacturer”, “Supply”</w:t>
      </w:r>
      <w:r w:rsidRPr="00AE2312">
        <w:rPr>
          <w:noProof/>
          <w:lang w:val="en-US"/>
        </w:rPr>
        <w:t>.</w:t>
      </w:r>
    </w:p>
    <w:p w:rsidR="00700A8E" w:rsidRPr="00AE2312" w:rsidRDefault="00700A8E" w:rsidP="00700A8E">
      <w:pPr>
        <w:pStyle w:val="ac"/>
        <w:numPr>
          <w:ilvl w:val="0"/>
          <w:numId w:val="35"/>
        </w:numPr>
        <w:rPr>
          <w:noProof/>
          <w:lang w:val="en-US"/>
        </w:rPr>
      </w:pPr>
      <w:r w:rsidRPr="00AE2312">
        <w:rPr>
          <w:noProof/>
          <w:lang w:val="en-US"/>
        </w:rPr>
        <w:t>Клас “Product” містить ID, назву продукту, ціну, та ID виробника.</w:t>
      </w:r>
    </w:p>
    <w:p w:rsidR="00700A8E" w:rsidRPr="00AE2312" w:rsidRDefault="00700A8E" w:rsidP="00700A8E">
      <w:pPr>
        <w:pStyle w:val="ac"/>
        <w:numPr>
          <w:ilvl w:val="0"/>
          <w:numId w:val="35"/>
        </w:numPr>
        <w:rPr>
          <w:noProof/>
          <w:lang w:val="en-US"/>
        </w:rPr>
      </w:pPr>
      <w:r w:rsidRPr="00AE2312">
        <w:rPr>
          <w:noProof/>
          <w:lang w:val="en-US"/>
        </w:rPr>
        <w:t>Клас “Manufacturer” містить ID та назву виробника.</w:t>
      </w:r>
    </w:p>
    <w:p w:rsidR="00700A8E" w:rsidRPr="00AE2312" w:rsidRDefault="00700A8E" w:rsidP="00700A8E">
      <w:pPr>
        <w:pStyle w:val="ac"/>
        <w:numPr>
          <w:ilvl w:val="0"/>
          <w:numId w:val="35"/>
        </w:numPr>
        <w:rPr>
          <w:noProof/>
          <w:lang w:val="en-US"/>
        </w:rPr>
      </w:pPr>
      <w:r w:rsidRPr="00AE2312">
        <w:rPr>
          <w:noProof/>
          <w:lang w:val="en-US"/>
        </w:rPr>
        <w:t>Клас “Supply” містить ID, дату поставки, ID продукту, та кількість продукту.</w:t>
      </w:r>
    </w:p>
    <w:p w:rsidR="00700A8E" w:rsidRPr="00AE2312" w:rsidRDefault="00700A8E" w:rsidP="00BA7C7E">
      <w:pPr>
        <w:rPr>
          <w:noProof/>
          <w:lang w:val="en-US"/>
        </w:rPr>
      </w:pPr>
    </w:p>
    <w:p w:rsidR="00700A8E" w:rsidRPr="00AE2312" w:rsidRDefault="00700A8E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602F58" w:rsidRPr="00AE2312" w:rsidRDefault="00602F58" w:rsidP="00700A8E">
      <w:pPr>
        <w:pStyle w:val="ac"/>
        <w:numPr>
          <w:ilvl w:val="1"/>
          <w:numId w:val="3"/>
        </w:numPr>
        <w:rPr>
          <w:noProof/>
          <w:lang w:val="en-US"/>
        </w:rPr>
        <w:sectPr w:rsidR="00602F58" w:rsidRPr="00AE2312" w:rsidSect="00FC64DB">
          <w:headerReference w:type="default" r:id="rId8"/>
          <w:footerReference w:type="default" r:id="rId9"/>
          <w:pgSz w:w="11900" w:h="16840"/>
          <w:pgMar w:top="1134" w:right="851" w:bottom="1134" w:left="1701" w:header="709" w:footer="709" w:gutter="0"/>
          <w:cols w:space="720"/>
        </w:sectPr>
      </w:pPr>
      <w:bookmarkStart w:id="2" w:name="_GoBack"/>
      <w:bookmarkEnd w:id="2"/>
    </w:p>
    <w:p w:rsidR="009C50AA" w:rsidRPr="00AE2312" w:rsidRDefault="00602F58" w:rsidP="00602F58">
      <w:pPr>
        <w:pStyle w:val="ac"/>
        <w:numPr>
          <w:ilvl w:val="1"/>
          <w:numId w:val="3"/>
        </w:numPr>
        <w:rPr>
          <w:noProof/>
          <w:lang w:val="en-US"/>
        </w:rPr>
      </w:pPr>
      <w:r w:rsidRPr="00AE2312">
        <w:rPr>
          <w:rFonts w:eastAsia="Helvetica Neue" w:cs="Times New Roman"/>
          <w:b/>
          <w:noProof/>
          <w:lang w:val="en-US"/>
        </w:rPr>
        <w:lastRenderedPageBreak/>
        <w:t>UML-діаграма класів</w:t>
      </w:r>
    </w:p>
    <w:p w:rsidR="00A07B1E" w:rsidRPr="00AE2312" w:rsidRDefault="00602F58" w:rsidP="00FF1E83">
      <w:pPr>
        <w:jc w:val="center"/>
        <w:rPr>
          <w:b/>
          <w:noProof/>
          <w:lang w:val="en-US"/>
        </w:rPr>
      </w:pPr>
      <w:r w:rsidRPr="00AE2312">
        <w:rPr>
          <w:b/>
          <w:noProof/>
          <w:lang w:val="en-US" w:eastAsia="uk-UA"/>
        </w:rPr>
        <w:drawing>
          <wp:inline distT="0" distB="0" distL="0" distR="0">
            <wp:extent cx="80200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8E" w:rsidRPr="00AE2312" w:rsidRDefault="001E708E">
      <w:pPr>
        <w:spacing w:after="0" w:line="240" w:lineRule="auto"/>
        <w:jc w:val="left"/>
        <w:rPr>
          <w:b/>
          <w:noProof/>
          <w:lang w:val="en-US"/>
        </w:rPr>
      </w:pPr>
      <w:r w:rsidRPr="00AE2312">
        <w:rPr>
          <w:b/>
          <w:noProof/>
          <w:lang w:val="en-US"/>
        </w:rPr>
        <w:br w:type="page"/>
      </w:r>
    </w:p>
    <w:p w:rsidR="001612EA" w:rsidRPr="00AE2312" w:rsidRDefault="001612EA" w:rsidP="00704440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left"/>
        <w:rPr>
          <w:rFonts w:eastAsia="Helvetica Neue" w:cs="Times New Roman"/>
          <w:b/>
          <w:noProof/>
          <w:lang w:val="en-US"/>
        </w:rPr>
        <w:sectPr w:rsidR="001612EA" w:rsidRPr="00AE2312" w:rsidSect="00602F58">
          <w:pgSz w:w="16840" w:h="11900" w:orient="landscape"/>
          <w:pgMar w:top="1701" w:right="1134" w:bottom="851" w:left="1134" w:header="709" w:footer="709" w:gutter="0"/>
          <w:cols w:space="720"/>
        </w:sectPr>
      </w:pPr>
    </w:p>
    <w:p w:rsidR="00065915" w:rsidRPr="00AE2312" w:rsidRDefault="00700A8E" w:rsidP="001612EA">
      <w:pPr>
        <w:pStyle w:val="ac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567" w:firstLine="567"/>
        <w:jc w:val="left"/>
        <w:rPr>
          <w:b/>
          <w:bCs/>
          <w:caps/>
          <w:noProof/>
          <w:lang w:val="en-US"/>
        </w:rPr>
      </w:pPr>
      <w:bookmarkStart w:id="3" w:name="_Toc3"/>
      <w:r w:rsidRPr="00AE2312">
        <w:rPr>
          <w:rFonts w:eastAsia="Helvetica Neue" w:cs="Times New Roman"/>
          <w:b/>
          <w:noProof/>
          <w:lang w:val="en-US"/>
        </w:rPr>
        <w:lastRenderedPageBreak/>
        <w:t>Запити(предметна область Склад товарів)</w:t>
      </w:r>
      <w:r w:rsidR="001612EA" w:rsidRPr="00AE2312">
        <w:rPr>
          <w:noProof/>
          <w:lang w:val="en-US" w:eastAsia="uk-UA"/>
        </w:rPr>
        <w:t xml:space="preserve"> </w:t>
      </w:r>
    </w:p>
    <w:p w:rsidR="00065915" w:rsidRPr="00AE2312" w:rsidRDefault="00065915" w:rsidP="00065915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-142"/>
        <w:jc w:val="left"/>
        <w:rPr>
          <w:b/>
          <w:bCs/>
          <w:caps/>
          <w:noProof/>
          <w:lang w:val="en-US"/>
        </w:rPr>
      </w:pP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перелік всіх продуктів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назва яких закінчується на 'e'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 та продуктів, які вони виробляють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поставки згруповані по даті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список виробників, в яких хоча б в одного продукту назва починається на 'C'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всі продукти відсортовані по імені</w:t>
      </w:r>
    </w:p>
    <w:p w:rsidR="00700A8E" w:rsidRPr="00AE2312" w:rsidRDefault="00700A8E" w:rsidP="00700A8E">
      <w:pPr>
        <w:pStyle w:val="ac"/>
        <w:numPr>
          <w:ilvl w:val="0"/>
          <w:numId w:val="37"/>
        </w:numPr>
        <w:spacing w:line="276" w:lineRule="auto"/>
        <w:rPr>
          <w:rFonts w:eastAsia="Helvetica Neue" w:cs="Helvetica Neue"/>
          <w:noProof/>
          <w:lang w:val="en-US"/>
        </w:rPr>
      </w:pPr>
      <w:r w:rsidRPr="00AE2312">
        <w:rPr>
          <w:rFonts w:eastAsia="Helvetica Neue" w:cs="Helvetica Neue"/>
          <w:noProof/>
          <w:lang w:val="en-US"/>
        </w:rPr>
        <w:t>Вивести загальну ціну по продуктам на складі</w:t>
      </w:r>
    </w:p>
    <w:p w:rsidR="00065915" w:rsidRPr="00AE2312" w:rsidRDefault="00065915" w:rsidP="00065915">
      <w:pPr>
        <w:spacing w:after="0" w:line="240" w:lineRule="auto"/>
        <w:jc w:val="left"/>
        <w:rPr>
          <w:b/>
          <w:bCs/>
          <w:caps/>
          <w:noProof/>
          <w:lang w:val="en-US"/>
        </w:rPr>
      </w:pPr>
      <w:r w:rsidRPr="00AE2312">
        <w:rPr>
          <w:b/>
          <w:bCs/>
          <w:caps/>
          <w:noProof/>
          <w:lang w:val="en-US"/>
        </w:rPr>
        <w:br w:type="page"/>
      </w:r>
    </w:p>
    <w:p w:rsidR="00491D81" w:rsidRPr="00AE2312" w:rsidRDefault="0065728B" w:rsidP="0065728B">
      <w:pPr>
        <w:pStyle w:val="ac"/>
        <w:numPr>
          <w:ilvl w:val="1"/>
          <w:numId w:val="3"/>
        </w:numPr>
        <w:jc w:val="left"/>
        <w:rPr>
          <w:b/>
          <w:noProof/>
          <w:lang w:val="en-US"/>
        </w:rPr>
      </w:pPr>
      <w:r w:rsidRPr="00AE2312">
        <w:rPr>
          <w:b/>
          <w:noProof/>
          <w:lang w:val="en-US"/>
        </w:rPr>
        <w:lastRenderedPageBreak/>
        <w:t>Результати виконання</w:t>
      </w:r>
      <w:r w:rsidR="00AB573C" w:rsidRPr="00AE2312">
        <w:rPr>
          <w:b/>
          <w:noProof/>
          <w:lang w:val="en-US"/>
        </w:rPr>
        <w:t xml:space="preserve"> програми</w:t>
      </w:r>
    </w:p>
    <w:p w:rsidR="0065728B" w:rsidRPr="00AE2312" w:rsidRDefault="00851478" w:rsidP="0065728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</w:t>
      </w:r>
      <w:r w:rsidR="00480897" w:rsidRPr="00AE2312">
        <w:rPr>
          <w:i/>
          <w:noProof/>
          <w:lang w:val="en-US"/>
        </w:rPr>
        <w:t xml:space="preserve"> 1</w:t>
      </w:r>
      <w:r w:rsidR="0065728B" w:rsidRPr="00AE2312">
        <w:rPr>
          <w:i/>
          <w:noProof/>
          <w:lang w:val="en-US"/>
        </w:rPr>
        <w:t>:</w:t>
      </w:r>
    </w:p>
    <w:p w:rsidR="00602F58" w:rsidRPr="00AE2312" w:rsidRDefault="00602F58" w:rsidP="00602F58">
      <w:pPr>
        <w:jc w:val="center"/>
        <w:rPr>
          <w:noProof/>
          <w:lang w:val="en-US" w:eastAsia="uk-UA"/>
        </w:rPr>
      </w:pPr>
      <w:r w:rsidRPr="00AE2312">
        <w:rPr>
          <w:noProof/>
          <w:lang w:val="en-US" w:eastAsia="uk-UA"/>
        </w:rPr>
        <w:t xml:space="preserve"> </w:t>
      </w:r>
      <w:r w:rsidRPr="00AE2312">
        <w:rPr>
          <w:noProof/>
          <w:lang w:val="en-US" w:eastAsia="uk-UA"/>
        </w:rPr>
        <w:drawing>
          <wp:inline distT="0" distB="0" distL="0" distR="0" wp14:anchorId="0294A5EB" wp14:editId="2EA59231">
            <wp:extent cx="5410200" cy="418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7" w:rsidRPr="00AE2312" w:rsidRDefault="00480897" w:rsidP="00480897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2:</w:t>
      </w:r>
    </w:p>
    <w:p w:rsidR="00E53C2B" w:rsidRPr="00AE2312" w:rsidRDefault="00E53C2B" w:rsidP="0065728B">
      <w:pPr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34E359CF" wp14:editId="734C2455">
            <wp:extent cx="541020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7" w:rsidRPr="00AE2312" w:rsidRDefault="00E53C2B" w:rsidP="00E53C2B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E53C2B" w:rsidRPr="00AE2312" w:rsidRDefault="00E53C2B" w:rsidP="00E53C2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3</w:t>
      </w:r>
      <w:r w:rsidRPr="00AE2312">
        <w:rPr>
          <w:i/>
          <w:noProof/>
          <w:lang w:val="en-US"/>
        </w:rPr>
        <w:t>:</w:t>
      </w:r>
    </w:p>
    <w:p w:rsidR="00E53C2B" w:rsidRPr="00AE2312" w:rsidRDefault="00E53C2B" w:rsidP="0065728B">
      <w:pPr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1AB78DF8" wp14:editId="58A567E4">
            <wp:extent cx="5467350" cy="549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2B" w:rsidRPr="00AE2312" w:rsidRDefault="00E53C2B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E53C2B" w:rsidRPr="00AE2312" w:rsidRDefault="00E53C2B" w:rsidP="00E53C2B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4</w:t>
      </w:r>
      <w:r w:rsidRPr="00AE2312">
        <w:rPr>
          <w:i/>
          <w:noProof/>
          <w:lang w:val="en-US"/>
        </w:rPr>
        <w:t>:</w:t>
      </w:r>
    </w:p>
    <w:p w:rsidR="00E53C2B" w:rsidRPr="00AE2312" w:rsidRDefault="00E53C2B" w:rsidP="0065728B">
      <w:pPr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2A08FCC6" wp14:editId="669A3C0B">
            <wp:extent cx="5534025" cy="509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Pr="00AE2312" w:rsidRDefault="0065728B" w:rsidP="00851478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E53C2B" w:rsidRPr="00AE2312" w:rsidRDefault="00E53C2B" w:rsidP="009B0B8E">
      <w:pPr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5</w:t>
      </w:r>
      <w:r w:rsidRPr="00AE2312">
        <w:rPr>
          <w:i/>
          <w:noProof/>
          <w:lang w:val="en-US"/>
        </w:rPr>
        <w:t>:</w:t>
      </w:r>
    </w:p>
    <w:p w:rsidR="00E53C2B" w:rsidRPr="00AE2312" w:rsidRDefault="00E53C2B" w:rsidP="009B0B8E">
      <w:pPr>
        <w:spacing w:after="0"/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243B6C52" wp14:editId="0A5B49DD">
            <wp:extent cx="553402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E" w:rsidRPr="00AE2312" w:rsidRDefault="009B0B8E" w:rsidP="009B0B8E">
      <w:pPr>
        <w:spacing w:after="0"/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t>Результат виконання 6</w:t>
      </w:r>
      <w:r w:rsidRPr="00AE2312">
        <w:rPr>
          <w:i/>
          <w:noProof/>
          <w:lang w:val="en-US"/>
        </w:rPr>
        <w:t>:</w:t>
      </w:r>
    </w:p>
    <w:p w:rsidR="009B0B8E" w:rsidRPr="00AE2312" w:rsidRDefault="009B0B8E" w:rsidP="009B0B8E">
      <w:pPr>
        <w:spacing w:after="0"/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1EF1F6CB" wp14:editId="112766D5">
            <wp:extent cx="5534025" cy="412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E" w:rsidRPr="00AE2312" w:rsidRDefault="009B0B8E">
      <w:pPr>
        <w:spacing w:after="0" w:line="240" w:lineRule="auto"/>
        <w:jc w:val="left"/>
        <w:rPr>
          <w:noProof/>
          <w:lang w:val="en-US"/>
        </w:rPr>
      </w:pPr>
      <w:r w:rsidRPr="00AE2312">
        <w:rPr>
          <w:noProof/>
          <w:lang w:val="en-US"/>
        </w:rPr>
        <w:br w:type="page"/>
      </w:r>
    </w:p>
    <w:p w:rsidR="009B0B8E" w:rsidRPr="00AE2312" w:rsidRDefault="009B0B8E" w:rsidP="009B0B8E">
      <w:pPr>
        <w:spacing w:after="0"/>
        <w:jc w:val="center"/>
        <w:rPr>
          <w:i/>
          <w:noProof/>
          <w:lang w:val="en-US"/>
        </w:rPr>
      </w:pPr>
      <w:r w:rsidRPr="00AE2312">
        <w:rPr>
          <w:i/>
          <w:noProof/>
          <w:lang w:val="en-US"/>
        </w:rPr>
        <w:lastRenderedPageBreak/>
        <w:t>Результат виконання 7</w:t>
      </w:r>
      <w:r w:rsidRPr="00AE2312">
        <w:rPr>
          <w:i/>
          <w:noProof/>
          <w:lang w:val="en-US"/>
        </w:rPr>
        <w:t>:</w:t>
      </w:r>
    </w:p>
    <w:p w:rsidR="009B0B8E" w:rsidRPr="00AE2312" w:rsidRDefault="009B0B8E" w:rsidP="009B0B8E">
      <w:pPr>
        <w:spacing w:after="0"/>
        <w:jc w:val="center"/>
        <w:rPr>
          <w:noProof/>
          <w:lang w:val="en-US"/>
        </w:rPr>
      </w:pPr>
      <w:r w:rsidRPr="00AE2312">
        <w:rPr>
          <w:noProof/>
          <w:lang w:val="en-US" w:eastAsia="uk-UA"/>
        </w:rPr>
        <w:drawing>
          <wp:inline distT="0" distB="0" distL="0" distR="0" wp14:anchorId="7489BD91" wp14:editId="51F6A94D">
            <wp:extent cx="5534025" cy="4124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F0" w:rsidRPr="00AE2312" w:rsidRDefault="009B2C86" w:rsidP="00A40D90">
      <w:pPr>
        <w:pStyle w:val="10"/>
        <w:numPr>
          <w:ilvl w:val="0"/>
          <w:numId w:val="3"/>
        </w:numPr>
        <w:rPr>
          <w:noProof/>
          <w:lang w:val="en-US"/>
        </w:rPr>
      </w:pPr>
      <w:bookmarkStart w:id="4" w:name="_Toc4"/>
      <w:bookmarkEnd w:id="3"/>
      <w:r w:rsidRPr="00AE2312">
        <w:rPr>
          <w:rFonts w:eastAsia="Arial Unicode MS" w:cs="Arial Unicode MS"/>
          <w:noProof/>
          <w:lang w:val="en-US"/>
        </w:rPr>
        <w:lastRenderedPageBreak/>
        <w:t>Висновок</w:t>
      </w:r>
      <w:bookmarkEnd w:id="4"/>
    </w:p>
    <w:p w:rsidR="00AB573C" w:rsidRPr="00AE2312" w:rsidRDefault="009B2C86" w:rsidP="00AB573C">
      <w:pPr>
        <w:ind w:firstLine="708"/>
        <w:rPr>
          <w:rFonts w:eastAsia="Helvetica Neue" w:cs="Times New Roman"/>
          <w:noProof/>
          <w:lang w:val="en-US"/>
        </w:rPr>
      </w:pPr>
      <w:r w:rsidRPr="00AE2312">
        <w:rPr>
          <w:noProof/>
          <w:lang w:val="en-US"/>
        </w:rPr>
        <w:t>Отже, я о</w:t>
      </w:r>
      <w:r w:rsidR="00AB573C" w:rsidRPr="00AE2312">
        <w:rPr>
          <w:noProof/>
          <w:lang w:val="en-US"/>
        </w:rPr>
        <w:t xml:space="preserve">знайомився </w:t>
      </w:r>
      <w:r w:rsidR="009B0B8E" w:rsidRPr="00AE2312">
        <w:rPr>
          <w:noProof/>
          <w:lang w:val="en-US"/>
        </w:rPr>
        <w:t>з обробкою даних з використанням бібліотеки LINQ to Objects</w:t>
      </w:r>
      <w:r w:rsidRPr="00AE2312">
        <w:rPr>
          <w:noProof/>
          <w:lang w:val="en-US"/>
        </w:rPr>
        <w:t>.</w:t>
      </w:r>
      <w:r w:rsidR="00227A6D" w:rsidRPr="00AE2312">
        <w:rPr>
          <w:noProof/>
          <w:lang w:val="en-US"/>
        </w:rPr>
        <w:t xml:space="preserve"> </w:t>
      </w:r>
      <w:r w:rsidR="00AB573C" w:rsidRPr="00AE2312">
        <w:rPr>
          <w:noProof/>
          <w:lang w:val="en-US"/>
        </w:rPr>
        <w:t xml:space="preserve">За допомогою </w:t>
      </w:r>
      <w:r w:rsidR="009B0B8E" w:rsidRPr="00AE2312">
        <w:rPr>
          <w:noProof/>
          <w:lang w:val="en-US"/>
        </w:rPr>
        <w:t>LINQ</w:t>
      </w:r>
      <w:r w:rsidR="00AB573C" w:rsidRPr="00AE2312">
        <w:rPr>
          <w:noProof/>
          <w:lang w:val="en-US"/>
        </w:rPr>
        <w:t xml:space="preserve"> я</w:t>
      </w:r>
      <w:r w:rsidR="009B0B8E" w:rsidRPr="00AE2312">
        <w:rPr>
          <w:noProof/>
          <w:lang w:val="en-US"/>
        </w:rPr>
        <w:t xml:space="preserve"> реалізував </w:t>
      </w:r>
      <w:r w:rsidR="009B0B8E" w:rsidRPr="00AE2312">
        <w:rPr>
          <w:rFonts w:eastAsia="Helvetica Neue" w:cs="Helvetica Neue"/>
          <w:noProof/>
          <w:lang w:val="en-US"/>
        </w:rPr>
        <w:t xml:space="preserve">7 різних запитів, </w:t>
      </w:r>
      <w:r w:rsidR="009B0B8E" w:rsidRPr="00AE2312">
        <w:rPr>
          <w:rFonts w:eastAsia="Helvetica Neue" w:cs="Helvetica Neue"/>
          <w:noProof/>
          <w:lang w:val="en-US"/>
        </w:rPr>
        <w:t>з різними діями</w:t>
      </w:r>
      <w:r w:rsidR="00AE2312" w:rsidRPr="00AE2312">
        <w:rPr>
          <w:rFonts w:eastAsia="Helvetica Neue" w:cs="Helvetica Neue"/>
          <w:noProof/>
          <w:lang w:val="en-US"/>
        </w:rPr>
        <w:t xml:space="preserve"> над множинами: угрупу</w:t>
      </w:r>
      <w:r w:rsidR="009B0B8E" w:rsidRPr="00AE2312">
        <w:rPr>
          <w:rFonts w:eastAsia="Helvetica Neue" w:cs="Helvetica Neue"/>
          <w:noProof/>
          <w:lang w:val="en-US"/>
        </w:rPr>
        <w:t>вання</w:t>
      </w:r>
      <w:r w:rsidR="00AE2312" w:rsidRPr="00AE2312">
        <w:rPr>
          <w:rFonts w:eastAsia="Helvetica Neue" w:cs="Helvetica Neue"/>
          <w:noProof/>
          <w:lang w:val="en-US"/>
        </w:rPr>
        <w:t xml:space="preserve"> (group by)</w:t>
      </w:r>
      <w:r w:rsidR="009B0B8E" w:rsidRPr="00AE2312">
        <w:rPr>
          <w:rFonts w:eastAsia="Helvetica Neue" w:cs="Helvetica Neue"/>
          <w:noProof/>
          <w:lang w:val="en-US"/>
        </w:rPr>
        <w:t>, сортування</w:t>
      </w:r>
      <w:r w:rsidR="00AE2312" w:rsidRPr="00AE2312">
        <w:rPr>
          <w:rFonts w:eastAsia="Helvetica Neue" w:cs="Helvetica Neue"/>
          <w:noProof/>
          <w:lang w:val="en-US"/>
        </w:rPr>
        <w:t xml:space="preserve"> (orderby)</w:t>
      </w:r>
      <w:r w:rsidR="009B0B8E" w:rsidRPr="00AE2312">
        <w:rPr>
          <w:rFonts w:eastAsia="Helvetica Neue" w:cs="Helvetica Neue"/>
          <w:noProof/>
          <w:lang w:val="en-US"/>
        </w:rPr>
        <w:t>, фільтрацію</w:t>
      </w:r>
      <w:r w:rsidR="00AE2312" w:rsidRPr="00AE2312">
        <w:rPr>
          <w:rFonts w:eastAsia="Helvetica Neue" w:cs="Helvetica Neue"/>
          <w:noProof/>
          <w:lang w:val="en-US"/>
        </w:rPr>
        <w:t xml:space="preserve"> (where)</w:t>
      </w:r>
      <w:r w:rsidR="009B0B8E" w:rsidRPr="00AE2312">
        <w:rPr>
          <w:rFonts w:eastAsia="Helvetica Neue" w:cs="Helvetica Neue"/>
          <w:noProof/>
          <w:lang w:val="en-US"/>
        </w:rPr>
        <w:t>, об'єднання результатів декіль</w:t>
      </w:r>
      <w:r w:rsidR="00AE2312" w:rsidRPr="00AE2312">
        <w:rPr>
          <w:rFonts w:eastAsia="Helvetica Neue" w:cs="Helvetica Neue"/>
          <w:noProof/>
          <w:lang w:val="en-US"/>
        </w:rPr>
        <w:t>кох запитів в один (join)</w:t>
      </w:r>
      <w:r w:rsidR="00AB573C" w:rsidRPr="00AE2312">
        <w:rPr>
          <w:rFonts w:eastAsia="Helvetica Neue" w:cs="Times New Roman"/>
          <w:noProof/>
          <w:lang w:val="en-US"/>
        </w:rPr>
        <w:t>.</w:t>
      </w:r>
    </w:p>
    <w:p w:rsidR="00131539" w:rsidRPr="00AE2312" w:rsidRDefault="00131539" w:rsidP="00131539">
      <w:pPr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t xml:space="preserve">Посилання на виконану лабораторну: </w:t>
      </w:r>
    </w:p>
    <w:p w:rsidR="00131539" w:rsidRPr="00AE2312" w:rsidRDefault="00704440" w:rsidP="00131539">
      <w:pPr>
        <w:rPr>
          <w:rFonts w:eastAsia="Helvetica Neue" w:cs="Times New Roman"/>
          <w:noProof/>
          <w:lang w:val="en-US"/>
        </w:rPr>
      </w:pPr>
      <w:hyperlink r:id="rId18" w:history="1">
        <w:r w:rsidR="009B0B8E" w:rsidRPr="00AE2312">
          <w:rPr>
            <w:rStyle w:val="a6"/>
            <w:rFonts w:eastAsia="Helvetica Neue" w:cs="Times New Roman"/>
            <w:noProof/>
            <w:lang w:val="en-US"/>
          </w:rPr>
          <w:t>https://github.com/ValentineGladyshko/KPI-Csharp-la</w:t>
        </w:r>
        <w:r w:rsidR="009B0B8E" w:rsidRPr="00AE2312">
          <w:rPr>
            <w:rStyle w:val="a6"/>
            <w:rFonts w:eastAsia="Helvetica Neue" w:cs="Times New Roman"/>
            <w:noProof/>
            <w:lang w:val="en-US"/>
          </w:rPr>
          <w:t>b</w:t>
        </w:r>
        <w:r w:rsidR="009B0B8E" w:rsidRPr="00AE2312">
          <w:rPr>
            <w:rStyle w:val="a6"/>
            <w:rFonts w:eastAsia="Helvetica Neue" w:cs="Times New Roman"/>
            <w:noProof/>
            <w:lang w:val="en-US"/>
          </w:rPr>
          <w:t>s/tree/master/lab4</w:t>
        </w:r>
      </w:hyperlink>
    </w:p>
    <w:p w:rsidR="00AB573C" w:rsidRPr="00AE2312" w:rsidRDefault="00AB573C">
      <w:pPr>
        <w:spacing w:after="0" w:line="240" w:lineRule="auto"/>
        <w:jc w:val="left"/>
        <w:rPr>
          <w:rFonts w:eastAsia="Helvetica Neue" w:cs="Times New Roman"/>
          <w:noProof/>
          <w:lang w:val="en-US"/>
        </w:rPr>
      </w:pPr>
      <w:r w:rsidRPr="00AE2312">
        <w:rPr>
          <w:rFonts w:eastAsia="Helvetica Neue" w:cs="Times New Roman"/>
          <w:noProof/>
          <w:lang w:val="en-US"/>
        </w:rPr>
        <w:br w:type="page"/>
      </w:r>
    </w:p>
    <w:p w:rsidR="00AB573C" w:rsidRPr="00AE2312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noProof/>
          <w:lang w:val="en-US"/>
        </w:rPr>
      </w:pPr>
      <w:r w:rsidRPr="00AE2312">
        <w:rPr>
          <w:rFonts w:eastAsia="Helvetica Neue" w:cs="Times New Roman"/>
          <w:b/>
          <w:noProof/>
          <w:lang w:val="en-US"/>
        </w:rPr>
        <w:lastRenderedPageBreak/>
        <w:t>ЛІСТИНГ КОДУ ПРОГРАМИ</w:t>
      </w:r>
    </w:p>
    <w:p w:rsidR="00AB573C" w:rsidRPr="00AE2312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auto"/>
          <w:sz w:val="24"/>
          <w:szCs w:val="19"/>
          <w:lang w:val="en-US"/>
        </w:rPr>
      </w:pPr>
      <w:r w:rsidRPr="00AE2312">
        <w:rPr>
          <w:rFonts w:ascii="Consolas" w:hAnsi="Consolas" w:cs="Consolas"/>
          <w:noProof/>
          <w:color w:val="auto"/>
          <w:sz w:val="24"/>
          <w:szCs w:val="19"/>
          <w:lang w:val="en-US"/>
        </w:rPr>
        <w:t>«Program.cs»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System;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System.Collections.Generic;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System.Linq;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System.Text;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System.Threading.Tasks;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lab4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Product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name;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price;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productID,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name,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price,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manufacturerID)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.productID = productID;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.name = name;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.price = price;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.manufacturerID = manufacturerID;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ToString()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"id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productID.ToString()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name = "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+ 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price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price.ToString()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manufacturer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manufacturerID.ToString()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Manufacturer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name;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ToString()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"id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manufacturerID.ToString()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name = "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+ 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manufacturerID,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name)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.manufacturerID = manufacturerID;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.name = name;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Supply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DateTime date;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count;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supplyID, DateTime date,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productID,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count)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.supplyID = supplyID;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.date = date;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.productID = productID;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.count = count;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DateTime RandomDate(Random random)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DateTime start = DateTime.Today.AddDays(-7);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start.AddDays(random.Next(0, 7));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supplyID, Random random,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productID,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count)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.supplyID = supplyID;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.date = RandomDate(random);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.productID = productID;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.count = count;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ToString()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"id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supplyID.ToString()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date = "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+ date.ToShortDateString()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product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productID.ToString()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 count =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count.ToString()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";"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Main(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[] args)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Random random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Random();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List&lt;Product&gt; products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List&lt;Product&gt;()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"Milk"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20, 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Product(2,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"Cream"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40, 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Product(3,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"Kefir"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25, 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Product(4,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"Yogurt"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30, 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Product(5,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"Black Tea"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45, 2),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Product(6,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"Green Tea"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30, 2),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Product(7,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"Coffee"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65, 2),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Product(8,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"Candy"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2, 3),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Product(9,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"Cake"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150, 3),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Product(10,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"Lolipop"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15, 3),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Product(11,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"Potato"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5, 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Product(12,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"Cucumber"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25, 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Product(13,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"Carrot"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15, 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Product(14,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"Onion"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9, 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Product(15,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"Milk"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50, 5),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Product(16,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"Kefir"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90, 5),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Product(17,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"Black Tea"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50, 6),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Product(18,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"Green Tea"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, 35, 6),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List&lt;Manufacturer&gt; manufacturers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List&lt;Manufacturer&gt;()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Manufacturer(1,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"Milk Alliance"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Manufacturer(2,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"Lipton"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Manufacturer(3,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"Roshen"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Manufacturer(4,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"Vegetable Ukraine"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Manufacturer(5,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"Russian Milk"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Manufacturer(6,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"Ahmad Tea"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List&lt;Supply&gt; stock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List&lt;Supply&gt;()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Supply(1,random, 1, 24),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Supply(2,random, 2, 13),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Supply(3,random, 3, 16),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Supply(4,random, 4, 8),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Supply(5,random, 5, 5),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Supply(6,random, 5, 5),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Supply(7,random, 6, 5),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Supply(8,random, 6, 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Supply(9,random, 7, 102),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Supply(10,random, 8, 2041),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Supply(11,random, 9, 4),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Supply(12,random, 10, 107),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Supply(13,random, 11, 348),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Supply(14,random, 12, 56),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Supply(15,random, 13, 42),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Supply(16,random, 14, 29),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Supply(17,random, 17, 40),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Supply(18,random, 18, 23)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 Вивести перелік всіх продуктів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"1 Перелiк всiх продуктiв:\n"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Query1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(var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Query1)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Console.WriteLine(product.name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product.price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2 Вивести список виробників, назва яких закінчується на 'e'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"\n2 Виробники, назва яких закiнчується на 'e':\n"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Query2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where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manufacturer.name[manufacturer.name.Length - 1] ==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'e'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Query2)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Console.WriteLine(manufacturer);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3 Вивести список виробників та продуктів, які вони виробляють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"\n3 Список виробникiв та продуктiв, якi вони виробляють:\n"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Query3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join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products 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manufacturer.manufacturerID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equals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product.manufacturerID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into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table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{ m = manufacturer.name, table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el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Query3)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el.m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(var el1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el.table)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"\t\t"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el1.name);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4 Вивести поставки згруповані по даті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"\n4 Поставки згрупованi по датi:\n"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Query4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stock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group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by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supply.date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into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table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{ Key = table.Key, table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el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Query4)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Console.WriteLine(el.Key.ToShortDateString()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el1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el.table)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"\t"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el1);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5 Вивести список виробників, в яких хоча б в одного продукту назва починається на 'C' 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"\n5 Виробники, в яких хоча б в одного продукту назва починається на 'C':\n"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Query5 = (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join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manufacturer.manufacturerID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equals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product.manufacturerID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where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product.name[0] ==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'C'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manufacturer).Distinct();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Query5)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Console.WriteLine(manufacturer);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6 Вивести всі продукти відсортовані по імені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"\n6 Всi продукти вiдсортованi по iменi:\n"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Query6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join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product.manufacturerID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equals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manufacturer.manufacturerID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orderby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product.name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{ product, manufacturer.name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el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Query6)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Console.WriteLine(el.product.name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manufacturer: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el.name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el.product.price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7 Вивести загальну ціну по продуктам на складі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"\n7 Загальна цiна по продуктам на складi:\n"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Query7 =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    (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from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stock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group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by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supply.productID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into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table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{ table.Key, count = table.Sum(supply =&gt; supply.count)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    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join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supply.Key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equals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product.productID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join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manufacturers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product.manufacturerID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equals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manufacturer.manufacturerID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select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{ product.name, manufacturer = manufacturer.name, price = supply.count * product.price };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(var el </w:t>
      </w:r>
      <w:r w:rsidRPr="00AE231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Query7)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Console.WriteLine( el.name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el.manufacturer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 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+ el.price + 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"$"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Console.WriteLine(</w:t>
      </w:r>
      <w:r w:rsidRPr="00AE231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"\nPress any key to continue..."</w:t>
      </w:r>
      <w:r w:rsidRPr="00AE2312">
        <w:rPr>
          <w:rFonts w:ascii="Consolas" w:hAnsi="Consolas" w:cs="Consolas"/>
          <w:noProof/>
          <w:sz w:val="19"/>
          <w:szCs w:val="19"/>
          <w:lang w:val="en-US"/>
        </w:rPr>
        <w:t>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    Console.ReadKey();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:rsidR="00AE2312" w:rsidRPr="00AE2312" w:rsidRDefault="00AE2312" w:rsidP="00AE23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  <w:r w:rsidRPr="00AE2312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2A3C48" w:rsidRPr="00AE2312" w:rsidRDefault="002A3C48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sz w:val="19"/>
          <w:szCs w:val="19"/>
          <w:lang w:val="en-US"/>
        </w:rPr>
      </w:pPr>
    </w:p>
    <w:sectPr w:rsidR="002A3C48" w:rsidRPr="00AE2312" w:rsidSect="00602F58"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B3F" w:rsidRDefault="00D11B3F">
      <w:pPr>
        <w:spacing w:after="0" w:line="240" w:lineRule="auto"/>
      </w:pPr>
      <w:r>
        <w:separator/>
      </w:r>
    </w:p>
  </w:endnote>
  <w:endnote w:type="continuationSeparator" w:id="0">
    <w:p w:rsidR="00D11B3F" w:rsidRDefault="00D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B3F" w:rsidRDefault="00D11B3F">
      <w:pPr>
        <w:spacing w:after="0" w:line="240" w:lineRule="auto"/>
      </w:pPr>
      <w:r>
        <w:separator/>
      </w:r>
    </w:p>
  </w:footnote>
  <w:footnote w:type="continuationSeparator" w:id="0">
    <w:p w:rsidR="00D11B3F" w:rsidRDefault="00D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F58" w:rsidRDefault="00602F58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2FF"/>
    <w:multiLevelType w:val="hybridMultilevel"/>
    <w:tmpl w:val="F978F53A"/>
    <w:lvl w:ilvl="0" w:tplc="1966B5F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F601C7"/>
    <w:multiLevelType w:val="hybridMultilevel"/>
    <w:tmpl w:val="B1569E0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9136A"/>
    <w:multiLevelType w:val="hybridMultilevel"/>
    <w:tmpl w:val="39A86B3A"/>
    <w:numStyleLink w:val="a0"/>
  </w:abstractNum>
  <w:abstractNum w:abstractNumId="5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5E2"/>
    <w:multiLevelType w:val="hybridMultilevel"/>
    <w:tmpl w:val="995CEAE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796A"/>
    <w:multiLevelType w:val="hybridMultilevel"/>
    <w:tmpl w:val="1BC8523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46022"/>
    <w:multiLevelType w:val="hybridMultilevel"/>
    <w:tmpl w:val="9098A7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50E54"/>
    <w:multiLevelType w:val="hybridMultilevel"/>
    <w:tmpl w:val="3D740658"/>
    <w:numStyleLink w:val="a1"/>
  </w:abstractNum>
  <w:abstractNum w:abstractNumId="11" w15:restartNumberingAfterBreak="0">
    <w:nsid w:val="2DF3779A"/>
    <w:multiLevelType w:val="hybridMultilevel"/>
    <w:tmpl w:val="390A906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B46"/>
    <w:multiLevelType w:val="hybridMultilevel"/>
    <w:tmpl w:val="206294C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01F7"/>
    <w:multiLevelType w:val="hybridMultilevel"/>
    <w:tmpl w:val="1884F09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39F2612"/>
    <w:multiLevelType w:val="hybridMultilevel"/>
    <w:tmpl w:val="4F1C71D6"/>
    <w:lvl w:ilvl="0" w:tplc="04220011">
      <w:start w:val="1"/>
      <w:numFmt w:val="decimal"/>
      <w:lvlText w:val="%1)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15474FB"/>
    <w:multiLevelType w:val="hybridMultilevel"/>
    <w:tmpl w:val="4B26607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A294E35"/>
    <w:multiLevelType w:val="hybridMultilevel"/>
    <w:tmpl w:val="2BD276A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F59D3"/>
    <w:multiLevelType w:val="hybridMultilevel"/>
    <w:tmpl w:val="EA4060CE"/>
    <w:numStyleLink w:val="0"/>
  </w:abstractNum>
  <w:abstractNum w:abstractNumId="22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E6AFD"/>
    <w:multiLevelType w:val="hybridMultilevel"/>
    <w:tmpl w:val="6AC23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5EBD463F"/>
    <w:multiLevelType w:val="hybridMultilevel"/>
    <w:tmpl w:val="63F8C1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1333B3"/>
    <w:multiLevelType w:val="hybridMultilevel"/>
    <w:tmpl w:val="FCD87B3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65E32"/>
    <w:multiLevelType w:val="hybridMultilevel"/>
    <w:tmpl w:val="D1B0D21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590150D"/>
    <w:multiLevelType w:val="hybridMultilevel"/>
    <w:tmpl w:val="CFF4665C"/>
    <w:numStyleLink w:val="a"/>
  </w:abstractNum>
  <w:abstractNum w:abstractNumId="32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BC3E53"/>
    <w:multiLevelType w:val="multilevel"/>
    <w:tmpl w:val="0896B9FE"/>
    <w:numStyleLink w:val="1"/>
  </w:abstractNum>
  <w:num w:numId="1">
    <w:abstractNumId w:val="16"/>
  </w:num>
  <w:num w:numId="2">
    <w:abstractNumId w:val="30"/>
  </w:num>
  <w:num w:numId="3">
    <w:abstractNumId w:val="34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18"/>
  </w:num>
  <w:num w:numId="5">
    <w:abstractNumId w:val="4"/>
  </w:num>
  <w:num w:numId="6">
    <w:abstractNumId w:val="1"/>
  </w:num>
  <w:num w:numId="7">
    <w:abstractNumId w:val="31"/>
  </w:num>
  <w:num w:numId="8">
    <w:abstractNumId w:val="5"/>
  </w:num>
  <w:num w:numId="9">
    <w:abstractNumId w:val="10"/>
  </w:num>
  <w:num w:numId="10">
    <w:abstractNumId w:val="26"/>
  </w:num>
  <w:num w:numId="11">
    <w:abstractNumId w:val="21"/>
    <w:lvlOverride w:ilvl="0">
      <w:startOverride w:val="1"/>
      <w:lvl w:ilvl="0" w:tplc="3F88A2B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574213B8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D9262AA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9E0778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2F861C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5C2E096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6E99B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E7AF0A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23295E0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4"/>
  </w:num>
  <w:num w:numId="13">
    <w:abstractNumId w:val="14"/>
  </w:num>
  <w:num w:numId="14">
    <w:abstractNumId w:val="22"/>
  </w:num>
  <w:num w:numId="15">
    <w:abstractNumId w:val="3"/>
  </w:num>
  <w:num w:numId="16">
    <w:abstractNumId w:val="21"/>
  </w:num>
  <w:num w:numId="17">
    <w:abstractNumId w:val="20"/>
  </w:num>
  <w:num w:numId="18">
    <w:abstractNumId w:val="6"/>
  </w:num>
  <w:num w:numId="19">
    <w:abstractNumId w:val="33"/>
  </w:num>
  <w:num w:numId="20">
    <w:abstractNumId w:val="32"/>
  </w:num>
  <w:num w:numId="21">
    <w:abstractNumId w:val="25"/>
  </w:num>
  <w:num w:numId="22">
    <w:abstractNumId w:val="23"/>
  </w:num>
  <w:num w:numId="23">
    <w:abstractNumId w:val="28"/>
  </w:num>
  <w:num w:numId="24">
    <w:abstractNumId w:val="0"/>
  </w:num>
  <w:num w:numId="25">
    <w:abstractNumId w:val="9"/>
  </w:num>
  <w:num w:numId="26">
    <w:abstractNumId w:val="11"/>
  </w:num>
  <w:num w:numId="27">
    <w:abstractNumId w:val="13"/>
  </w:num>
  <w:num w:numId="28">
    <w:abstractNumId w:val="19"/>
  </w:num>
  <w:num w:numId="29">
    <w:abstractNumId w:val="29"/>
  </w:num>
  <w:num w:numId="30">
    <w:abstractNumId w:val="2"/>
  </w:num>
  <w:num w:numId="31">
    <w:abstractNumId w:val="12"/>
  </w:num>
  <w:num w:numId="32">
    <w:abstractNumId w:val="7"/>
  </w:num>
  <w:num w:numId="33">
    <w:abstractNumId w:val="17"/>
  </w:num>
  <w:num w:numId="34">
    <w:abstractNumId w:val="8"/>
  </w:num>
  <w:num w:numId="35">
    <w:abstractNumId w:val="24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4A75"/>
    <w:rsid w:val="000068EE"/>
    <w:rsid w:val="00027D30"/>
    <w:rsid w:val="00035D05"/>
    <w:rsid w:val="000625CF"/>
    <w:rsid w:val="00065915"/>
    <w:rsid w:val="00080196"/>
    <w:rsid w:val="00081E74"/>
    <w:rsid w:val="00131539"/>
    <w:rsid w:val="001612EA"/>
    <w:rsid w:val="001A55F5"/>
    <w:rsid w:val="001E708E"/>
    <w:rsid w:val="00227A6D"/>
    <w:rsid w:val="002A3802"/>
    <w:rsid w:val="002A3C48"/>
    <w:rsid w:val="002E6A10"/>
    <w:rsid w:val="002F553F"/>
    <w:rsid w:val="002F76CB"/>
    <w:rsid w:val="003012C7"/>
    <w:rsid w:val="00375321"/>
    <w:rsid w:val="00430032"/>
    <w:rsid w:val="00480897"/>
    <w:rsid w:val="004830D7"/>
    <w:rsid w:val="00491D81"/>
    <w:rsid w:val="004927CA"/>
    <w:rsid w:val="004B7B51"/>
    <w:rsid w:val="004D1272"/>
    <w:rsid w:val="00501FC7"/>
    <w:rsid w:val="005A78B5"/>
    <w:rsid w:val="005D7845"/>
    <w:rsid w:val="005E51F0"/>
    <w:rsid w:val="00602F58"/>
    <w:rsid w:val="00605B37"/>
    <w:rsid w:val="00621AC4"/>
    <w:rsid w:val="0063160E"/>
    <w:rsid w:val="00633801"/>
    <w:rsid w:val="0065728B"/>
    <w:rsid w:val="0069564E"/>
    <w:rsid w:val="00700A8E"/>
    <w:rsid w:val="00704440"/>
    <w:rsid w:val="007339AC"/>
    <w:rsid w:val="007C274B"/>
    <w:rsid w:val="007F0B73"/>
    <w:rsid w:val="00823D3D"/>
    <w:rsid w:val="00851478"/>
    <w:rsid w:val="00857BC1"/>
    <w:rsid w:val="00860CA7"/>
    <w:rsid w:val="008B328C"/>
    <w:rsid w:val="008B7175"/>
    <w:rsid w:val="008E5179"/>
    <w:rsid w:val="00920BF1"/>
    <w:rsid w:val="00946B82"/>
    <w:rsid w:val="009B0B8E"/>
    <w:rsid w:val="009B2C86"/>
    <w:rsid w:val="009B7069"/>
    <w:rsid w:val="009C50AA"/>
    <w:rsid w:val="00A002B6"/>
    <w:rsid w:val="00A07B1E"/>
    <w:rsid w:val="00A40D90"/>
    <w:rsid w:val="00A74928"/>
    <w:rsid w:val="00AB573C"/>
    <w:rsid w:val="00AC3B97"/>
    <w:rsid w:val="00AE2312"/>
    <w:rsid w:val="00AF0512"/>
    <w:rsid w:val="00B16E7A"/>
    <w:rsid w:val="00BA7C7E"/>
    <w:rsid w:val="00C11822"/>
    <w:rsid w:val="00C510C5"/>
    <w:rsid w:val="00C67A0D"/>
    <w:rsid w:val="00C74786"/>
    <w:rsid w:val="00C95DCF"/>
    <w:rsid w:val="00D11B3F"/>
    <w:rsid w:val="00D914B5"/>
    <w:rsid w:val="00DB32B8"/>
    <w:rsid w:val="00DC3FB6"/>
    <w:rsid w:val="00E53C2B"/>
    <w:rsid w:val="00E76E20"/>
    <w:rsid w:val="00EE43DC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3387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ValentineGladyshko/KPI-Csharp-labs/tree/master/la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F2451-0CD9-44D4-95D7-4F5C9E42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18</Pages>
  <Words>8130</Words>
  <Characters>4635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 Tiger</cp:lastModifiedBy>
  <cp:revision>6</cp:revision>
  <dcterms:created xsi:type="dcterms:W3CDTF">2017-11-13T11:35:00Z</dcterms:created>
  <dcterms:modified xsi:type="dcterms:W3CDTF">2017-12-13T13:59:00Z</dcterms:modified>
</cp:coreProperties>
</file>