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453CC" w14:textId="77777777" w:rsidR="0018523D" w:rsidRPr="0018523D" w:rsidRDefault="0018523D" w:rsidP="0018523D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18523D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«</w:t>
      </w:r>
      <w:proofErr w:type="spellStart"/>
      <w:r w:rsidRPr="0018523D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Гуанполисепт</w:t>
      </w:r>
      <w:proofErr w:type="spellEnd"/>
      <w:r w:rsidRPr="0018523D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» первый в Украине антимикробный водорастворимый препарат по обеззараживанию воды, не содержащий активного хлора и альдегидов. Дезинфицирующее средство ГУАНПОЛИСЕПТ успешно применяется для:</w:t>
      </w:r>
    </w:p>
    <w:p w14:paraId="663F7C05" w14:textId="77777777" w:rsidR="0018523D" w:rsidRPr="0018523D" w:rsidRDefault="0018523D" w:rsidP="0018523D">
      <w:pPr>
        <w:numPr>
          <w:ilvl w:val="0"/>
          <w:numId w:val="1"/>
        </w:numPr>
        <w:shd w:val="clear" w:color="auto" w:fill="D6E6F2"/>
        <w:spacing w:after="0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18523D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обеззараживания и очистки воды колодцев;</w:t>
      </w:r>
    </w:p>
    <w:p w14:paraId="2C85AD86" w14:textId="77777777" w:rsidR="0018523D" w:rsidRPr="0018523D" w:rsidRDefault="0018523D" w:rsidP="0018523D">
      <w:pPr>
        <w:numPr>
          <w:ilvl w:val="0"/>
          <w:numId w:val="1"/>
        </w:numPr>
        <w:shd w:val="clear" w:color="auto" w:fill="D6E6F2"/>
        <w:spacing w:after="0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18523D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обеззараживания и очистки воды поверхностных водоемов.</w:t>
      </w:r>
    </w:p>
    <w:p w14:paraId="1F5EC220" w14:textId="77777777" w:rsidR="0018523D" w:rsidRPr="0018523D" w:rsidRDefault="0018523D" w:rsidP="0018523D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18523D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Не вызывает раздражения кожи, безвреден для человека, животных и окружающей среды.</w:t>
      </w:r>
      <w:r w:rsidRPr="0018523D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br/>
        <w:t>Препарат ГУАНПОЛИСЕПТ обладает сильным биоцидным действием по отношению ко всем патогенным микроорганизмам, которые вызывают гнойные, респираторные, кишечные и другие заболевания у людей и животных.</w:t>
      </w:r>
      <w:r w:rsidRPr="0018523D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br/>
      </w:r>
      <w:proofErr w:type="spellStart"/>
      <w:r w:rsidRPr="0018523D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Гуанполисепт</w:t>
      </w:r>
      <w:proofErr w:type="spellEnd"/>
      <w:r w:rsidRPr="0018523D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 xml:space="preserve"> успешно применяется на производствах, где есть скважины, на производствах бутилированной питьевой воды, на предприятиях пищевой промышленности.</w:t>
      </w:r>
    </w:p>
    <w:p w14:paraId="667DD2AB" w14:textId="77777777" w:rsidR="00A139ED" w:rsidRDefault="0018523D">
      <w:bookmarkStart w:id="0" w:name="_GoBack"/>
      <w:bookmarkEnd w:id="0"/>
    </w:p>
    <w:sectPr w:rsidR="00A13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36BF4"/>
    <w:multiLevelType w:val="multilevel"/>
    <w:tmpl w:val="9D82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F4"/>
    <w:rsid w:val="00073AF4"/>
    <w:rsid w:val="0018523D"/>
    <w:rsid w:val="00A12822"/>
    <w:rsid w:val="00A3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226D57-0694-48DA-8788-F862807C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5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3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LEXEL</dc:creator>
  <cp:keywords/>
  <dc:description/>
  <cp:lastModifiedBy>Team LEXEL</cp:lastModifiedBy>
  <cp:revision>3</cp:revision>
  <dcterms:created xsi:type="dcterms:W3CDTF">2019-12-30T18:50:00Z</dcterms:created>
  <dcterms:modified xsi:type="dcterms:W3CDTF">2019-12-30T18:50:00Z</dcterms:modified>
</cp:coreProperties>
</file>