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Tri-State Rental Properties is a full-service property management firm. We have offices in New York City, Hoboken, New Jersey, Greenwich, and Connecticut. Over the last two decades, we have provided our clients with a valuable and diverse range of real estate investments, including single-family homes, condominiums, multi-family apartment communities, homeowner associations, condominium associations, mixed-use buildings, commercial complexes, and retail shopping locations.</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real estate agents have joined the Pearl River market. Our track record is self-evident. We provide outstanding service by keeping expenses low, operations operating efficiently, and reporting on time.</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 are devoted to aiding you in all areas of management. We will continue to develop our services, customizing them to help you achieve your real estate goals.</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Section 1</w:t>
      </w:r>
    </w:p>
    <w:p>
      <w:pPr>
        <w:pStyle w:val="Normal"/>
        <w:rPr>
          <w:b/>
          <w:b/>
          <w:bCs/>
        </w:rPr>
      </w:pPr>
      <w:r>
        <w:rPr>
          <w:b/>
          <w:bCs/>
        </w:rPr>
      </w:r>
    </w:p>
    <w:p>
      <w:pPr>
        <w:pStyle w:val="Normal"/>
        <w:rPr>
          <w:b/>
          <w:b/>
          <w:bCs/>
        </w:rPr>
      </w:pPr>
      <w:r>
        <w:rPr>
          <w:rFonts w:cs="Times New Roman" w:ascii="Times New Roman" w:hAnsi="Times New Roman"/>
          <w:b/>
          <w:bCs/>
          <w:sz w:val="24"/>
          <w:szCs w:val="24"/>
        </w:rPr>
        <w:t>Rental Marketing</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 are dedicated to efficiently promoting your property. Additionally, make certain that it draws your ideal renters. We personalize our strategies to each investment. So don't worry! We know where you can find high-quality applicants quickly and easily.</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Maintenance</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 provide our clients high-quality maintenance services at a reasonable price. We have skilled contractors on staff that can handle any real estate problem. We are here to assist you with keeping your Pearl River property clean and safe.</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Financial Reporting</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Understanding your investment requires the analysis of financial data. That is why we provide accurate monthly income and expense figures. We also pay property-related payments for customers who want this service.</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Inspection</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property managers will visit your Pearl River home every six months. We will additionally inspect each unit. Our team ensures that the devices are in excellent operating condition. We also photograph issues to assist you understand and address them. Our research identifies problems and gives suggestions. So you can deal with issues as soon as possible.</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Tenant Screening</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 are devoted to finding the best tenants for your Pearl River home. In collaboration with TransUnion, we do credit checks on all potential tenants. We also look at recent pay stubs, copies of potential tenants' identification cards, and work information.</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Rent Collection</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 will likewise guarantee that payments are always paid on time. As a consequence, you may benefit from having a constant income from your Pearl River house. Tenants may pay their rent online or by debit card, credit card, or ACH bank transfer. This technique prevents processing errors and guarantees the security of your payments.</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Enforcement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 establish a pleasant connection with renters. But we also make ensure that we maintain our professionalism. We examine the property on a regular basis to ensure that tenants comply with their lease agreements. We provide a one-of-a-kind solution that protects landlords against evictions, rent loss, and property damage.</w:t>
      </w:r>
    </w:p>
    <w:p>
      <w:pPr>
        <w:pStyle w:val="Normal"/>
        <w:rPr>
          <w:rFonts w:ascii="Times New Roman" w:hAnsi="Times New Roman" w:cs="Times New Roman"/>
          <w:sz w:val="24"/>
          <w:szCs w:val="24"/>
        </w:rPr>
      </w:pPr>
      <w:r>
        <w:rPr/>
      </w:r>
    </w:p>
    <w:p>
      <w:pPr>
        <w:pStyle w:val="Normal"/>
        <w:rPr>
          <w:b/>
          <w:b/>
          <w:bCs/>
        </w:rPr>
      </w:pPr>
      <w:r>
        <w:rPr>
          <w:b/>
          <w:bCs/>
        </w:rPr>
      </w:r>
    </w:p>
    <w:p>
      <w:pPr>
        <w:pStyle w:val="Normal"/>
        <w:rPr>
          <w:b/>
          <w:b/>
          <w:bCs/>
        </w:rPr>
      </w:pPr>
      <w:r>
        <w:rPr>
          <w:rFonts w:cs="Times New Roman" w:ascii="Times New Roman" w:hAnsi="Times New Roman"/>
          <w:b/>
          <w:bCs/>
          <w:sz w:val="24"/>
          <w:szCs w:val="24"/>
        </w:rPr>
        <w:t>Why should you choose Tri-State Rental Properties?</w:t>
      </w:r>
    </w:p>
    <w:p>
      <w:pPr>
        <w:pStyle w:val="Normal"/>
        <w:rPr>
          <w:b/>
          <w:b/>
          <w:bCs/>
        </w:rPr>
      </w:pPr>
      <w:r>
        <w:rPr>
          <w:b/>
          <w:bCs/>
        </w:rPr>
      </w:r>
    </w:p>
    <w:p>
      <w:pPr>
        <w:pStyle w:val="Normal"/>
        <w:rPr>
          <w:b/>
          <w:b/>
          <w:bCs/>
        </w:rPr>
      </w:pPr>
      <w:r>
        <w:rPr>
          <w:rFonts w:cs="Times New Roman" w:ascii="Times New Roman" w:hAnsi="Times New Roman"/>
          <w:b/>
          <w:bCs/>
          <w:sz w:val="24"/>
          <w:szCs w:val="24"/>
        </w:rPr>
        <w:t>Section 2</w:t>
      </w:r>
    </w:p>
    <w:p>
      <w:pPr>
        <w:pStyle w:val="Normal"/>
        <w:rPr>
          <w:b/>
          <w:b/>
          <w:bCs/>
        </w:rPr>
      </w:pPr>
      <w:r>
        <w:rPr>
          <w:b/>
          <w:bCs/>
        </w:rPr>
      </w:r>
    </w:p>
    <w:p>
      <w:pPr>
        <w:pStyle w:val="Normal"/>
        <w:rPr>
          <w:b/>
          <w:b/>
          <w:bCs/>
        </w:rPr>
      </w:pPr>
      <w:r>
        <w:rPr>
          <w:rFonts w:cs="Times New Roman" w:ascii="Times New Roman" w:hAnsi="Times New Roman"/>
          <w:b/>
          <w:bCs/>
          <w:sz w:val="24"/>
          <w:szCs w:val="24"/>
        </w:rPr>
        <w:t>We care about your property.</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 understand how important your Pearl River investment is to you since we were founded by investors who were dissatisfied with the way prior property management organizations operated. That is why we attempt to respect your property as if it were our own. We are here to provide you and your property our entire attention. We will make ensure that everything operates smoothly. As a consequence, you will have more time to dedicate to other activities.</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We are property management professionals.</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staff is well-versed in the Pearl River real estate market. We have been in business for nearly two decades. We are modest enough to provide personalized service at your home. It is, nevertheless, vast enough to operate buildings with hundreds of units.</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Our systems and methods</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property management processes and data have all been digitized. Our customers and tenants get great premium technology service and support. Furthermore, we have integrated three independent systems on the back end. It enables our customer and tenant interfaces to operate at full capacity.</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Section 3</w:t>
      </w:r>
    </w:p>
    <w:p>
      <w:pPr>
        <w:pStyle w:val="Normal"/>
        <w:rPr>
          <w:b/>
          <w:b/>
          <w:bCs/>
        </w:rPr>
      </w:pPr>
      <w:r>
        <w:rPr>
          <w:b/>
          <w:bCs/>
        </w:rPr>
      </w:r>
    </w:p>
    <w:p>
      <w:pPr>
        <w:pStyle w:val="Normal"/>
        <w:rPr>
          <w:b/>
          <w:b/>
          <w:bCs/>
        </w:rPr>
      </w:pPr>
      <w:r>
        <w:rPr>
          <w:rFonts w:cs="Times New Roman" w:ascii="Times New Roman" w:hAnsi="Times New Roman"/>
          <w:b/>
          <w:bCs/>
          <w:sz w:val="24"/>
          <w:szCs w:val="24"/>
        </w:rPr>
        <w:t>Profitability</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operations function smoothly. Furthermore, this helps to avoid unnecessary expenditure. We are the best alternative for assisting you in achieving real estate success in Pearl River. Furthermore, this is owing to our knowledge and great service.</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Consistency</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workforce consistently provides exceptional services to our customers. Regardless of the size or location of the property. We also give tenants and consumers with regular updates. So you may place your faith in us with confidence.</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Peace of mind</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 appreciate taking outstanding care of every property we manage. Our crew delivers outstanding service to both tenants and property owners. So you can relax knowing that your Pearl River home is always in excellent hands.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TT"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TT" w:bidi="ar-SA"/>
    </w:rPr>
  </w:style>
  <w:style w:type="paragraph" w:styleId="Heading1" w:customStyle="1">
    <w:name w:val="Heading 1"/>
    <w:basedOn w:val="Normal"/>
    <w:next w:val="Normal"/>
    <w:uiPriority w:val="9"/>
    <w:qFormat/>
    <w:pPr>
      <w:keepNext w:val="true"/>
      <w:keepLines/>
      <w:spacing w:before="400" w:after="120"/>
      <w:outlineLvl w:val="0"/>
    </w:pPr>
    <w:rPr>
      <w:sz w:val="40"/>
      <w:szCs w:val="40"/>
    </w:rPr>
  </w:style>
  <w:style w:type="paragraph" w:styleId="Heading2" w:customStyle="1">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customStyle="1">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customStyle="1">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customStyle="1">
    <w:name w:val="Heading 5"/>
    <w:basedOn w:val="Normal"/>
    <w:next w:val="Normal"/>
    <w:uiPriority w:val="9"/>
    <w:semiHidden/>
    <w:unhideWhenUsed/>
    <w:qFormat/>
    <w:pPr>
      <w:keepNext w:val="true"/>
      <w:keepLines/>
      <w:spacing w:before="240" w:after="80"/>
      <w:outlineLvl w:val="4"/>
    </w:pPr>
    <w:rPr>
      <w:color w:val="666666"/>
    </w:rPr>
  </w:style>
  <w:style w:type="paragraph" w:styleId="Heading6" w:customStyle="1">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Application>LibreOffice/6.4.7.2$Linux_X86_64 LibreOffice_project/40$Build-2</Application>
  <Pages>3</Pages>
  <Words>745</Words>
  <Characters>4117</Characters>
  <CharactersWithSpaces>4829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2022-12-24T14:20:00Z</dcterms:created>
  <dc:creator>Roxanne Sargeant</dc:creator>
  <dc:description/>
  <dc:language>en-US</dc:language>
  <cp:lastModifiedBy/>
  <dcterms:modified xsi:type="dcterms:W3CDTF">2022-12-27T21:53:44Z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