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Proyecto Final — Back-End Java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Talento Tech Buenos Aires · Comisión 26138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El proyecto final consiste en el desarrollo de una API REST con Spring Boot conectada a una base de datos MySQL. El tema del proyecto es libre. A continuación se detallan los requerimientos organizados en tres niveles según el grado de avance.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Requerimientos mínimos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Requerimientos intermedios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Requerimientos avanzados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con Spring Boot (GET, POST, PUT, DELETE)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lo anterior, más: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lo anterior, más: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menos una entidad persistida con MySQL + JPA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entidades con relación entre ellas (@ManyToOne)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tercera entidad con relación @ManyToMany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Organización en paquetes (controller, service, repository, model)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 con Hibernate Validator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negocio sobre esa relación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subido a GitHub con README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Excepciones personalizadas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centralizado de excepciones con @ControllerAdvice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GitHub y README</w:t>
      </w:r>
    </w:p>
    <w:p>
      <w:r>
        <w:rPr>
          <w:rFonts w:ascii="Arial" w:cs="Arial" w:eastAsia="Arial" w:hAnsi="Arial"/>
          <w:sz w:val="22"/>
          <w:szCs w:val="22"/>
        </w:rPr>
        <w:t xml:space="preserve">El proyecto debe estar subido a un repositorio público en GitHub. El README debe incluir: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Descripción del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Instrucciones para ejecutar la aplicación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Ejemplos de uso o datos de prueba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Los requerimientos de cada nivel incluyen todo lo del nivel anterior. El nivel alcanzado depende de los requerimientos que el proyecto cumpla en su totalidad.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2026-06-21T00:33:35.322Z</dcterms:created>
  <dcterms:modified xsi:type="dcterms:W3CDTF">2026-06-21T00:33:35.322Z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