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BAA" w:rsidRDefault="00E65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МІНІСТЕРСТВО ОСВІТИ І НАУКИ  УКРАЇНИ</w:t>
      </w:r>
    </w:p>
    <w:p w:rsidR="00B92BAA" w:rsidRDefault="00E65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НАЦІОНАЛЬНИЙ УНІВЕРСИТЕТ "ЛЬВІВСЬКА ПОЛІТЕХНІКА"</w:t>
      </w:r>
    </w:p>
    <w:p w:rsidR="00B92BAA" w:rsidRDefault="00B92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Pr="00027B60" w:rsidRDefault="00027B60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27B60">
        <w:rPr>
          <w:rFonts w:ascii="Times New Roman" w:eastAsia="Times New Roman" w:hAnsi="Times New Roman" w:cs="Times New Roman"/>
          <w:b/>
          <w:sz w:val="28"/>
          <w:szCs w:val="28"/>
        </w:rPr>
        <w:t>ІКНІ</w:t>
      </w:r>
    </w:p>
    <w:p w:rsidR="00B92BAA" w:rsidRDefault="00E656D4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ПЗ</w:t>
      </w:r>
    </w:p>
    <w:p w:rsidR="00B92BAA" w:rsidRDefault="00B92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E656D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ЗВІТ</w:t>
      </w:r>
    </w:p>
    <w:p w:rsidR="00B92BAA" w:rsidRDefault="00E65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 лабораторної роботи № 1</w:t>
      </w:r>
    </w:p>
    <w:p w:rsidR="00B92BAA" w:rsidRDefault="00E65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 дисципліни: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“ Основи програмування вбудованих систем”</w:t>
      </w:r>
    </w:p>
    <w:p w:rsidR="00B92BAA" w:rsidRDefault="00E656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На тему: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“ Дослідження середовища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Keil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і бібліотек CMSIS і SPL ”</w:t>
      </w:r>
    </w:p>
    <w:p w:rsidR="00B92BAA" w:rsidRDefault="00B92BA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E656D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Лектор:</w:t>
      </w:r>
    </w:p>
    <w:p w:rsidR="00B92BAA" w:rsidRDefault="00E656D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доц. каф.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пз</w:t>
      </w:r>
      <w:proofErr w:type="spellEnd"/>
    </w:p>
    <w:p w:rsidR="00B92BAA" w:rsidRDefault="00E656D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Марусенкова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Т.А.</w:t>
      </w:r>
    </w:p>
    <w:p w:rsidR="00B92BAA" w:rsidRDefault="00B92BAA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E656D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:rsidR="00B92BAA" w:rsidRDefault="000D4C7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ст. гр. ПЗ-32</w:t>
      </w:r>
    </w:p>
    <w:p w:rsidR="00B92BAA" w:rsidRDefault="000D4C7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Бурець В.В.</w:t>
      </w:r>
    </w:p>
    <w:p w:rsidR="00B92BAA" w:rsidRDefault="00B92BAA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E656D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Прийняв:</w:t>
      </w:r>
    </w:p>
    <w:p w:rsidR="00B92BAA" w:rsidRDefault="000D4C7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доц</w:t>
      </w:r>
      <w:r w:rsidR="00E656D4">
        <w:rPr>
          <w:rFonts w:ascii="Times New Roman" w:eastAsia="Times New Roman" w:hAnsi="Times New Roman" w:cs="Times New Roman"/>
          <w:sz w:val="28"/>
          <w:szCs w:val="28"/>
        </w:rPr>
        <w:t xml:space="preserve">. каф. </w:t>
      </w:r>
      <w:proofErr w:type="spellStart"/>
      <w:r w:rsidR="00E656D4">
        <w:rPr>
          <w:rFonts w:ascii="Times New Roman" w:eastAsia="Times New Roman" w:hAnsi="Times New Roman" w:cs="Times New Roman"/>
          <w:sz w:val="28"/>
          <w:szCs w:val="28"/>
        </w:rPr>
        <w:t>пз</w:t>
      </w:r>
      <w:proofErr w:type="spellEnd"/>
    </w:p>
    <w:p w:rsidR="00B92BAA" w:rsidRDefault="000D4C74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Крук О.Г.</w:t>
      </w:r>
    </w:p>
    <w:p w:rsidR="00B92BAA" w:rsidRDefault="00B92BAA">
      <w:pPr>
        <w:spacing w:after="0" w:line="240" w:lineRule="auto"/>
        <w:ind w:right="354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B92BAA">
      <w:pPr>
        <w:spacing w:after="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0D4C74">
      <w:pPr>
        <w:spacing w:after="240" w:line="240" w:lineRule="auto"/>
        <w:ind w:right="35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 ____ » ________  2021</w:t>
      </w:r>
      <w:r w:rsidR="00E656D4">
        <w:rPr>
          <w:rFonts w:ascii="Times New Roman" w:eastAsia="Times New Roman" w:hAnsi="Times New Roman" w:cs="Times New Roman"/>
          <w:sz w:val="28"/>
          <w:szCs w:val="28"/>
        </w:rPr>
        <w:t xml:space="preserve"> р.</w:t>
      </w:r>
    </w:p>
    <w:p w:rsidR="00B92BAA" w:rsidRDefault="00D56B11">
      <w:pPr>
        <w:spacing w:line="240" w:lineRule="auto"/>
        <w:ind w:right="354"/>
        <w:jc w:val="center"/>
        <w:rPr>
          <w:rFonts w:ascii="Times New Roman" w:eastAsia="Times New Roman" w:hAnsi="Times New Roman" w:cs="Times New Roman"/>
          <w:sz w:val="28"/>
          <w:szCs w:val="28"/>
        </w:rPr>
      </w:pPr>
      <w:sdt>
        <w:sdtPr>
          <w:tag w:val="goog_rdk_0"/>
          <w:id w:val="273688766"/>
        </w:sdtPr>
        <w:sdtEndPr/>
        <w:sdtContent>
          <w:r w:rsidR="00E656D4">
            <w:rPr>
              <w:rFonts w:ascii="Gungsuh" w:eastAsia="Gungsuh" w:hAnsi="Gungsuh" w:cs="Gungsuh"/>
              <w:sz w:val="24"/>
              <w:szCs w:val="24"/>
            </w:rPr>
            <w:t xml:space="preserve">                                                                                                 ∑= _____    </w:t>
          </w:r>
        </w:sdtContent>
      </w:sdt>
      <w:r w:rsidR="00E656D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.</w:t>
      </w:r>
    </w:p>
    <w:p w:rsidR="00B92BAA" w:rsidRDefault="000D4C7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Львів-2021</w:t>
      </w:r>
    </w:p>
    <w:p w:rsidR="00B92BAA" w:rsidRDefault="00E656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Тема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Дослідження середовища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бібліотек CMSIS і SPL (на прикладі блимання світлодіодами).</w:t>
      </w:r>
    </w:p>
    <w:p w:rsidR="00B92BAA" w:rsidRDefault="00E656D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роботи: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Ознайомитися з можливостями середовища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uVision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92BAA" w:rsidRDefault="00B92BAA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E656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TЕОРЕТИЧНІ ВІДОМОСТІ</w:t>
      </w:r>
    </w:p>
    <w:p w:rsidR="00142384" w:rsidRDefault="001423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6C5ADC" w:rsidRPr="006C5ADC" w:rsidRDefault="006C5ADC" w:rsidP="006C5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C5ADC">
        <w:rPr>
          <w:rFonts w:ascii="Times New Roman" w:eastAsia="Times New Roman" w:hAnsi="Times New Roman" w:cs="Times New Roman"/>
          <w:sz w:val="28"/>
          <w:szCs w:val="28"/>
        </w:rPr>
        <w:t>Варіант №1</w:t>
      </w:r>
    </w:p>
    <w:p w:rsidR="006C5ADC" w:rsidRDefault="006C5AD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42384" w:rsidRPr="003A3299" w:rsidRDefault="00142384" w:rsidP="00142384">
      <w:pPr>
        <w:numPr>
          <w:ilvl w:val="0"/>
          <w:numId w:val="1"/>
        </w:numPr>
        <w:suppressAutoHyphens/>
        <w:spacing w:after="0" w:line="240" w:lineRule="auto"/>
        <w:rPr>
          <w:b/>
          <w:lang w:val="ru-RU"/>
        </w:rPr>
      </w:pPr>
      <w:r w:rsidRPr="003A3299">
        <w:rPr>
          <w:b/>
        </w:rPr>
        <w:t xml:space="preserve">Для яких мікроконтролерів призначена бібліотека </w:t>
      </w:r>
      <w:r w:rsidRPr="003A3299">
        <w:rPr>
          <w:b/>
          <w:lang w:val="en-US"/>
        </w:rPr>
        <w:t>CMSIS</w:t>
      </w:r>
      <w:r w:rsidRPr="003A3299">
        <w:rPr>
          <w:b/>
          <w:lang w:val="ru-RU"/>
        </w:rPr>
        <w:t>?</w:t>
      </w:r>
    </w:p>
    <w:p w:rsidR="00142384" w:rsidRPr="00142384" w:rsidRDefault="00142384" w:rsidP="00142384">
      <w:pPr>
        <w:pStyle w:val="a4"/>
        <w:jc w:val="both"/>
        <w:rPr>
          <w:b/>
          <w:i/>
          <w:lang w:val="ru-RU"/>
        </w:rPr>
      </w:pPr>
    </w:p>
    <w:p w:rsidR="00142384" w:rsidRPr="00142384" w:rsidRDefault="00142384" w:rsidP="00142384">
      <w:pPr>
        <w:pStyle w:val="a4"/>
        <w:jc w:val="both"/>
      </w:pPr>
      <w:r w:rsidRPr="003A3299">
        <w:rPr>
          <w:b/>
          <w:i/>
          <w:lang w:val="en-US"/>
        </w:rPr>
        <w:t>CMSIS</w:t>
      </w:r>
      <w:r>
        <w:t xml:space="preserve"> –  бібліотека, стандартна для всіх МК з ядром </w:t>
      </w:r>
      <w:r w:rsidRPr="003A3299">
        <w:rPr>
          <w:iCs/>
          <w:lang w:val="en-US"/>
        </w:rPr>
        <w:t>ARM</w:t>
      </w:r>
      <w:r w:rsidRPr="00142384">
        <w:rPr>
          <w:iCs/>
        </w:rPr>
        <w:t xml:space="preserve"> </w:t>
      </w:r>
      <w:r w:rsidRPr="003A3299">
        <w:rPr>
          <w:iCs/>
          <w:lang w:val="en-US"/>
        </w:rPr>
        <w:t>Cortex</w:t>
      </w:r>
      <w:r w:rsidRPr="00142384">
        <w:t xml:space="preserve">. </w:t>
      </w:r>
      <w:r>
        <w:t>Стандартизується ARM</w:t>
      </w:r>
      <w:r w:rsidRPr="00142384">
        <w:t xml:space="preserve"> </w:t>
      </w:r>
      <w:r>
        <w:t xml:space="preserve"> </w:t>
      </w:r>
      <w:proofErr w:type="spellStart"/>
      <w:r>
        <w:t>Ltd</w:t>
      </w:r>
      <w:proofErr w:type="spellEnd"/>
      <w:r>
        <w:t>.</w:t>
      </w:r>
      <w:r w:rsidRPr="00142384">
        <w:t xml:space="preserve"> </w:t>
      </w:r>
      <w:r>
        <w:t xml:space="preserve">Різні виробники МК з цим ядром </w:t>
      </w:r>
      <w:r w:rsidRPr="003A3299">
        <w:rPr>
          <w:iCs/>
        </w:rPr>
        <w:t>доповнюють</w:t>
      </w:r>
      <w:r>
        <w:t xml:space="preserve"> CMSIS файлами з описом периферійних модулів, специфічних для МК, які вони випускають.</w:t>
      </w:r>
    </w:p>
    <w:p w:rsidR="00DF4FAB" w:rsidRDefault="00DF4FA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Default="00E656D4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6C5ADC" w:rsidRPr="006C5ADC" w:rsidRDefault="006C5ADC" w:rsidP="006C5AD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B92BAA" w:rsidRPr="00DF4FAB" w:rsidRDefault="00DF4FAB" w:rsidP="00DF4FAB">
      <w:pPr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1</w:t>
      </w:r>
      <w:r w:rsidR="00E656D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t>Засвічення червоного та синього світлодіодів, після цього – зеленого та жовтого з інтервалом у 1 с, циклічно</w:t>
      </w:r>
      <w:r w:rsidR="002144FB">
        <w:t>.</w:t>
      </w:r>
    </w:p>
    <w:p w:rsidR="00B92BAA" w:rsidRDefault="001D65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4739005" cy="3156585"/>
            <wp:effectExtent l="0" t="0" r="444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005" cy="315658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6533" w:rsidRPr="002312F0" w:rsidRDefault="001D6533" w:rsidP="001D653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Рис.1 </w:t>
      </w:r>
      <w:r>
        <w:t xml:space="preserve">Підключення світлодіодів до </w:t>
      </w:r>
      <w:r>
        <w:rPr>
          <w:lang w:val="en-US"/>
        </w:rPr>
        <w:t>STM</w:t>
      </w:r>
      <w:r>
        <w:t>32</w:t>
      </w:r>
      <w:r>
        <w:rPr>
          <w:lang w:val="en-US"/>
        </w:rPr>
        <w:t>F</w:t>
      </w:r>
      <w:r>
        <w:t>4</w:t>
      </w:r>
      <w:r>
        <w:rPr>
          <w:lang w:val="en-US"/>
        </w:rPr>
        <w:t>DISCOVERY</w:t>
      </w:r>
    </w:p>
    <w:p w:rsidR="001D6533" w:rsidRPr="002312F0" w:rsidRDefault="001D6533" w:rsidP="001D6533"/>
    <w:p w:rsidR="001D6533" w:rsidRDefault="001D6533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D6533" w:rsidRDefault="001D6533">
      <w:pP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br w:type="page"/>
      </w:r>
    </w:p>
    <w:p w:rsidR="00B92BAA" w:rsidRDefault="00E656D4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lastRenderedPageBreak/>
        <w:t>ХІД РОБОТИ</w:t>
      </w:r>
    </w:p>
    <w:p w:rsidR="002144FB" w:rsidRDefault="002144F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</w:p>
    <w:p w:rsidR="001C0916" w:rsidRPr="00F60CEA" w:rsidRDefault="001C0916" w:rsidP="001D6533">
      <w:pPr>
        <w:spacing w:after="0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386425FA" wp14:editId="46A3B208">
            <wp:extent cx="5462546" cy="352996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9977" cy="3534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FD" w:rsidRDefault="001D6533" w:rsidP="003C5FAB">
      <w:pPr>
        <w:spacing w:after="0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Рис. 2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. </w:t>
      </w:r>
      <w:r w:rsidR="00C95FF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Вибір </w:t>
      </w:r>
      <w:proofErr w:type="spellStart"/>
      <w:r w:rsidR="00F60CEA">
        <w:rPr>
          <w:rFonts w:ascii="Times New Roman" w:eastAsia="Times New Roman" w:hAnsi="Times New Roman" w:cs="Times New Roman"/>
          <w:color w:val="000009"/>
          <w:sz w:val="24"/>
          <w:szCs w:val="24"/>
        </w:rPr>
        <w:t>мікро</w:t>
      </w:r>
      <w:r w:rsidR="00C95FFD">
        <w:rPr>
          <w:rFonts w:ascii="Times New Roman" w:eastAsia="Times New Roman" w:hAnsi="Times New Roman" w:cs="Times New Roman"/>
          <w:color w:val="000009"/>
          <w:sz w:val="24"/>
          <w:szCs w:val="24"/>
        </w:rPr>
        <w:t>контроллера</w:t>
      </w:r>
      <w:proofErr w:type="spellEnd"/>
    </w:p>
    <w:p w:rsidR="00C95FFD" w:rsidRDefault="00C95FFD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C95FFD" w:rsidRDefault="00C95FFD" w:rsidP="001D6533">
      <w:pPr>
        <w:spacing w:after="0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9F62A03" wp14:editId="74043BF6">
            <wp:extent cx="5772150" cy="39120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83042" cy="39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FFD" w:rsidRDefault="001D6533" w:rsidP="00C95FFD">
      <w:pPr>
        <w:spacing w:after="0"/>
        <w:ind w:left="2880" w:firstLine="72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Рис. 3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. </w:t>
      </w:r>
      <w:r w:rsidR="00C95FFD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Вибір </w:t>
      </w:r>
      <w:r w:rsidR="00C95FFD">
        <w:rPr>
          <w:rFonts w:ascii="Times New Roman" w:eastAsia="Times New Roman" w:hAnsi="Times New Roman" w:cs="Times New Roman"/>
          <w:color w:val="000009"/>
          <w:sz w:val="24"/>
          <w:szCs w:val="24"/>
          <w:lang w:val="en-US"/>
        </w:rPr>
        <w:t>debugger</w:t>
      </w:r>
      <w:r w:rsidR="00C95FFD" w:rsidRP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>`</w:t>
      </w:r>
      <w:r w:rsidR="00C95FFD">
        <w:rPr>
          <w:rFonts w:ascii="Times New Roman" w:eastAsia="Times New Roman" w:hAnsi="Times New Roman" w:cs="Times New Roman"/>
          <w:color w:val="000009"/>
          <w:sz w:val="24"/>
          <w:szCs w:val="24"/>
        </w:rPr>
        <w:t>а</w:t>
      </w:r>
    </w:p>
    <w:p w:rsidR="009C0174" w:rsidRPr="003C5FAB" w:rsidRDefault="009C0174" w:rsidP="00841AAF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9C0174" w:rsidRPr="003C5FAB" w:rsidRDefault="00DF4FAB" w:rsidP="00841AAF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57BEFDA" wp14:editId="1968C75B">
            <wp:extent cx="6066790" cy="4397071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82966" cy="440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174" w:rsidRDefault="001D6533" w:rsidP="003C5FAB">
      <w:pPr>
        <w:spacing w:after="0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Рис. 4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. </w:t>
      </w:r>
      <w:r w:rsidR="009C0174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Значення змінної </w:t>
      </w:r>
      <w:r w:rsidR="009C0174">
        <w:rPr>
          <w:rFonts w:ascii="Times New Roman" w:eastAsia="Times New Roman" w:hAnsi="Times New Roman" w:cs="Times New Roman"/>
          <w:color w:val="000009"/>
          <w:sz w:val="24"/>
          <w:szCs w:val="24"/>
          <w:lang w:val="en-US"/>
        </w:rPr>
        <w:t>delay</w:t>
      </w:r>
      <w:r w:rsidR="009C0174" w:rsidRP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>_</w:t>
      </w:r>
      <w:r w:rsidR="009C0174">
        <w:rPr>
          <w:rFonts w:ascii="Times New Roman" w:eastAsia="Times New Roman" w:hAnsi="Times New Roman" w:cs="Times New Roman"/>
          <w:color w:val="000009"/>
          <w:sz w:val="24"/>
          <w:szCs w:val="24"/>
          <w:lang w:val="en-US"/>
        </w:rPr>
        <w:t>c</w:t>
      </w:r>
      <w:r w:rsidR="009C0174" w:rsidRP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r w:rsidR="009C0174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під час </w:t>
      </w:r>
      <w:proofErr w:type="spellStart"/>
      <w:r w:rsidR="009C0174">
        <w:rPr>
          <w:rFonts w:ascii="Times New Roman" w:eastAsia="Times New Roman" w:hAnsi="Times New Roman" w:cs="Times New Roman"/>
          <w:color w:val="000009"/>
          <w:sz w:val="24"/>
          <w:szCs w:val="24"/>
        </w:rPr>
        <w:t>відлагодження</w:t>
      </w:r>
      <w:proofErr w:type="spellEnd"/>
    </w:p>
    <w:p w:rsidR="009C0174" w:rsidRDefault="009C0174" w:rsidP="00841AAF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9C0174" w:rsidRPr="00DF4FAB" w:rsidRDefault="009C0174" w:rsidP="00841AAF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841AAF" w:rsidRPr="003C5FAB" w:rsidRDefault="00DF4FAB" w:rsidP="00841AAF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FF8AF03" wp14:editId="0AC3C329">
            <wp:extent cx="6300327" cy="3458817"/>
            <wp:effectExtent l="0" t="0" r="571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4907" cy="346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B" w:rsidRDefault="001D6533" w:rsidP="003C5FAB">
      <w:pPr>
        <w:spacing w:after="0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Рис. 5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. Значення змінної 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  <w:lang w:val="en-US"/>
        </w:rPr>
        <w:t>ODR</w:t>
      </w:r>
      <w:r w:rsidR="003C5FAB" w:rsidRPr="001D6533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r w:rsidR="003C5FAB" w:rsidRP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під час </w:t>
      </w:r>
      <w:proofErr w:type="spellStart"/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>відлагодження</w:t>
      </w:r>
      <w:proofErr w:type="spellEnd"/>
    </w:p>
    <w:p w:rsidR="00DF4FAB" w:rsidRPr="003C5FAB" w:rsidRDefault="00DF4FAB" w:rsidP="00841AAF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DF4FAB" w:rsidRDefault="00DF4FAB" w:rsidP="001D6533">
      <w:pPr>
        <w:spacing w:after="0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273655EF" wp14:editId="710E1E1F">
            <wp:extent cx="6300470" cy="4373217"/>
            <wp:effectExtent l="0" t="0" r="508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2294" cy="4374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FAB" w:rsidRDefault="001D6533" w:rsidP="003C5FAB">
      <w:pPr>
        <w:spacing w:after="0"/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Рис. 6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. Значення змінної 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  <w:lang w:val="en-US"/>
        </w:rPr>
        <w:t>ODR</w:t>
      </w:r>
      <w:r w:rsidR="003C5FAB" w:rsidRP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під час </w:t>
      </w:r>
      <w:proofErr w:type="spellStart"/>
      <w:r w:rsid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>відлагодження</w:t>
      </w:r>
      <w:proofErr w:type="spellEnd"/>
    </w:p>
    <w:p w:rsidR="003C5FAB" w:rsidRPr="003C5FAB" w:rsidRDefault="003C5FAB" w:rsidP="00841AAF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841AAF" w:rsidRPr="003C5FAB" w:rsidRDefault="00841AAF" w:rsidP="00841AAF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1C0916" w:rsidRDefault="00F60CEA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Код програми:</w:t>
      </w:r>
    </w:p>
    <w:p w:rsidR="00F60CEA" w:rsidRDefault="00F60CEA">
      <w:pPr>
        <w:spacing w:after="0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#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include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&lt;stm32f4xx.h&gt; 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uint16_t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delay_c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= 0; 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void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SysTick_Handler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(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void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){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if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(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delay_c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&gt; 0)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delay_c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--;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void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delay_ms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(uint16_t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delay_t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){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delay_c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=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delay_t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while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(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delay_c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){};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int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main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(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void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){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lastRenderedPageBreak/>
        <w:t xml:space="preserve"> 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SysTick_Config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(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SystemCoreClock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/1000);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  <w:t>RCC-&gt;AHB1ENR |= RCC_AHB1ENR_GPIODEN; //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turn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on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timing</w:t>
      </w:r>
      <w:proofErr w:type="spellEnd"/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  <w:t>GPIOD-&gt;MODER</w:t>
      </w: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  <w:t>= 0x55000000;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  <w:t>GPIOD-&gt;OTYPER = 0;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  <w:t>GPIOD-&gt;OSPEEDR = 0;</w:t>
      </w: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while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(1){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  </w:t>
      </w: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GPIOD-&gt;ODR = 0xC000;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delay_ms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(1000);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  <w:t>GPIOD-&gt;ODR = 0x3000;</w:t>
      </w: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</w:r>
      <w:proofErr w:type="spellStart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delay_ms</w:t>
      </w:r>
      <w:proofErr w:type="spellEnd"/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(1000);</w:t>
      </w:r>
    </w:p>
    <w:p w:rsidR="00DF4FAB" w:rsidRP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ab/>
        <w:t>}</w:t>
      </w:r>
    </w:p>
    <w:p w:rsidR="00DF4FAB" w:rsidRDefault="00DF4FAB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 w:rsidRPr="00DF4FAB">
        <w:rPr>
          <w:rFonts w:ascii="Times New Roman" w:eastAsia="Times New Roman" w:hAnsi="Times New Roman" w:cs="Times New Roman"/>
          <w:color w:val="000009"/>
          <w:sz w:val="24"/>
          <w:szCs w:val="24"/>
        </w:rPr>
        <w:t>}</w:t>
      </w:r>
    </w:p>
    <w:p w:rsidR="00707C97" w:rsidRDefault="00707C97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707C97" w:rsidRDefault="00707C97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4DF84AA0" wp14:editId="1CF426C1">
            <wp:extent cx="6300470" cy="1764665"/>
            <wp:effectExtent l="0" t="0" r="508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A8F" w:rsidRDefault="003C5FAB" w:rsidP="003C5FAB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Рис. </w:t>
      </w:r>
      <w:r w:rsidR="001D6533">
        <w:rPr>
          <w:rFonts w:ascii="Times New Roman" w:eastAsia="Times New Roman" w:hAnsi="Times New Roman" w:cs="Times New Roman"/>
          <w:color w:val="000009"/>
          <w:sz w:val="24"/>
          <w:szCs w:val="24"/>
        </w:rPr>
        <w:t>7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. </w:t>
      </w:r>
      <w:r w:rsidR="007C5A8F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Завантаження бібліотек для </w:t>
      </w:r>
      <w:proofErr w:type="spellStart"/>
      <w:r w:rsidR="007C5A8F">
        <w:rPr>
          <w:rFonts w:ascii="Times New Roman" w:eastAsia="Times New Roman" w:hAnsi="Times New Roman" w:cs="Times New Roman"/>
          <w:color w:val="000009"/>
          <w:sz w:val="24"/>
          <w:szCs w:val="24"/>
        </w:rPr>
        <w:t>мікроконтроллера</w:t>
      </w:r>
      <w:proofErr w:type="spellEnd"/>
    </w:p>
    <w:p w:rsidR="001D6533" w:rsidRDefault="001D6533" w:rsidP="003C5FAB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1D6533" w:rsidRDefault="001D6533" w:rsidP="003C5FAB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31AE68BA" wp14:editId="5D49D687">
            <wp:extent cx="5279128" cy="3538330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4992" cy="3548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33" w:rsidRDefault="001D6533" w:rsidP="001D6533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Рис. 7. 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Задання параметрів роботи бібліотеки "stm32f4xx.h"</w:t>
      </w:r>
    </w:p>
    <w:p w:rsidR="001D6533" w:rsidRDefault="001D6533" w:rsidP="003C5FAB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1D6533" w:rsidRDefault="001D6533" w:rsidP="003C5FAB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2A8DA51" wp14:editId="18BAB4E0">
            <wp:extent cx="5367131" cy="4094480"/>
            <wp:effectExtent l="0" t="0" r="508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7878" cy="410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33" w:rsidRDefault="001D6533" w:rsidP="001D6533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Рис. 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Встановлення шляхів до файлів</w:t>
      </w:r>
    </w:p>
    <w:p w:rsidR="001D6533" w:rsidRDefault="001D6533" w:rsidP="003C5FAB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1D6533" w:rsidRDefault="001D6533" w:rsidP="003C5FAB">
      <w:pPr>
        <w:jc w:val="center"/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7C5A8F" w:rsidRPr="003C5FAB" w:rsidRDefault="007C5A8F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Код програми з використанням </w:t>
      </w:r>
      <w:r>
        <w:rPr>
          <w:rFonts w:ascii="Times New Roman" w:eastAsia="Times New Roman" w:hAnsi="Times New Roman" w:cs="Times New Roman"/>
          <w:color w:val="000009"/>
          <w:sz w:val="24"/>
          <w:szCs w:val="24"/>
          <w:lang w:val="en-US"/>
        </w:rPr>
        <w:t>SPL</w:t>
      </w:r>
      <w:r w:rsidRPr="003C5FAB">
        <w:rPr>
          <w:rFonts w:ascii="Times New Roman" w:eastAsia="Times New Roman" w:hAnsi="Times New Roman" w:cs="Times New Roman"/>
          <w:color w:val="000009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9"/>
          <w:sz w:val="24"/>
          <w:szCs w:val="24"/>
        </w:rPr>
        <w:t>бібліотек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#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include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"stm32f4xx.h"                  //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Device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header</w:t>
      </w:r>
      <w:proofErr w:type="spellEnd"/>
    </w:p>
    <w:p w:rsidR="001D6533" w:rsidRPr="001D6533" w:rsidRDefault="001D6533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RCC_ClocksTypeDef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RCC_Clocks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static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__IO uint32_t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TimingDelay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void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Delay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(__IO uint32_t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nTime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)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{ 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TimingDelay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=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nTime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while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TimingDelay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!= 0);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}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void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TimingDelay_Decrement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void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){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if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(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TimingDelay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!= 0x00){ 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TimingDelay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--;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}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}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void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SysTick_Handler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void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)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{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TimingDelay_Decrement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}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int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main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void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)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{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GPIO_InitTypeDef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GPIO_InitStructure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GPIO_StructInit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(&amp;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GPIO_InitStructure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GPIO_InitStructure.GPIO_Pin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= GPIO_Pin_15 | GPIO_Pin_14;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GPIO_InitStructure.GPIO_Mode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=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GPIO_Mode_OUT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GPIO_InitStructure.GPIO_OType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=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GPIO_OType_PP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GPIO_InitStructure.GPIO_Speed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= GPIO_Speed_2MHz;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lastRenderedPageBreak/>
        <w:tab/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 GPIOC, &amp;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GPIO_InitStructure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  <w:t>RCC_AHB1PeriphClockCmd(RCC_AHB1Periph_GPIOD, ENABLE);</w:t>
      </w:r>
      <w:bookmarkStart w:id="0" w:name="_GoBack"/>
      <w:bookmarkEnd w:id="0"/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RCC_GetClocksFreq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(&amp;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RCC_Clocks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 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SysTick_Config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</w:t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RCC_Clocks.HCLK_Frequency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 xml:space="preserve"> / 1000);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while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(1){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GPIO_ToggleBits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(GPIOD, GPIO_Pin_15);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GPIO_ToggleBits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(GPIOD, GPIO_Pin_14);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Delay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(1000);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GPIO_ToggleBits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(GPIOD, GPIO_Pin_15);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GPIO_ToggleBits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(GPIOD, GPIO_Pin_14);</w:t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GPIO_ToggleBits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(GPIOD, GPIO_Pin_13);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GPIO_ToggleBits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(GPIOD, GPIO_Pin_12);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Delay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(1000);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GPIO_ToggleBits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(GPIOD, GPIO_Pin_13);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  <w:proofErr w:type="spellStart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GPIO_ToggleBits</w:t>
      </w:r>
      <w:proofErr w:type="spellEnd"/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(GPIOD, GPIO_Pin_12);</w:t>
      </w:r>
    </w:p>
    <w:p w:rsidR="002144FB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  <w:t>}</w:t>
      </w: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ab/>
      </w:r>
    </w:p>
    <w:p w:rsidR="00F60CEA" w:rsidRPr="001D6533" w:rsidRDefault="002144FB" w:rsidP="002144FB">
      <w:pPr>
        <w:rPr>
          <w:rFonts w:ascii="Times New Roman" w:eastAsia="Times New Roman" w:hAnsi="Times New Roman" w:cs="Times New Roman"/>
          <w:color w:val="000009"/>
          <w:sz w:val="20"/>
          <w:szCs w:val="20"/>
        </w:rPr>
      </w:pPr>
      <w:r w:rsidRPr="001D6533">
        <w:rPr>
          <w:rFonts w:ascii="Times New Roman" w:eastAsia="Times New Roman" w:hAnsi="Times New Roman" w:cs="Times New Roman"/>
          <w:color w:val="000009"/>
          <w:sz w:val="20"/>
          <w:szCs w:val="20"/>
        </w:rPr>
        <w:t>}</w:t>
      </w:r>
    </w:p>
    <w:p w:rsidR="00F60CEA" w:rsidRDefault="00F60CEA" w:rsidP="00DF4FAB">
      <w:pPr>
        <w:rPr>
          <w:rFonts w:ascii="Times New Roman" w:eastAsia="Times New Roman" w:hAnsi="Times New Roman" w:cs="Times New Roman"/>
          <w:color w:val="000009"/>
          <w:sz w:val="24"/>
          <w:szCs w:val="24"/>
        </w:rPr>
      </w:pPr>
    </w:p>
    <w:p w:rsidR="00B92BAA" w:rsidRDefault="00E656D4" w:rsidP="00DF4FAB">
      <w:pPr>
        <w:jc w:val="center"/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9"/>
          <w:sz w:val="28"/>
          <w:szCs w:val="28"/>
        </w:rPr>
        <w:t>ВИСНОВКИ</w:t>
      </w:r>
    </w:p>
    <w:p w:rsidR="00B92BAA" w:rsidRPr="001D6533" w:rsidRDefault="00E656D4" w:rsidP="001D6533">
      <w:pPr>
        <w:spacing w:after="0" w:line="276" w:lineRule="auto"/>
        <w:ind w:firstLine="708"/>
        <w:jc w:val="both"/>
        <w:rPr>
          <w:rFonts w:ascii="Times New Roman" w:eastAsia="Times New Roman" w:hAnsi="Times New Roman" w:cs="Times New Roman"/>
          <w:color w:val="000009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На даній лабораторній роботі я встановив середовище </w:t>
      </w:r>
      <w:proofErr w:type="spellStart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Keil</w:t>
      </w:r>
      <w:proofErr w:type="spellEnd"/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>, розробив програму для блимання червоного і</w:t>
      </w:r>
      <w:r w:rsidR="00F60CE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синього світлодіодів кожних 1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с.</w:t>
      </w:r>
      <w:r w:rsidR="00F60CEA">
        <w:rPr>
          <w:rFonts w:ascii="Times New Roman" w:eastAsia="Times New Roman" w:hAnsi="Times New Roman" w:cs="Times New Roman"/>
          <w:color w:val="000009"/>
          <w:sz w:val="28"/>
          <w:szCs w:val="28"/>
        </w:rPr>
        <w:t>, а потім зеленого і жовтого теж з інтервалом 1 с</w:t>
      </w:r>
      <w:r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. </w:t>
      </w:r>
      <w:r w:rsidR="00F60CE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Під час </w:t>
      </w:r>
      <w:proofErr w:type="spellStart"/>
      <w:r w:rsidR="00F60CEA">
        <w:rPr>
          <w:rFonts w:ascii="Times New Roman" w:eastAsia="Times New Roman" w:hAnsi="Times New Roman" w:cs="Times New Roman"/>
          <w:color w:val="000009"/>
          <w:sz w:val="28"/>
          <w:szCs w:val="28"/>
        </w:rPr>
        <w:t>відлагодження</w:t>
      </w:r>
      <w:proofErr w:type="spellEnd"/>
      <w:r w:rsidR="00F60CEA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програми було досліджено, що я правильно встановив значення регістрів для виконання заданого завдання.</w:t>
      </w:r>
      <w:bookmarkStart w:id="1" w:name="_heading=h.gjdgxs" w:colFirst="0" w:colLast="0"/>
      <w:bookmarkEnd w:id="1"/>
      <w:r w:rsidR="001D653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А також було </w:t>
      </w:r>
      <w:proofErr w:type="spellStart"/>
      <w:r w:rsidR="001D6533">
        <w:rPr>
          <w:rFonts w:ascii="Times New Roman" w:eastAsia="Times New Roman" w:hAnsi="Times New Roman" w:cs="Times New Roman"/>
          <w:color w:val="000009"/>
          <w:sz w:val="28"/>
          <w:szCs w:val="28"/>
        </w:rPr>
        <w:t>створенно</w:t>
      </w:r>
      <w:proofErr w:type="spellEnd"/>
      <w:r w:rsidR="001D653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 два проекти для виконання встановленої задачі. Перший проект з використанням бібліотеки </w:t>
      </w:r>
      <w:r w:rsidR="001D6533">
        <w:rPr>
          <w:rFonts w:ascii="Times New Roman" w:eastAsia="Times New Roman" w:hAnsi="Times New Roman" w:cs="Times New Roman"/>
          <w:color w:val="000009"/>
          <w:sz w:val="28"/>
          <w:szCs w:val="28"/>
          <w:lang w:val="en-US"/>
        </w:rPr>
        <w:t>SPL</w:t>
      </w:r>
      <w:r w:rsidR="001D6533">
        <w:rPr>
          <w:rFonts w:ascii="Times New Roman" w:eastAsia="Times New Roman" w:hAnsi="Times New Roman" w:cs="Times New Roman"/>
          <w:color w:val="000009"/>
          <w:sz w:val="28"/>
          <w:szCs w:val="28"/>
        </w:rPr>
        <w:t xml:space="preserve">, а другий з використанням </w:t>
      </w:r>
      <w:r w:rsidR="001D6533">
        <w:rPr>
          <w:lang w:val="en-US"/>
        </w:rPr>
        <w:t>CMSIS</w:t>
      </w:r>
    </w:p>
    <w:sectPr w:rsidR="00B92BAA" w:rsidRPr="001D6533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417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B11" w:rsidRDefault="00D56B11">
      <w:pPr>
        <w:spacing w:after="0" w:line="240" w:lineRule="auto"/>
      </w:pPr>
      <w:r>
        <w:separator/>
      </w:r>
    </w:p>
  </w:endnote>
  <w:endnote w:type="continuationSeparator" w:id="0">
    <w:p w:rsidR="00D56B11" w:rsidRDefault="00D56B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AA" w:rsidRDefault="00B92B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e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B92BAA"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B92BAA" w:rsidRDefault="00B92B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AA" w:rsidRDefault="00B92B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d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B92BAA"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rPr>
              <w:color w:val="000000"/>
            </w:rPr>
          </w:pPr>
        </w:p>
      </w:tc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B92BAA" w:rsidRDefault="00B92B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B11" w:rsidRDefault="00D56B11">
      <w:pPr>
        <w:spacing w:after="0" w:line="240" w:lineRule="auto"/>
      </w:pPr>
      <w:r>
        <w:separator/>
      </w:r>
    </w:p>
  </w:footnote>
  <w:footnote w:type="continuationSeparator" w:id="0">
    <w:p w:rsidR="00D56B11" w:rsidRDefault="00D56B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AA" w:rsidRDefault="00B92B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c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B92BAA"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B92BAA" w:rsidRDefault="00E656D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separate"/>
          </w:r>
          <w:r w:rsidR="001D6533">
            <w:rPr>
              <w:noProof/>
              <w:color w:val="000000"/>
            </w:rPr>
            <w:t>2</w:t>
          </w:r>
          <w:r>
            <w:rPr>
              <w:color w:val="000000"/>
            </w:rPr>
            <w:fldChar w:fldCharType="end"/>
          </w:r>
        </w:p>
      </w:tc>
    </w:tr>
  </w:tbl>
  <w:p w:rsidR="00B92BAA" w:rsidRDefault="00B92B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2BAA" w:rsidRDefault="00B92BA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Times New Roman" w:eastAsia="Times New Roman" w:hAnsi="Times New Roman" w:cs="Times New Roman"/>
        <w:color w:val="000009"/>
        <w:sz w:val="28"/>
        <w:szCs w:val="28"/>
      </w:rPr>
    </w:pPr>
  </w:p>
  <w:tbl>
    <w:tblPr>
      <w:tblStyle w:val="ab"/>
      <w:tblW w:w="9921" w:type="dxa"/>
      <w:tblInd w:w="0" w:type="dxa"/>
      <w:tblLayout w:type="fixed"/>
      <w:tblLook w:val="0600" w:firstRow="0" w:lastRow="0" w:firstColumn="0" w:lastColumn="0" w:noHBand="1" w:noVBand="1"/>
    </w:tblPr>
    <w:tblGrid>
      <w:gridCol w:w="3307"/>
      <w:gridCol w:w="3307"/>
      <w:gridCol w:w="3307"/>
    </w:tblGrid>
    <w:tr w:rsidR="00B92BAA"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left="-115"/>
            <w:rPr>
              <w:color w:val="000000"/>
            </w:rPr>
          </w:pPr>
        </w:p>
      </w:tc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color w:val="000000"/>
            </w:rPr>
          </w:pPr>
        </w:p>
      </w:tc>
      <w:tc>
        <w:tcPr>
          <w:tcW w:w="3307" w:type="dxa"/>
        </w:tcPr>
        <w:p w:rsidR="00B92BAA" w:rsidRDefault="00B92BA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ind w:right="-115"/>
            <w:jc w:val="right"/>
            <w:rPr>
              <w:color w:val="000000"/>
            </w:rPr>
          </w:pPr>
        </w:p>
      </w:tc>
    </w:tr>
  </w:tbl>
  <w:p w:rsidR="00B92BAA" w:rsidRDefault="00B92BA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BAA"/>
    <w:rsid w:val="00027B60"/>
    <w:rsid w:val="000D4C74"/>
    <w:rsid w:val="00142384"/>
    <w:rsid w:val="001C0916"/>
    <w:rsid w:val="001D6533"/>
    <w:rsid w:val="002144FB"/>
    <w:rsid w:val="003C5FAB"/>
    <w:rsid w:val="0055059C"/>
    <w:rsid w:val="00552158"/>
    <w:rsid w:val="006C5ADC"/>
    <w:rsid w:val="00707C97"/>
    <w:rsid w:val="00784474"/>
    <w:rsid w:val="007C5A8F"/>
    <w:rsid w:val="00841AAF"/>
    <w:rsid w:val="008631B8"/>
    <w:rsid w:val="009C0174"/>
    <w:rsid w:val="00B92BAA"/>
    <w:rsid w:val="00C95FFD"/>
    <w:rsid w:val="00CA0FC8"/>
    <w:rsid w:val="00D56B11"/>
    <w:rsid w:val="00DF4FAB"/>
    <w:rsid w:val="00E656D4"/>
    <w:rsid w:val="00F6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00D81"/>
  <w15:docId w15:val="{64088F5A-B926-44E2-BF77-C8796261B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table" w:styleId="a5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6">
    <w:name w:val="Верхний колонтитул Знак"/>
    <w:basedOn w:val="a0"/>
    <w:link w:val="a7"/>
    <w:uiPriority w:val="99"/>
  </w:style>
  <w:style w:type="paragraph" w:styleId="a7">
    <w:name w:val="header"/>
    <w:basedOn w:val="a"/>
    <w:link w:val="a6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9"/>
    <w:uiPriority w:val="99"/>
  </w:style>
  <w:style w:type="paragraph" w:styleId="a9">
    <w:name w:val="footer"/>
    <w:basedOn w:val="a"/>
    <w:link w:val="a8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WW8Num1z0">
    <w:name w:val="WW8Num1z0"/>
    <w:rsid w:val="00394B71"/>
    <w:rPr>
      <w:rFonts w:hint="default"/>
    </w:rPr>
  </w:style>
  <w:style w:type="paragraph" w:styleId="aa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5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YNGAL9d+UsZMw6r3e7LwousJnRA==">AMUW2mWJYvYuhuyzfVRKtZCoxb2o62qYWy9MnKPZZuGNtoy1dlxBJmi+CwAY5WqhEWo7kGDiNgIN/uglaDxiuBPxrlleJxBz0B7P/dWj4VrWuZc9tzlMwYLKaYlApM4cwqp4SscxG2mH0Qf9o7+RUmiztfQSGnZ1uxsmg/dtUzyhFESPTJmtLUs=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9</Pages>
  <Words>570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Valentyn</dc:creator>
  <cp:lastModifiedBy>Valentyn</cp:lastModifiedBy>
  <cp:revision>12</cp:revision>
  <dcterms:created xsi:type="dcterms:W3CDTF">2021-02-20T19:59:00Z</dcterms:created>
  <dcterms:modified xsi:type="dcterms:W3CDTF">2021-02-26T11:37:00Z</dcterms:modified>
</cp:coreProperties>
</file>