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r w:rsidR="0086380E" w:rsidRPr="00B510A6">
        <w:rPr>
          <w:sz w:val="28"/>
          <w:szCs w:val="28"/>
        </w:rPr>
        <w:t>інформаційних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92386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92386D">
        <w:rPr>
          <w:sz w:val="28"/>
          <w:szCs w:val="28"/>
          <w:lang w:val="uk-UA"/>
        </w:rPr>
        <w:t>1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r w:rsidR="00DD454D" w:rsidRPr="00DD454D">
        <w:rPr>
          <w:sz w:val="28"/>
          <w:szCs w:val="28"/>
        </w:rPr>
        <w:t>Алгоритми та структури даних</w:t>
      </w:r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Варіант </w:t>
      </w:r>
      <w:r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Маленчак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D370E3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 w:rsidR="00DD454D">
        <w:rPr>
          <w:sz w:val="28"/>
          <w:szCs w:val="28"/>
          <w:lang w:val="uk-UA"/>
        </w:rPr>
        <w:t>викладач Щербак О.Д.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Pr="00E93E4B">
        <w:rPr>
          <w:rFonts w:ascii="Times New Roman" w:hAnsi="Times New Roman" w:cs="Times New Roman"/>
          <w:sz w:val="28"/>
          <w:szCs w:val="28"/>
        </w:rPr>
        <w:t xml:space="preserve"> моделювання представлення в пам</w:t>
      </w:r>
      <w:r w:rsidRPr="00DD454D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E93E4B">
        <w:rPr>
          <w:rFonts w:ascii="Times New Roman" w:hAnsi="Times New Roman" w:cs="Times New Roman"/>
          <w:sz w:val="28"/>
          <w:szCs w:val="28"/>
        </w:rPr>
        <w:t>яті векторів і таблиць.</w:t>
      </w:r>
    </w:p>
    <w:p w:rsidR="00DD454D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E93E4B">
        <w:rPr>
          <w:rFonts w:ascii="Times New Roman" w:hAnsi="Times New Roman" w:cs="Times New Roman"/>
          <w:sz w:val="28"/>
          <w:szCs w:val="28"/>
        </w:rPr>
        <w:t xml:space="preserve"> набуття навичок розміщення в пам</w:t>
      </w:r>
      <w:r w:rsidRPr="00DD454D">
        <w:rPr>
          <w:rFonts w:ascii="Times New Roman" w:hAnsi="Times New Roman" w:cs="Times New Roman"/>
          <w:sz w:val="28"/>
          <w:szCs w:val="28"/>
          <w:lang w:val="ru-RU"/>
        </w:rPr>
        <w:t>'</w:t>
      </w:r>
      <w:r w:rsidRPr="00E93E4B">
        <w:rPr>
          <w:rFonts w:ascii="Times New Roman" w:hAnsi="Times New Roman" w:cs="Times New Roman"/>
          <w:sz w:val="28"/>
          <w:szCs w:val="28"/>
        </w:rPr>
        <w:t>яті векторів і таблиць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54D" w:rsidRPr="00B510A6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DD454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знайомитися з основними типами даних вибраної мови програмування та реалізувати калькулятор простих чисел з підтримкою зворотного польського запису. Додати можливість </w:t>
      </w:r>
      <w:r w:rsidRPr="006D16A6">
        <w:rPr>
          <w:rFonts w:ascii="Times New Roman" w:hAnsi="Times New Roman" w:cs="Times New Roman"/>
          <w:sz w:val="28"/>
          <w:szCs w:val="28"/>
        </w:rPr>
        <w:t>поелементого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A6">
        <w:rPr>
          <w:rFonts w:ascii="Times New Roman" w:hAnsi="Times New Roman" w:cs="Times New Roman"/>
          <w:sz w:val="28"/>
          <w:szCs w:val="28"/>
        </w:rPr>
        <w:t>+,-,/,* векторів та таблиць.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3E4B">
        <w:rPr>
          <w:rFonts w:ascii="Times New Roman" w:hAnsi="Times New Roman" w:cs="Times New Roman"/>
          <w:sz w:val="28"/>
          <w:szCs w:val="28"/>
        </w:rPr>
        <w:t>Розробити спосіб економного зберігання в пам</w:t>
      </w:r>
      <w:r>
        <w:rPr>
          <w:rFonts w:ascii="Times New Roman" w:hAnsi="Times New Roman" w:cs="Times New Roman"/>
          <w:sz w:val="28"/>
          <w:szCs w:val="28"/>
        </w:rPr>
        <w:t>'</w:t>
      </w:r>
      <w:r w:rsidRPr="00E93E4B">
        <w:rPr>
          <w:rFonts w:ascii="Times New Roman" w:hAnsi="Times New Roman" w:cs="Times New Roman"/>
          <w:sz w:val="28"/>
          <w:szCs w:val="28"/>
        </w:rPr>
        <w:t>яті розріджених матриць (таблиць). Розробити процедури і функції для забезпечення доступу (читання-запис) до елем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93E4B">
        <w:rPr>
          <w:rFonts w:ascii="Times New Roman" w:hAnsi="Times New Roman" w:cs="Times New Roman"/>
          <w:sz w:val="28"/>
          <w:szCs w:val="28"/>
        </w:rPr>
        <w:t>нтів матриці. В контрольному прикладі забезпечити читання і запис всіх елементів матриці. Оцінити час виконання операцій.</w:t>
      </w:r>
    </w:p>
    <w:p w:rsidR="00DD454D" w:rsidRPr="00DD454D" w:rsidRDefault="00DD454D" w:rsidP="00DD454D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 xml:space="preserve">Індивідуальне завдання: </w:t>
      </w:r>
      <w:r w:rsidRPr="00B510A6">
        <w:rPr>
          <w:sz w:val="28"/>
          <w:szCs w:val="28"/>
          <w:lang w:val="uk-UA"/>
        </w:rPr>
        <w:t>всі нульові елементи розміщені на головній діагоналі і в нижній половині області нижче діагоналі</w:t>
      </w:r>
      <w:r>
        <w:rPr>
          <w:sz w:val="28"/>
          <w:szCs w:val="28"/>
          <w:lang w:val="uk-UA"/>
        </w:rPr>
        <w:t>.</w:t>
      </w:r>
    </w:p>
    <w:p w:rsidR="00B510A6" w:rsidRPr="008A5F06" w:rsidRDefault="00DD454D" w:rsidP="00B510A6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8A5F06" w:rsidRDefault="00B510A6" w:rsidP="00B510A6"/>
    <w:p w:rsidR="00B510A6" w:rsidRPr="004352F2" w:rsidRDefault="00B510A6" w:rsidP="00B510A6">
      <w:pPr>
        <w:spacing w:line="360" w:lineRule="auto"/>
        <w:rPr>
          <w:color w:val="000000" w:themeColor="text1"/>
          <w:sz w:val="28"/>
        </w:rPr>
      </w:pPr>
      <w:r w:rsidRPr="008A5F06">
        <w:tab/>
      </w:r>
      <w:r w:rsidRPr="004352F2">
        <w:rPr>
          <w:i/>
          <w:color w:val="000000" w:themeColor="text1"/>
          <w:sz w:val="28"/>
        </w:rPr>
        <w:t>Алгоритм для</w:t>
      </w:r>
      <w:r w:rsidRPr="004352F2">
        <w:rPr>
          <w:color w:val="000000" w:themeColor="text1"/>
          <w:sz w:val="28"/>
        </w:rPr>
        <w:t xml:space="preserve"> </w:t>
      </w:r>
      <w:r w:rsidRPr="004352F2">
        <w:rPr>
          <w:i/>
          <w:color w:val="000000" w:themeColor="text1"/>
          <w:sz w:val="28"/>
        </w:rPr>
        <w:t>перетворення звичайного запису в бездужковий</w:t>
      </w:r>
      <w:r w:rsidRPr="004352F2">
        <w:rPr>
          <w:color w:val="000000" w:themeColor="text1"/>
          <w:sz w:val="28"/>
        </w:rPr>
        <w:t>:</w:t>
      </w:r>
    </w:p>
    <w:p w:rsidR="00B510A6" w:rsidRPr="004352F2" w:rsidRDefault="00B510A6" w:rsidP="008A5F06">
      <w:pPr>
        <w:pStyle w:val="ad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Зчитуємо символ поки не закінчаться і для кожного робимо наступне:</w:t>
      </w:r>
    </w:p>
    <w:p w:rsidR="00B510A6" w:rsidRPr="004352F2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Якщо </w:t>
      </w:r>
      <w:r w:rsidRPr="004352F2">
        <w:rPr>
          <w:b/>
          <w:bCs/>
          <w:color w:val="000000" w:themeColor="text1"/>
          <w:sz w:val="28"/>
          <w:szCs w:val="28"/>
        </w:rPr>
        <w:t>A</w:t>
      </w:r>
      <w:r w:rsidRPr="004352F2">
        <w:rPr>
          <w:b/>
          <w:bCs/>
          <w:color w:val="000000" w:themeColor="text1"/>
          <w:sz w:val="28"/>
          <w:szCs w:val="28"/>
          <w:vertAlign w:val="subscript"/>
        </w:rPr>
        <w:t>i</w:t>
      </w:r>
      <w:r w:rsidRPr="004352F2">
        <w:rPr>
          <w:color w:val="000000" w:themeColor="text1"/>
          <w:sz w:val="28"/>
          <w:szCs w:val="28"/>
        </w:rPr>
        <w:t> є числом то виводимо його;</w:t>
      </w:r>
    </w:p>
    <w:p w:rsidR="00B510A6" w:rsidRPr="004352F2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Якщо символ </w:t>
      </w:r>
      <w:r w:rsidRPr="004352F2">
        <w:rPr>
          <w:b/>
          <w:bCs/>
          <w:color w:val="000000" w:themeColor="text1"/>
          <w:sz w:val="28"/>
          <w:szCs w:val="28"/>
        </w:rPr>
        <w:t>A</w:t>
      </w:r>
      <w:r w:rsidRPr="004352F2">
        <w:rPr>
          <w:b/>
          <w:bCs/>
          <w:color w:val="000000" w:themeColor="text1"/>
          <w:sz w:val="28"/>
          <w:szCs w:val="28"/>
          <w:vertAlign w:val="subscript"/>
        </w:rPr>
        <w:t>i</w:t>
      </w:r>
      <w:r w:rsidRPr="004352F2">
        <w:rPr>
          <w:color w:val="000000" w:themeColor="text1"/>
          <w:sz w:val="28"/>
          <w:szCs w:val="28"/>
        </w:rPr>
        <w:t> є функцією завантажити його в стек;</w:t>
      </w:r>
    </w:p>
    <w:p w:rsidR="00B510A6" w:rsidRPr="004352F2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Якщо символ </w:t>
      </w:r>
      <w:r w:rsidRPr="004352F2">
        <w:rPr>
          <w:b/>
          <w:bCs/>
          <w:color w:val="000000" w:themeColor="text1"/>
          <w:sz w:val="28"/>
          <w:szCs w:val="28"/>
        </w:rPr>
        <w:t>A</w:t>
      </w:r>
      <w:r w:rsidRPr="004352F2">
        <w:rPr>
          <w:b/>
          <w:bCs/>
          <w:color w:val="000000" w:themeColor="text1"/>
          <w:sz w:val="28"/>
          <w:szCs w:val="28"/>
          <w:vertAlign w:val="subscript"/>
        </w:rPr>
        <w:t>i</w:t>
      </w:r>
      <w:r w:rsidRPr="004352F2">
        <w:rPr>
          <w:b/>
          <w:bCs/>
          <w:color w:val="000000" w:themeColor="text1"/>
          <w:sz w:val="28"/>
          <w:szCs w:val="28"/>
        </w:rPr>
        <w:t>='('</w:t>
      </w:r>
      <w:r w:rsidRPr="004352F2">
        <w:rPr>
          <w:color w:val="000000" w:themeColor="text1"/>
          <w:sz w:val="28"/>
          <w:szCs w:val="28"/>
        </w:rPr>
        <w:t> то поміщаємо його в стек;</w:t>
      </w:r>
    </w:p>
    <w:p w:rsidR="00B510A6" w:rsidRPr="004352F2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Якщо символ </w:t>
      </w:r>
      <w:r w:rsidRPr="004352F2">
        <w:rPr>
          <w:b/>
          <w:bCs/>
          <w:color w:val="000000" w:themeColor="text1"/>
          <w:sz w:val="28"/>
          <w:szCs w:val="28"/>
        </w:rPr>
        <w:t>A</w:t>
      </w:r>
      <w:r w:rsidRPr="004352F2">
        <w:rPr>
          <w:b/>
          <w:bCs/>
          <w:color w:val="000000" w:themeColor="text1"/>
          <w:sz w:val="28"/>
          <w:szCs w:val="28"/>
          <w:vertAlign w:val="subscript"/>
        </w:rPr>
        <w:t>i</w:t>
      </w:r>
      <w:r w:rsidRPr="004352F2">
        <w:rPr>
          <w:b/>
          <w:bCs/>
          <w:color w:val="000000" w:themeColor="text1"/>
          <w:sz w:val="28"/>
          <w:szCs w:val="28"/>
        </w:rPr>
        <w:t>=')'</w:t>
      </w:r>
      <w:r w:rsidRPr="004352F2">
        <w:rPr>
          <w:color w:val="000000" w:themeColor="text1"/>
          <w:sz w:val="28"/>
          <w:szCs w:val="28"/>
        </w:rPr>
        <w:t> то:</w:t>
      </w:r>
    </w:p>
    <w:p w:rsidR="00B510A6" w:rsidRPr="004352F2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До тих пір, поки верхнім елементом стека не стане відкриваюча дужка, виштовхуємо елементи з стека у вихідний рядок. При цьому відкриваюча дужка видаляється з стека, але у вихідну рядок не додається. Якщо після цього кроку на вершині стека виявляється символ функції, виштовхуємо його у вихідний рядок. Якщо стек закінчився раніше, ніж ми зустріли відкриває дужку, це означає, що у виразі або невірно поставлений розділовий знак, або не узгодженні дужки.</w:t>
      </w:r>
    </w:p>
    <w:p w:rsidR="00B510A6" w:rsidRPr="008A5F06" w:rsidRDefault="00B510A6" w:rsidP="008A5F06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1080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Якщо символ </w:t>
      </w:r>
      <w:r w:rsidRPr="004352F2">
        <w:rPr>
          <w:b/>
          <w:bCs/>
          <w:color w:val="000000" w:themeColor="text1"/>
          <w:sz w:val="28"/>
          <w:szCs w:val="28"/>
        </w:rPr>
        <w:t>A</w:t>
      </w:r>
      <w:r w:rsidRPr="004352F2">
        <w:rPr>
          <w:b/>
          <w:bCs/>
          <w:color w:val="000000" w:themeColor="text1"/>
          <w:sz w:val="28"/>
          <w:szCs w:val="28"/>
          <w:vertAlign w:val="subscript"/>
        </w:rPr>
        <w:t>i</w:t>
      </w:r>
      <w:r w:rsidRPr="004352F2">
        <w:rPr>
          <w:color w:val="000000" w:themeColor="text1"/>
          <w:sz w:val="28"/>
          <w:szCs w:val="28"/>
        </w:rPr>
        <w:t> є оператором то:</w:t>
      </w:r>
    </w:p>
    <w:p w:rsidR="00B510A6" w:rsidRPr="004352F2" w:rsidRDefault="00B510A6" w:rsidP="008A5F06">
      <w:pPr>
        <w:numPr>
          <w:ilvl w:val="0"/>
          <w:numId w:val="10"/>
        </w:numPr>
        <w:shd w:val="clear" w:color="auto" w:fill="FFFFFF"/>
        <w:tabs>
          <w:tab w:val="clear" w:pos="720"/>
          <w:tab w:val="num" w:pos="1080"/>
        </w:tabs>
        <w:spacing w:line="360" w:lineRule="auto"/>
        <w:ind w:left="1128"/>
        <w:jc w:val="both"/>
        <w:rPr>
          <w:color w:val="000000" w:themeColor="text1"/>
          <w:sz w:val="28"/>
          <w:szCs w:val="28"/>
        </w:rPr>
      </w:pPr>
      <w:r w:rsidRPr="004352F2">
        <w:rPr>
          <w:color w:val="000000" w:themeColor="text1"/>
          <w:sz w:val="28"/>
          <w:szCs w:val="28"/>
        </w:rPr>
        <w:t>поки …</w:t>
      </w:r>
    </w:p>
    <w:p w:rsidR="00B510A6" w:rsidRPr="004352F2" w:rsidRDefault="00B510A6" w:rsidP="008A5F06">
      <w:pPr>
        <w:pStyle w:val="ad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  <w:lang w:val="ru-RU"/>
        </w:rPr>
      </w:pPr>
      <w:r w:rsidRPr="004352F2">
        <w:rPr>
          <w:color w:val="000000" w:themeColor="text1"/>
          <w:sz w:val="28"/>
          <w:szCs w:val="28"/>
        </w:rPr>
        <w:t xml:space="preserve">… (Якщо оператор асоційований, або ліво-асоційований) пріоритет оператора менше або дорівнює пріоритету оператора, що знаходиться на вершині стека </w:t>
      </w:r>
      <w:r w:rsidRPr="004352F2">
        <w:rPr>
          <w:color w:val="000000" w:themeColor="text1"/>
          <w:sz w:val="28"/>
          <w:szCs w:val="28"/>
        </w:rPr>
        <w:lastRenderedPageBreak/>
        <w:t>… … (Якщо оператор право-асоціювання) пріоритет оператора менше пріоритету оператора, що знаходиться на вершині стека … … Виштовхуємо верхні елементи стека у вихідний рядок; 2. Поміщаємо оператор в стек.</w:t>
      </w:r>
    </w:p>
    <w:p w:rsidR="004352F2" w:rsidRPr="004352F2" w:rsidRDefault="004352F2" w:rsidP="008A5F06">
      <w:pPr>
        <w:pStyle w:val="ad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  <w:lang w:val="ru-RU"/>
        </w:rPr>
      </w:pPr>
    </w:p>
    <w:p w:rsidR="004352F2" w:rsidRPr="004352F2" w:rsidRDefault="004352F2" w:rsidP="008A5F06">
      <w:pPr>
        <w:pStyle w:val="ad"/>
        <w:shd w:val="clear" w:color="auto" w:fill="FFFFFF"/>
        <w:spacing w:before="0" w:beforeAutospacing="0" w:after="0" w:afterAutospacing="0" w:line="360" w:lineRule="auto"/>
        <w:ind w:left="360"/>
        <w:jc w:val="both"/>
        <w:rPr>
          <w:i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</w:r>
      <w:r w:rsidRPr="004352F2">
        <w:rPr>
          <w:i/>
          <w:color w:val="000000" w:themeColor="text1"/>
          <w:sz w:val="28"/>
          <w:szCs w:val="28"/>
          <w:lang w:val="ru-RU"/>
        </w:rPr>
        <w:t>Алгоритм для обчислення значення виразу:</w:t>
      </w:r>
    </w:p>
    <w:p w:rsidR="004352F2" w:rsidRPr="004352F2" w:rsidRDefault="004352F2" w:rsidP="008A5F06">
      <w:pPr>
        <w:pStyle w:val="ad"/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Для всіх символів робимо наступне:</w:t>
      </w:r>
    </w:p>
    <w:p w:rsidR="004352F2" w:rsidRPr="004352F2" w:rsidRDefault="004352F2" w:rsidP="008A5F06">
      <w:pPr>
        <w:pStyle w:val="a7"/>
        <w:numPr>
          <w:ilvl w:val="0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Якщо </w:t>
      </w:r>
      <w:r w:rsidRPr="004352F2">
        <w:rPr>
          <w:b/>
          <w:bCs/>
          <w:color w:val="222222"/>
          <w:sz w:val="28"/>
          <w:szCs w:val="28"/>
        </w:rPr>
        <w:t>А</w:t>
      </w:r>
      <w:r w:rsidRPr="004352F2">
        <w:rPr>
          <w:b/>
          <w:bCs/>
          <w:color w:val="222222"/>
          <w:sz w:val="28"/>
          <w:szCs w:val="28"/>
          <w:vertAlign w:val="subscript"/>
        </w:rPr>
        <w:t>і</w:t>
      </w:r>
      <w:r w:rsidRPr="004352F2">
        <w:rPr>
          <w:color w:val="222222"/>
          <w:sz w:val="28"/>
          <w:szCs w:val="28"/>
        </w:rPr>
        <w:t> число, то вкласти його у стек;</w:t>
      </w:r>
    </w:p>
    <w:p w:rsidR="004352F2" w:rsidRPr="004352F2" w:rsidRDefault="004352F2" w:rsidP="008A5F06">
      <w:pPr>
        <w:pStyle w:val="a7"/>
        <w:numPr>
          <w:ilvl w:val="0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Якщо </w:t>
      </w:r>
      <w:r w:rsidRPr="004352F2">
        <w:rPr>
          <w:b/>
          <w:bCs/>
          <w:color w:val="222222"/>
          <w:sz w:val="28"/>
          <w:szCs w:val="28"/>
        </w:rPr>
        <w:t>А</w:t>
      </w:r>
      <w:r w:rsidRPr="004352F2">
        <w:rPr>
          <w:b/>
          <w:bCs/>
          <w:color w:val="222222"/>
          <w:sz w:val="28"/>
          <w:szCs w:val="28"/>
          <w:vertAlign w:val="subscript"/>
        </w:rPr>
        <w:t>і</w:t>
      </w:r>
      <w:r w:rsidRPr="004352F2">
        <w:rPr>
          <w:color w:val="222222"/>
          <w:sz w:val="28"/>
          <w:szCs w:val="28"/>
        </w:rPr>
        <w:t> оператор, то:</w:t>
      </w:r>
    </w:p>
    <w:p w:rsidR="004352F2" w:rsidRPr="004352F2" w:rsidRDefault="004352F2" w:rsidP="008A5F06">
      <w:pPr>
        <w:pStyle w:val="a7"/>
        <w:numPr>
          <w:ilvl w:val="2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Витягуємо із стеку два числа;</w:t>
      </w:r>
    </w:p>
    <w:p w:rsidR="004352F2" w:rsidRPr="004352F2" w:rsidRDefault="004352F2" w:rsidP="008A5F06">
      <w:pPr>
        <w:pStyle w:val="a7"/>
        <w:numPr>
          <w:ilvl w:val="2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Виконуємо дію із числами і результат вкладаємо в стек;</w:t>
      </w:r>
    </w:p>
    <w:p w:rsidR="004352F2" w:rsidRPr="004352F2" w:rsidRDefault="004352F2" w:rsidP="008A5F06">
      <w:pPr>
        <w:pStyle w:val="a7"/>
        <w:numPr>
          <w:ilvl w:val="0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Якщо </w:t>
      </w:r>
      <w:r w:rsidRPr="004352F2">
        <w:rPr>
          <w:b/>
          <w:bCs/>
          <w:color w:val="222222"/>
          <w:sz w:val="28"/>
          <w:szCs w:val="28"/>
        </w:rPr>
        <w:t>А</w:t>
      </w:r>
      <w:r w:rsidRPr="004352F2">
        <w:rPr>
          <w:b/>
          <w:bCs/>
          <w:color w:val="222222"/>
          <w:sz w:val="28"/>
          <w:szCs w:val="28"/>
          <w:vertAlign w:val="subscript"/>
        </w:rPr>
        <w:t>і</w:t>
      </w:r>
      <w:r w:rsidRPr="004352F2">
        <w:rPr>
          <w:color w:val="222222"/>
          <w:sz w:val="28"/>
          <w:szCs w:val="28"/>
        </w:rPr>
        <w:t> є функцією то:</w:t>
      </w:r>
    </w:p>
    <w:p w:rsidR="004352F2" w:rsidRPr="004352F2" w:rsidRDefault="004352F2" w:rsidP="008A5F06">
      <w:pPr>
        <w:pStyle w:val="a7"/>
        <w:numPr>
          <w:ilvl w:val="2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Витягуємо із стеку одне число;</w:t>
      </w:r>
    </w:p>
    <w:p w:rsidR="004352F2" w:rsidRPr="004352F2" w:rsidRDefault="004352F2" w:rsidP="008A5F06">
      <w:pPr>
        <w:pStyle w:val="a7"/>
        <w:numPr>
          <w:ilvl w:val="2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Визначаємо значення функції із відповідним аргументом та поміщаємо результат у стек;</w:t>
      </w:r>
    </w:p>
    <w:p w:rsidR="004352F2" w:rsidRPr="004352F2" w:rsidRDefault="004352F2" w:rsidP="008A5F06">
      <w:pPr>
        <w:pStyle w:val="a7"/>
        <w:numPr>
          <w:ilvl w:val="0"/>
          <w:numId w:val="13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4352F2">
        <w:rPr>
          <w:color w:val="222222"/>
          <w:sz w:val="28"/>
          <w:szCs w:val="28"/>
        </w:rPr>
        <w:t>В кінці роботи в стеку знаходитиметься результат виразу.</w:t>
      </w:r>
    </w:p>
    <w:p w:rsidR="00B510A6" w:rsidRPr="00B510A6" w:rsidRDefault="00B510A6" w:rsidP="008A5F06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4352F2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8A5F06" w:rsidRDefault="008A5F0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A5F06" w:rsidRDefault="008A5F0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59AA" w:rsidRPr="000859AA" w:rsidRDefault="000859AA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Lab01.cpp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"Calculator.h"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"Matrix.h"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"UInterface.h"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goToMatrix(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sizeMatrix;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.inputSize(sizeMatrix);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myMatrix(sizeMatrix);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myMatrix.matrixMain(myMatrix);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main()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myInterface;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Calculator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myCalculator;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setlocale(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"ukr"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character;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myInterface.getID(1);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myInterface.inputCharacter(character);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(character)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myCalculator.calculatorMain();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goToMatrix(myInterface);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(character == 49 || character == 50);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A5F06" w:rsidRDefault="008A5F06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A5F06" w:rsidRPr="004352F2" w:rsidRDefault="008A5F06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0859AA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Calculator.h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&lt;stack&gt;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"UInterface.h"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Calculator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isPrimeNumber(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2)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.getID(7);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2; pow(i, 2)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% i == 0)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.getID(7);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priority(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 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calculation(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num2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num1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.top())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+ num2);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.push(num1 - num2);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* num2);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.push(num1 / num2);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.push(pow(num1, num2));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checkStr(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openBrackets = 0, closedBrackets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operands = -1, operators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.getID(3);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(isdigit(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.at(i)))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operands++;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operators++;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 =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0 || i ==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- 2)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.getID(9);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&gt; 0)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(isdigit(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 - 1)) || !isdigit(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 + 1)))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.getID(23);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openBrackets++;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1)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closedBrackets++;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.at(i - 1)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.getID(11);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(!isdigit(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.at(i - 1)))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.getID(24);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!=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.getID(10);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(operands != operators)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.getID(4);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(openBrackets != closedBrackets)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.getID(6);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pushNumberToStack(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try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stk1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.push(stod(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(!isPrimeNumber(stoi(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tmp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invalid_argument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.getID(17);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out_of_range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.getID(18);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calculatorMain()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str;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polandForm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stk1;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stk2;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"\0"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dynamicBrackets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sizeStr, sizeStk2;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myInterface;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myInterface.inputString(str);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sizeStr = str.size();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(!checkStr(str, sizeStr, myInterface))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sizeStr;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(str.at(i))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'8'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'9'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tmp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str.at(i);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'+'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'/'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'^'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sizeStk2 = stk2.size();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(!tmp.empty())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(!pushNumberToStack(stk1, tmp, myInterface))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(stk2.size() - dynamicBrackets == 0)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stk2.push(str.at(i));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sizeStk2; j &gt; 0; j--)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(stk2.top() ==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(priority(stk2.top()) &gt;= priority(str.at(i)))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stk2.top();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calculation(stk1, stk2);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stk2.push(str.at(i));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dynamicBrackets++;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stk2.push(str.at(i));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')'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(!tmp.empty())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(!pushNumberToStack(stk1, tmp, myInterface))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(stk2.top()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'('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stk2.top();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calculation(stk1, stk2);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stk2.pop();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dynamicBrackets--;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'='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(!tmp.empty())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(!pushNumberToStack(stk1, tmp, myInterface))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(stk1.size() != 1 &amp;&amp; !stk2.empty())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stk2.top();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polandForm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calculation(stk1, stk2);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myInterface.getPolandForm(polandForm);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myInterface.getID(8);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myInterface.getResult(stk1.top());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8A5F06" w:rsidRDefault="008A5F06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A5F06" w:rsidRPr="004352F2" w:rsidRDefault="008A5F06" w:rsidP="004352F2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859AA" w:rsidRPr="000859AA" w:rsidRDefault="000859AA" w:rsidP="00DD454D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 Файл Matrix.h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&lt;fstream&gt;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&lt;vector&gt;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&lt;ctime&gt;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"UInterface.h"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size;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 &gt; vct;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inputMainMatrix(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(j &gt; i)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.inputElement(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.outputElement(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inputAdditionalMatrix(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myAdditionalMatrix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myAdditionalMatrix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myAdditionalMatrix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.inputElement(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myAdditionalMatrix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outputMatrix(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.outputElement(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i, j);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additionMatrix(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tmp.vct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subtractionMatrix(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tmp.vct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multiplicationMatrix(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tmp1(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.size), tmp2(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inputAdditionalMatrix(tmp2,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tmp1.vct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k++)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tmp1.vct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divisionMatrix(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tmp1(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.size), tmp2(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.size), E(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inputAdditionalMatrix(tmp2,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tmp1.vct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(i == j)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dtmp =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/=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/=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i + 1;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k++)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dtmp =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 - 1; i &gt; 0; i--)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i - 1; k &gt;= 0; k--)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dtmp =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E.vct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dtmp;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k++)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tmp1.vct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 tmp2.vct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saveMatrix(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start = clock(), finish;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myfile;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myfile.open(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"MyFile.csv"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::out |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::trunc);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(!myfile.is_open())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.getID(16);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0)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myfile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.getID(19);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.memory(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&gt;) * pow(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.size, 2), myfile.tellp());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myfile.close();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finish = clock();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.executionTime(finish - start);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loadMatrix(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start = clock(), finish;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myfile;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myfile.open(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"MyFile.csv"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element, raw, column;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iRaw, iCol;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dElement;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k;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try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(myfile.is_open())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getline(myfile, element,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(element.empty())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.getID(21);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k = stoi(element);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(k !=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.vct.resize(k);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k; ++i)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.resize(k);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(k &gt;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.size; j++)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.size = k;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(getline(myfile, element,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getline(myfile, raw,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';'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getline(myfile, column,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iRaw = stoi(raw);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iCol = stoi(column);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dElement = stod(element);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iRaw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iCol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dElement;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.getID(20);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myfile.close();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.getID(22);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invalid_argument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.getID(17);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out_of_range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.getID(18);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finish = clock();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.executionTime(finish - start);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Matrix(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size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vct.resize(size);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size; i++)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vct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.resize(size);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matrixMain(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myInterface;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ch =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myInterface.getID(13);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inputMainMatrix(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myInterface.getID(14);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myInterface.inputCharacter(ch);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'1'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additionMatrix(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'2'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subtractionMatrix(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'3'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multiplicationMatrix(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'4'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divisionMatrix(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'5'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saveMatrix(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'6'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(!loadMatrix(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'7'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outputMatrix(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myMatrix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myInterface);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(ch &gt;= 49 &amp;&amp; ch &lt;= 55);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Pr="004352F2" w:rsidRDefault="004352F2" w:rsidP="004352F2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8A5F06" w:rsidRDefault="008A5F0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A5F06" w:rsidRDefault="008A5F06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859AA" w:rsidRPr="000859AA" w:rsidRDefault="000859AA" w:rsidP="000859AA">
      <w:pPr>
        <w:pStyle w:val="a8"/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Файл </w:t>
      </w:r>
      <w:r w:rsidR="004352F2" w:rsidRPr="008A5F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Interface.h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&lt;iostream&gt;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&lt;string&gt;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&lt;vector&gt;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getID(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"Введiть '1' для роботи з калькулятором,\n'2' для роботи з матрицями,"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"\n'0' для завершення програми.\n"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"Введiть вираз: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"Вираз повинен закiнчуватися символом '='!\n\n"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"Кiлькiсть операторiв та операндiв не спiвпадають!\n\n"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5: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"Недопустимий символ!\n\n"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6: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"Кiлькiсть вiдкритих дужок не вiдповiдає кiлькостi закритих!\n\n"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7: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"Не всi числа є простими!\n\n"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8: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"Результат: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9: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"Вираз не повинен починатися/закiнчуватися оператором!\n\n"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10: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"Знак '=' в недопустимому мiсцi\n\n"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11: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"Дужки пустi!\n\n"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12: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"\nВведiть розмiр матрицi: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13: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"Введiть елементи матрицi:\n"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14: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"\n\nВведiть '1' для додавання матриць"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"\n'2' для вiднiмання матриць\n'3' для множення матриць"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"\n'4' для дiлення матриць\n'5' для зберiгання матрицi\n'6' для зчитування матрицi"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"\n'7' для виводу матрицi\n'0' для виходу\n"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15: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"\nВведiть елементи другої матрицi:\n"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16: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"Файл не може бути вiдкритим або створеним\n"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17: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"Неможливо виконати приведення типiв!\n\n"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18: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"Вихiд за границю дiапазона типу даних!\n\n"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19: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"\nФайл збережено!\n"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20: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"\nФайл зчитано!\n"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21: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"\nЗчитування неможливе, оскiльки файл пустий!\n\n"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22: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"\nПомилка вiдкривання файла!\n\n"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23: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"\nПеред дужкою немає оператора або пiсля вiдкритої дужки немає операнда!\n\n"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24: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"\nПеред закритою дужкою не може бути оператор!\n\n"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25: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"\nВираз не може починатись закритою дужкою!\n\n"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inputString(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getline(cin,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str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getResult(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inputSize(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inputElement(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"Element ["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outputElement(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"Element ["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line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column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inputCharacter(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character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cin.ignore();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memory(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"Пам'ять, яку займає вектор -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байт(а)."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"Пам'ять, яку займає файл -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memory2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байт(а)."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executionTime(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"Час виконання функцiї: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time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 мс"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getPolandForm(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polandForm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"Польська форма: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polandForm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endl;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4352F2" w:rsidRDefault="004352F2" w:rsidP="004352F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352F2" w:rsidRDefault="004352F2" w:rsidP="004352F2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8A5F06" w:rsidRDefault="008A5F06" w:rsidP="004352F2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A5F06" w:rsidRDefault="008A5F06" w:rsidP="004352F2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4B4FE7" w:rsidRDefault="004B4FE7" w:rsidP="004352F2">
      <w:pPr>
        <w:pStyle w:val="a7"/>
        <w:spacing w:line="360" w:lineRule="auto"/>
        <w:ind w:left="0"/>
        <w:rPr>
          <w:sz w:val="28"/>
          <w:szCs w:val="40"/>
          <w:lang w:val="en-US"/>
        </w:rPr>
      </w:pPr>
      <w:r>
        <w:rPr>
          <w:sz w:val="28"/>
          <w:szCs w:val="40"/>
        </w:rPr>
        <w:tab/>
      </w:r>
      <w:r>
        <w:rPr>
          <w:sz w:val="28"/>
          <w:szCs w:val="40"/>
          <w:lang w:val="en-US"/>
        </w:rPr>
        <w:t>Результати комп'ютерної реалізації:</w:t>
      </w:r>
    </w:p>
    <w:p w:rsidR="004352F2" w:rsidRDefault="004352F2" w:rsidP="004352F2">
      <w:pPr>
        <w:pStyle w:val="a7"/>
        <w:spacing w:line="360" w:lineRule="auto"/>
        <w:ind w:left="0"/>
        <w:rPr>
          <w:sz w:val="28"/>
          <w:szCs w:val="40"/>
          <w:lang w:val="en-US"/>
        </w:rPr>
      </w:pPr>
    </w:p>
    <w:p w:rsidR="004B4FE7" w:rsidRDefault="004352F2" w:rsidP="004B4FE7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noProof/>
          <w:sz w:val="28"/>
          <w:szCs w:val="40"/>
          <w:lang w:val="uk-UA" w:eastAsia="uk-UA"/>
        </w:rPr>
        <w:drawing>
          <wp:inline distT="0" distB="0" distL="0" distR="0">
            <wp:extent cx="3355975" cy="131953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FE7" w:rsidRPr="004352F2" w:rsidRDefault="004B4FE7" w:rsidP="004B4FE7">
      <w:pPr>
        <w:pStyle w:val="a7"/>
        <w:spacing w:line="360" w:lineRule="auto"/>
        <w:ind w:left="0"/>
        <w:jc w:val="center"/>
        <w:rPr>
          <w:sz w:val="28"/>
          <w:szCs w:val="40"/>
        </w:rPr>
      </w:pPr>
      <w:r w:rsidRPr="004B4FE7">
        <w:rPr>
          <w:sz w:val="28"/>
          <w:szCs w:val="40"/>
        </w:rPr>
        <w:t>Рис.1.</w:t>
      </w:r>
      <w:r>
        <w:rPr>
          <w:sz w:val="28"/>
          <w:szCs w:val="40"/>
        </w:rPr>
        <w:t xml:space="preserve"> Приклад роботи з калькулятором.</w:t>
      </w:r>
    </w:p>
    <w:p w:rsidR="004B4FE7" w:rsidRDefault="004B4FE7" w:rsidP="004B4FE7">
      <w:pPr>
        <w:pStyle w:val="a7"/>
        <w:spacing w:line="360" w:lineRule="auto"/>
        <w:ind w:left="0"/>
        <w:jc w:val="center"/>
        <w:rPr>
          <w:sz w:val="28"/>
          <w:szCs w:val="40"/>
        </w:rPr>
      </w:pPr>
      <w:r>
        <w:rPr>
          <w:noProof/>
          <w:sz w:val="28"/>
          <w:szCs w:val="40"/>
          <w:lang w:val="uk-UA" w:eastAsia="uk-UA"/>
        </w:rPr>
        <w:lastRenderedPageBreak/>
        <w:drawing>
          <wp:inline distT="0" distB="0" distL="0" distR="0">
            <wp:extent cx="3053715" cy="495998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495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063" w:rsidRDefault="004B4FE7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  <w:r>
        <w:rPr>
          <w:sz w:val="28"/>
          <w:szCs w:val="40"/>
        </w:rPr>
        <w:t>Рис.2. Приклад роботи з матрицями.</w:t>
      </w:r>
    </w:p>
    <w:p w:rsidR="008A5F06" w:rsidRPr="008A5F06" w:rsidRDefault="008A5F06" w:rsidP="004352F2">
      <w:pPr>
        <w:pStyle w:val="a7"/>
        <w:spacing w:line="360" w:lineRule="auto"/>
        <w:ind w:left="0"/>
        <w:jc w:val="center"/>
        <w:rPr>
          <w:sz w:val="28"/>
          <w:szCs w:val="40"/>
          <w:lang w:val="uk-UA"/>
        </w:rPr>
      </w:pPr>
    </w:p>
    <w:p w:rsidR="006F6063" w:rsidRPr="00CD325F" w:rsidRDefault="006F6063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>
        <w:rPr>
          <w:sz w:val="32"/>
          <w:szCs w:val="28"/>
        </w:rPr>
        <w:tab/>
      </w:r>
      <w:r w:rsidRPr="002F55C3">
        <w:rPr>
          <w:b/>
          <w:sz w:val="28"/>
          <w:szCs w:val="28"/>
        </w:rPr>
        <w:t>Висновок</w:t>
      </w:r>
      <w:r w:rsidRPr="002F55C3">
        <w:rPr>
          <w:b/>
          <w:sz w:val="28"/>
          <w:szCs w:val="28"/>
          <w:lang w:val="uk-UA"/>
        </w:rPr>
        <w:t>:</w:t>
      </w:r>
      <w:r w:rsidR="00CD325F">
        <w:rPr>
          <w:sz w:val="28"/>
          <w:szCs w:val="28"/>
          <w:lang w:val="uk-UA"/>
        </w:rPr>
        <w:t xml:space="preserve"> розроблена програма призначена для обрахунків арифметичних виразів з простими числами та дій над матрицями і векторами</w:t>
      </w:r>
      <w:r w:rsidR="00BF568D">
        <w:rPr>
          <w:sz w:val="28"/>
          <w:szCs w:val="28"/>
          <w:lang w:val="uk-UA"/>
        </w:rPr>
        <w:t>.</w:t>
      </w:r>
      <w:r w:rsidR="00CD325F">
        <w:rPr>
          <w:sz w:val="28"/>
          <w:szCs w:val="28"/>
          <w:lang w:val="uk-UA"/>
        </w:rPr>
        <w:t xml:space="preserve"> Обмеження програми: розмір числа не повинен перевищувати розмір відповідного типу даних, відсутність математичних функцій (синус, експонента). Можливим варіантом </w:t>
      </w:r>
      <w:r w:rsidR="00B2686D">
        <w:rPr>
          <w:sz w:val="28"/>
          <w:szCs w:val="28"/>
          <w:lang w:val="uk-UA"/>
        </w:rPr>
        <w:t>вдосконалення програми є створення графічного інтерфейсу користувача. Під час виконання роботи, я навчився працювати з такими структурами даних як стек та вектор.</w:t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370E3"/>
    <w:rsid w:val="00054326"/>
    <w:rsid w:val="000859AA"/>
    <w:rsid w:val="000D567C"/>
    <w:rsid w:val="00112F0C"/>
    <w:rsid w:val="001136A3"/>
    <w:rsid w:val="00127EC1"/>
    <w:rsid w:val="001B0029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F6063"/>
    <w:rsid w:val="007C5ED8"/>
    <w:rsid w:val="007F6479"/>
    <w:rsid w:val="00806458"/>
    <w:rsid w:val="00811E1C"/>
    <w:rsid w:val="00835406"/>
    <w:rsid w:val="0086380E"/>
    <w:rsid w:val="00883CFA"/>
    <w:rsid w:val="008A5F06"/>
    <w:rsid w:val="0091553A"/>
    <w:rsid w:val="0092386D"/>
    <w:rsid w:val="009333FA"/>
    <w:rsid w:val="00937609"/>
    <w:rsid w:val="0095228B"/>
    <w:rsid w:val="00954656"/>
    <w:rsid w:val="009D2EE4"/>
    <w:rsid w:val="00A95CEF"/>
    <w:rsid w:val="00B2686D"/>
    <w:rsid w:val="00B510A6"/>
    <w:rsid w:val="00BF568D"/>
    <w:rsid w:val="00CD0C94"/>
    <w:rsid w:val="00CD325F"/>
    <w:rsid w:val="00CF21F7"/>
    <w:rsid w:val="00D370E3"/>
    <w:rsid w:val="00DD2254"/>
    <w:rsid w:val="00DD454D"/>
    <w:rsid w:val="00EC410F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і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17</Pages>
  <Words>12240</Words>
  <Characters>6978</Characters>
  <Application>Microsoft Office Word</Application>
  <DocSecurity>0</DocSecurity>
  <Lines>58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24</cp:revision>
  <dcterms:created xsi:type="dcterms:W3CDTF">2016-09-16T16:30:00Z</dcterms:created>
  <dcterms:modified xsi:type="dcterms:W3CDTF">2017-11-07T17:57:00Z</dcterms:modified>
</cp:coreProperties>
</file>