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A133C" w14:textId="535D77A9" w:rsidR="00222370" w:rsidRDefault="005E5E74">
      <w:r>
        <w:t>Plan:</w:t>
      </w:r>
    </w:p>
    <w:p w14:paraId="3C0482C8" w14:textId="0C3474BC" w:rsidR="005E5E74" w:rsidRDefault="005E5E74" w:rsidP="005E5E74">
      <w:pPr>
        <w:pStyle w:val="ListParagraph"/>
        <w:numPr>
          <w:ilvl w:val="0"/>
          <w:numId w:val="1"/>
        </w:numPr>
      </w:pPr>
      <w:r>
        <w:t>Create a list of numbers from 0 to 36.</w:t>
      </w:r>
    </w:p>
    <w:p w14:paraId="18A6768D" w14:textId="13EFF3A4" w:rsidR="005E5E74" w:rsidRDefault="005E5E74" w:rsidP="005E5E74">
      <w:pPr>
        <w:pStyle w:val="ListParagraph"/>
        <w:numPr>
          <w:ilvl w:val="0"/>
          <w:numId w:val="1"/>
        </w:numPr>
      </w:pPr>
      <w:r>
        <w:t xml:space="preserve">Create 3 lists: red, black, and green colors depending on </w:t>
      </w:r>
      <w:proofErr w:type="gramStart"/>
      <w:r>
        <w:t>a number</w:t>
      </w:r>
      <w:proofErr w:type="gramEnd"/>
      <w:r>
        <w:t>.</w:t>
      </w:r>
    </w:p>
    <w:p w14:paraId="0F4F9B59" w14:textId="5C334184" w:rsidR="005E5E74" w:rsidRDefault="005E5E74" w:rsidP="005E5E74">
      <w:pPr>
        <w:pStyle w:val="ListParagraph"/>
        <w:numPr>
          <w:ilvl w:val="0"/>
          <w:numId w:val="1"/>
        </w:numPr>
      </w:pPr>
      <w:r>
        <w:t>Ask a player to enter his bet from 1 to 1000.</w:t>
      </w:r>
    </w:p>
    <w:p w14:paraId="100D15EE" w14:textId="344B56DA" w:rsidR="005E5E74" w:rsidRDefault="005E5E74" w:rsidP="005E5E74">
      <w:pPr>
        <w:pStyle w:val="ListParagraph"/>
        <w:numPr>
          <w:ilvl w:val="0"/>
          <w:numId w:val="1"/>
        </w:numPr>
      </w:pPr>
      <w:r>
        <w:t>Ask a player to enter his predictions on a game (number or color or dozen or half or even/odd).</w:t>
      </w:r>
    </w:p>
    <w:p w14:paraId="2219F5BA" w14:textId="4E9BB3D6" w:rsidR="005E5E74" w:rsidRDefault="005E5E74" w:rsidP="005E5E74">
      <w:pPr>
        <w:pStyle w:val="ListParagraph"/>
        <w:numPr>
          <w:ilvl w:val="0"/>
          <w:numId w:val="1"/>
        </w:numPr>
      </w:pPr>
      <w:r>
        <w:t>Generate a random number from 0 to 36.</w:t>
      </w:r>
    </w:p>
    <w:p w14:paraId="334267EC" w14:textId="177069E8" w:rsidR="005E5E74" w:rsidRDefault="005E5E74" w:rsidP="005E5E74">
      <w:pPr>
        <w:pStyle w:val="ListParagraph"/>
        <w:numPr>
          <w:ilvl w:val="0"/>
          <w:numId w:val="1"/>
        </w:numPr>
      </w:pPr>
      <w:r>
        <w:t>Compare results:</w:t>
      </w:r>
    </w:p>
    <w:p w14:paraId="5003A63A" w14:textId="14082497" w:rsidR="005E5E74" w:rsidRDefault="005E5E74" w:rsidP="005E5E74">
      <w:pPr>
        <w:pStyle w:val="ListParagraph"/>
        <w:numPr>
          <w:ilvl w:val="0"/>
          <w:numId w:val="2"/>
        </w:numPr>
      </w:pPr>
      <w:r>
        <w:t>If the winning number is green and our predictions were right, our bet is raised 36 times.</w:t>
      </w:r>
    </w:p>
    <w:p w14:paraId="30938285" w14:textId="3240DA53" w:rsidR="005E5E74" w:rsidRDefault="005E5E74" w:rsidP="005E5E74">
      <w:pPr>
        <w:pStyle w:val="ListParagraph"/>
        <w:numPr>
          <w:ilvl w:val="0"/>
          <w:numId w:val="2"/>
        </w:numPr>
      </w:pPr>
      <w:r>
        <w:t>If the winning number is</w:t>
      </w:r>
      <w:r>
        <w:t xml:space="preserve"> red </w:t>
      </w:r>
      <w:r>
        <w:t xml:space="preserve">and our predictions </w:t>
      </w:r>
      <w:r>
        <w:t>are</w:t>
      </w:r>
      <w:r>
        <w:t xml:space="preserve"> right, our bet is raised </w:t>
      </w:r>
      <w:r>
        <w:t xml:space="preserve">2 </w:t>
      </w:r>
      <w:r>
        <w:t>times.</w:t>
      </w:r>
    </w:p>
    <w:p w14:paraId="412C791D" w14:textId="3D52C0AC" w:rsidR="005E5E74" w:rsidRDefault="005E5E74" w:rsidP="005E5E74">
      <w:pPr>
        <w:pStyle w:val="ListParagraph"/>
        <w:numPr>
          <w:ilvl w:val="0"/>
          <w:numId w:val="2"/>
        </w:numPr>
      </w:pPr>
      <w:r>
        <w:t xml:space="preserve">If the winning number is </w:t>
      </w:r>
      <w:r>
        <w:t>black</w:t>
      </w:r>
      <w:r>
        <w:t xml:space="preserve"> and our predictions were right, our bet is raised 2 times.</w:t>
      </w:r>
    </w:p>
    <w:p w14:paraId="3230C527" w14:textId="1163D44C" w:rsidR="005E5E74" w:rsidRDefault="00C55CF2" w:rsidP="005E5E74">
      <w:pPr>
        <w:pStyle w:val="ListParagraph"/>
        <w:numPr>
          <w:ilvl w:val="0"/>
          <w:numId w:val="2"/>
        </w:numPr>
      </w:pPr>
      <w:r>
        <w:t xml:space="preserve">Based on the </w:t>
      </w:r>
      <w:proofErr w:type="spellStart"/>
      <w:r>
        <w:t>evenOrOdd</w:t>
      </w:r>
      <w:proofErr w:type="spellEnd"/>
      <w:r>
        <w:t xml:space="preserve"> function output determines whether our predictions were correct or not, our bet is raised 2 times</w:t>
      </w:r>
    </w:p>
    <w:p w14:paraId="2B7A4C23" w14:textId="658B9A40" w:rsidR="00C55CF2" w:rsidRDefault="00C55CF2" w:rsidP="00C55CF2">
      <w:pPr>
        <w:pStyle w:val="ListParagraph"/>
        <w:numPr>
          <w:ilvl w:val="0"/>
          <w:numId w:val="2"/>
        </w:numPr>
      </w:pPr>
      <w:r>
        <w:t xml:space="preserve">Based on the </w:t>
      </w:r>
      <w:proofErr w:type="spellStart"/>
      <w:r>
        <w:t>determineHalf</w:t>
      </w:r>
      <w:proofErr w:type="spellEnd"/>
      <w:r>
        <w:t xml:space="preserve"> function output determines whether our predictions were correct or not, our bet is raised 2 times</w:t>
      </w:r>
    </w:p>
    <w:p w14:paraId="7AFD1BFC" w14:textId="7D35E0DB" w:rsidR="00C55CF2" w:rsidRDefault="00C55CF2" w:rsidP="00C55CF2">
      <w:pPr>
        <w:pStyle w:val="ListParagraph"/>
        <w:numPr>
          <w:ilvl w:val="0"/>
          <w:numId w:val="2"/>
        </w:numPr>
      </w:pPr>
      <w:r>
        <w:t xml:space="preserve">Based on the </w:t>
      </w:r>
      <w:proofErr w:type="spellStart"/>
      <w:r>
        <w:t>determine</w:t>
      </w:r>
      <w:r>
        <w:t>Dozen</w:t>
      </w:r>
      <w:proofErr w:type="spellEnd"/>
      <w:r>
        <w:t xml:space="preserve"> function output determines whether our predictions were correct or not, our bet is raised </w:t>
      </w:r>
      <w:r>
        <w:t>3</w:t>
      </w:r>
      <w:r>
        <w:t xml:space="preserve"> times</w:t>
      </w:r>
    </w:p>
    <w:p w14:paraId="17EA3A16" w14:textId="7BDE2A77" w:rsidR="00C55CF2" w:rsidRDefault="00C55CF2" w:rsidP="00C55CF2">
      <w:pPr>
        <w:pStyle w:val="ListParagraph"/>
        <w:numPr>
          <w:ilvl w:val="0"/>
          <w:numId w:val="2"/>
        </w:numPr>
      </w:pPr>
      <w:r>
        <w:t xml:space="preserve">Based on the </w:t>
      </w:r>
      <w:proofErr w:type="spellStart"/>
      <w:r>
        <w:t>determine</w:t>
      </w:r>
      <w:r>
        <w:t>Column</w:t>
      </w:r>
      <w:proofErr w:type="spellEnd"/>
      <w:r>
        <w:t xml:space="preserve"> function output determines whether our predictions were correct or not, our bet is raised </w:t>
      </w:r>
      <w:r>
        <w:t>3</w:t>
      </w:r>
      <w:r>
        <w:t xml:space="preserve"> times</w:t>
      </w:r>
    </w:p>
    <w:p w14:paraId="776CFEDD" w14:textId="024B3283" w:rsidR="00C55CF2" w:rsidRDefault="00C55CF2" w:rsidP="005E5E74">
      <w:pPr>
        <w:pStyle w:val="ListParagraph"/>
        <w:numPr>
          <w:ilvl w:val="0"/>
          <w:numId w:val="2"/>
        </w:numPr>
      </w:pPr>
      <w:r>
        <w:t xml:space="preserve">If our predicted number is equal to winning number, our bet is raised 36 </w:t>
      </w:r>
      <w:proofErr w:type="gramStart"/>
      <w:r>
        <w:t>times</w:t>
      </w:r>
      <w:proofErr w:type="gramEnd"/>
    </w:p>
    <w:p w14:paraId="61F5FA20" w14:textId="58A6D8F7" w:rsidR="00C55CF2" w:rsidRDefault="00C55CF2" w:rsidP="005E5E74">
      <w:pPr>
        <w:pStyle w:val="ListParagraph"/>
        <w:numPr>
          <w:ilvl w:val="0"/>
          <w:numId w:val="2"/>
        </w:numPr>
      </w:pPr>
      <w:r>
        <w:t>Show the resulting bet.</w:t>
      </w:r>
    </w:p>
    <w:p w14:paraId="56E6CCC8" w14:textId="7677CDB9" w:rsidR="00C55CF2" w:rsidRDefault="00C55CF2" w:rsidP="00C55CF2">
      <w:pPr>
        <w:pStyle w:val="ListParagraph"/>
        <w:numPr>
          <w:ilvl w:val="0"/>
          <w:numId w:val="1"/>
        </w:numPr>
      </w:pPr>
      <w:proofErr w:type="spellStart"/>
      <w:r>
        <w:t>DetermineColor</w:t>
      </w:r>
      <w:proofErr w:type="spellEnd"/>
      <w:r>
        <w:t xml:space="preserve"> function determines color based on the </w:t>
      </w:r>
      <w:proofErr w:type="spellStart"/>
      <w:r>
        <w:t>collor</w:t>
      </w:r>
      <w:proofErr w:type="spellEnd"/>
      <w:r>
        <w:t xml:space="preserve"> arrays containing equal to the color </w:t>
      </w:r>
      <w:proofErr w:type="gramStart"/>
      <w:r>
        <w:t>numbers</w:t>
      </w:r>
      <w:proofErr w:type="gramEnd"/>
    </w:p>
    <w:p w14:paraId="0AA98902" w14:textId="33963F9C" w:rsidR="00C55CF2" w:rsidRDefault="00C55CF2" w:rsidP="00C55CF2">
      <w:pPr>
        <w:pStyle w:val="ListParagraph"/>
        <w:numPr>
          <w:ilvl w:val="0"/>
          <w:numId w:val="1"/>
        </w:numPr>
      </w:pPr>
      <w:proofErr w:type="spellStart"/>
      <w:r>
        <w:t>EvenOrOdd</w:t>
      </w:r>
      <w:proofErr w:type="spellEnd"/>
      <w:r>
        <w:t xml:space="preserve"> function determines whether our number is even or </w:t>
      </w:r>
      <w:proofErr w:type="gramStart"/>
      <w:r>
        <w:t>odd</w:t>
      </w:r>
      <w:proofErr w:type="gramEnd"/>
    </w:p>
    <w:p w14:paraId="435D9EEC" w14:textId="4CD5E20E" w:rsidR="00C55CF2" w:rsidRDefault="00C55CF2" w:rsidP="00C55CF2">
      <w:pPr>
        <w:pStyle w:val="ListParagraph"/>
        <w:numPr>
          <w:ilvl w:val="0"/>
          <w:numId w:val="1"/>
        </w:numPr>
      </w:pPr>
      <w:proofErr w:type="spellStart"/>
      <w:r>
        <w:t>DetermineHalf</w:t>
      </w:r>
      <w:proofErr w:type="spellEnd"/>
      <w:r>
        <w:t xml:space="preserve"> function determines whether our number is in 1</w:t>
      </w:r>
      <w:r w:rsidRPr="00C55CF2">
        <w:rPr>
          <w:vertAlign w:val="superscript"/>
        </w:rPr>
        <w:t>st</w:t>
      </w:r>
      <w:r>
        <w:t xml:space="preserve"> </w:t>
      </w:r>
      <w:proofErr w:type="gramStart"/>
      <w:r>
        <w:t>half(</w:t>
      </w:r>
      <w:proofErr w:type="gramEnd"/>
      <w:r>
        <w:t>1-18) or 2nd half(19-36)</w:t>
      </w:r>
    </w:p>
    <w:p w14:paraId="67B7FBC0" w14:textId="52F004DD" w:rsidR="00C55CF2" w:rsidRDefault="00C55CF2" w:rsidP="00C55CF2">
      <w:pPr>
        <w:pStyle w:val="ListParagraph"/>
        <w:numPr>
          <w:ilvl w:val="0"/>
          <w:numId w:val="1"/>
        </w:numPr>
      </w:pPr>
      <w:proofErr w:type="spellStart"/>
      <w:r>
        <w:t>Determine</w:t>
      </w:r>
      <w:r>
        <w:t>Dozen</w:t>
      </w:r>
      <w:proofErr w:type="spellEnd"/>
      <w:r>
        <w:t xml:space="preserve"> function determines whether our number is in 1</w:t>
      </w:r>
      <w:r w:rsidRPr="00C55CF2">
        <w:rPr>
          <w:vertAlign w:val="superscript"/>
        </w:rPr>
        <w:t>st</w:t>
      </w:r>
      <w:r>
        <w:t xml:space="preserve"> </w:t>
      </w:r>
      <w:proofErr w:type="spellStart"/>
      <w:proofErr w:type="gramStart"/>
      <w:r>
        <w:t>dosen</w:t>
      </w:r>
      <w:proofErr w:type="spellEnd"/>
      <w:r>
        <w:t>(</w:t>
      </w:r>
      <w:proofErr w:type="gramEnd"/>
      <w:r>
        <w:t>1-1</w:t>
      </w:r>
      <w:r>
        <w:t>2</w:t>
      </w:r>
      <w:r>
        <w:t>)</w:t>
      </w:r>
      <w:r>
        <w:t>,</w:t>
      </w:r>
      <w:r>
        <w:t xml:space="preserve"> 2nd </w:t>
      </w:r>
      <w:r>
        <w:t>dozen</w:t>
      </w:r>
      <w:r>
        <w:t>(1</w:t>
      </w:r>
      <w:r>
        <w:t>3</w:t>
      </w:r>
      <w:r>
        <w:t>-</w:t>
      </w:r>
      <w:r>
        <w:t>24</w:t>
      </w:r>
      <w:r>
        <w:t>)</w:t>
      </w:r>
      <w:r>
        <w:t xml:space="preserve"> or 3rd dozen(25-36)</w:t>
      </w:r>
    </w:p>
    <w:p w14:paraId="026BE90D" w14:textId="1B4C516D" w:rsidR="00C55CF2" w:rsidRDefault="00C55CF2" w:rsidP="00C55CF2">
      <w:pPr>
        <w:pStyle w:val="ListParagraph"/>
        <w:numPr>
          <w:ilvl w:val="0"/>
          <w:numId w:val="1"/>
        </w:numPr>
      </w:pPr>
      <w:proofErr w:type="spellStart"/>
      <w:r>
        <w:t>Determine</w:t>
      </w:r>
      <w:r>
        <w:t>Column</w:t>
      </w:r>
      <w:proofErr w:type="spellEnd"/>
      <w:r>
        <w:t xml:space="preserve"> function determines whether our number is in 1</w:t>
      </w:r>
      <w:r w:rsidRPr="00C55CF2">
        <w:rPr>
          <w:vertAlign w:val="superscript"/>
        </w:rPr>
        <w:t>st</w:t>
      </w:r>
      <w:r>
        <w:t xml:space="preserve"> </w:t>
      </w:r>
      <w:proofErr w:type="gramStart"/>
      <w:r>
        <w:t>column</w:t>
      </w:r>
      <w:r>
        <w:t>(</w:t>
      </w:r>
      <w:proofErr w:type="gramEnd"/>
      <w:r>
        <w:t>every 1</w:t>
      </w:r>
      <w:r w:rsidRPr="00C55CF2">
        <w:rPr>
          <w:vertAlign w:val="superscript"/>
        </w:rPr>
        <w:t>st</w:t>
      </w:r>
      <w:r>
        <w:t xml:space="preserve"> number</w:t>
      </w:r>
      <w:r>
        <w:t xml:space="preserve">), 2nd </w:t>
      </w:r>
      <w:r>
        <w:t>column</w:t>
      </w:r>
      <w:r>
        <w:t>(</w:t>
      </w:r>
      <w:r>
        <w:t>every 2</w:t>
      </w:r>
      <w:r w:rsidRPr="00C55CF2">
        <w:rPr>
          <w:vertAlign w:val="superscript"/>
        </w:rPr>
        <w:t>nd</w:t>
      </w:r>
      <w:r>
        <w:t xml:space="preserve"> number</w:t>
      </w:r>
      <w:r>
        <w:t xml:space="preserve">) or 3rd </w:t>
      </w:r>
      <w:r>
        <w:t>column</w:t>
      </w:r>
      <w:r>
        <w:t>(</w:t>
      </w:r>
      <w:r>
        <w:t>every 3</w:t>
      </w:r>
      <w:r w:rsidRPr="00C55CF2">
        <w:rPr>
          <w:vertAlign w:val="superscript"/>
        </w:rPr>
        <w:t>rd</w:t>
      </w:r>
      <w:r>
        <w:t xml:space="preserve"> number</w:t>
      </w:r>
      <w:r>
        <w:t>)</w:t>
      </w:r>
      <w:r>
        <w:t>.</w:t>
      </w:r>
    </w:p>
    <w:p w14:paraId="1DFB623C" w14:textId="4774A346" w:rsidR="00C55CF2" w:rsidRDefault="00C55CF2" w:rsidP="00C55CF2">
      <w:pPr>
        <w:pStyle w:val="ListParagraph"/>
        <w:numPr>
          <w:ilvl w:val="0"/>
          <w:numId w:val="1"/>
        </w:numPr>
      </w:pPr>
      <w:proofErr w:type="spellStart"/>
      <w:r>
        <w:t>GetChoice</w:t>
      </w:r>
      <w:proofErr w:type="spellEnd"/>
      <w:r>
        <w:t xml:space="preserve"> function checks if our choice corresponds the array of right answers.</w:t>
      </w:r>
    </w:p>
    <w:p w14:paraId="5462A746" w14:textId="77777777" w:rsidR="00C55CF2" w:rsidRDefault="00C55CF2" w:rsidP="00C55CF2">
      <w:pPr>
        <w:pStyle w:val="ListParagraph"/>
      </w:pPr>
    </w:p>
    <w:sectPr w:rsidR="00C5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63477"/>
    <w:multiLevelType w:val="hybridMultilevel"/>
    <w:tmpl w:val="5FF2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C7B1D"/>
    <w:multiLevelType w:val="hybridMultilevel"/>
    <w:tmpl w:val="D04EF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4350505">
    <w:abstractNumId w:val="0"/>
  </w:num>
  <w:num w:numId="2" w16cid:durableId="1221134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74"/>
    <w:rsid w:val="00222370"/>
    <w:rsid w:val="00444B2B"/>
    <w:rsid w:val="00477667"/>
    <w:rsid w:val="005E5E74"/>
    <w:rsid w:val="00C5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8066"/>
  <w15:chartTrackingRefBased/>
  <w15:docId w15:val="{14FE3231-685C-4E37-BBE4-C32B787C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Valērijs Gončarovs</dc:creator>
  <cp:keywords/>
  <dc:description/>
  <cp:lastModifiedBy>Valērijs Gončarovs</cp:lastModifiedBy>
  <cp:revision>1</cp:revision>
  <dcterms:created xsi:type="dcterms:W3CDTF">2024-03-24T11:48:00Z</dcterms:created>
  <dcterms:modified xsi:type="dcterms:W3CDTF">2024-03-24T12:19:00Z</dcterms:modified>
</cp:coreProperties>
</file>