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Практическое занятие № 5</w:t>
      </w:r>
    </w:p>
    <w:p>
      <w:pPr>
        <w:pStyle w:val="Normal"/>
        <w:spacing w:lineRule="auto" w:line="240" w:before="0" w:after="0"/>
        <w:ind w:left="0" w:right="0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0" w:right="0" w:firstLine="851"/>
        <w:jc w:val="both"/>
        <w:rPr/>
      </w:pPr>
      <w:r>
        <w:rPr>
          <w:rFonts w:ascii="Times New Roman" w:hAnsi="Times New Roman"/>
          <w:b/>
          <w:sz w:val="24"/>
        </w:rPr>
        <w:t>Тема</w:t>
      </w:r>
      <w:r>
        <w:rPr>
          <w:rFonts w:ascii="Times New Roman" w:hAnsi="Times New Roman"/>
          <w:sz w:val="24"/>
        </w:rPr>
        <w:t>: Выявление требований пользователей к проекту через use case.</w:t>
      </w:r>
    </w:p>
    <w:p>
      <w:pPr>
        <w:pStyle w:val="Normal"/>
        <w:spacing w:lineRule="auto" w:line="240" w:before="0" w:after="0"/>
        <w:ind w:left="0" w:right="0" w:firstLine="851"/>
        <w:jc w:val="both"/>
        <w:rPr/>
      </w:pPr>
      <w:r>
        <w:rPr>
          <w:rFonts w:ascii="Times New Roman" w:hAnsi="Times New Roman"/>
          <w:b/>
          <w:sz w:val="24"/>
        </w:rPr>
        <w:t>Цель</w:t>
      </w:r>
      <w:r>
        <w:rPr>
          <w:rFonts w:ascii="Times New Roman" w:hAnsi="Times New Roman"/>
          <w:sz w:val="24"/>
        </w:rPr>
        <w:t xml:space="preserve">: Научиться формализовать требования пользователей проекта </w:t>
      </w:r>
    </w:p>
    <w:p>
      <w:pPr>
        <w:pStyle w:val="Normal"/>
        <w:spacing w:lineRule="auto" w:line="240" w:before="0" w:after="0"/>
        <w:ind w:left="0" w:right="0" w:firstLine="851"/>
        <w:jc w:val="both"/>
        <w:rPr/>
      </w:pPr>
      <w:r>
        <w:rPr>
          <w:rFonts w:ascii="Times New Roman" w:hAnsi="Times New Roman"/>
          <w:b/>
          <w:sz w:val="24"/>
        </w:rPr>
        <w:t>Количество часов</w:t>
      </w:r>
      <w:r>
        <w:rPr>
          <w:rFonts w:ascii="Times New Roman" w:hAnsi="Times New Roman"/>
          <w:sz w:val="24"/>
        </w:rPr>
        <w:t>: 2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4"/>
        </w:rPr>
        <w:t>Порядок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1"/>
        <w:numPr>
          <w:ilvl w:val="0"/>
          <w:numId w:val="1"/>
        </w:numPr>
        <w:spacing w:lineRule="auto" w:line="240" w:before="0" w:after="0"/>
        <w:ind w:left="1211" w:right="0" w:hanging="3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Сформировать спецификации вариантов использования для своего программного продукта (примеры в приложении № 1).</w:t>
      </w:r>
    </w:p>
    <w:p>
      <w:pPr>
        <w:pStyle w:val="ListParagraph1"/>
        <w:numPr>
          <w:ilvl w:val="0"/>
          <w:numId w:val="1"/>
        </w:numPr>
        <w:spacing w:lineRule="auto" w:line="240" w:before="0" w:after="0"/>
        <w:ind w:left="1211" w:right="0" w:hanging="3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варианты использования согласно шаблону.</w:t>
      </w:r>
    </w:p>
    <w:p>
      <w:pPr>
        <w:pStyle w:val="ListParagraph1"/>
        <w:numPr>
          <w:ilvl w:val="0"/>
          <w:numId w:val="1"/>
        </w:numPr>
        <w:spacing w:lineRule="auto" w:line="240" w:before="0" w:after="0"/>
        <w:ind w:left="1211" w:right="0" w:hanging="3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Сформировать новый файл, который войдет в структуру КП и ВКР.</w:t>
      </w:r>
    </w:p>
    <w:p>
      <w:pPr>
        <w:pStyle w:val="ListParagraph1"/>
        <w:numPr>
          <w:ilvl w:val="0"/>
          <w:numId w:val="1"/>
        </w:numPr>
        <w:spacing w:lineRule="auto" w:line="240" w:before="0" w:after="0"/>
        <w:ind w:left="1211" w:right="0" w:hanging="36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показать преподавателю.</w:t>
      </w:r>
    </w:p>
    <w:p>
      <w:pPr>
        <w:pStyle w:val="Normal"/>
        <w:spacing w:lineRule="auto" w:line="240" w:before="0" w:after="0"/>
        <w:ind w:left="0" w:right="0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1077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почитать:</w:t>
      </w:r>
    </w:p>
    <w:p>
      <w:pPr>
        <w:pStyle w:val="Normal"/>
        <w:spacing w:lineRule="auto" w:line="240" w:before="0" w:after="0"/>
        <w:ind w:left="1077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1077" w:right="0" w:hanging="0"/>
        <w:jc w:val="both"/>
        <w:rPr/>
      </w:pPr>
      <w:hyperlink r:id="rId2">
        <w:r>
          <w:rPr>
            <w:rFonts w:ascii="Times New Roman" w:hAnsi="Times New Roman"/>
            <w:sz w:val="24"/>
          </w:rPr>
          <w:t>https://www.youtube.com/watch?v=FDu21BV2w40</w:t>
        </w:r>
      </w:hyperlink>
    </w:p>
    <w:p>
      <w:pPr>
        <w:pStyle w:val="Normal"/>
        <w:spacing w:lineRule="auto" w:line="240" w:before="0" w:after="0"/>
        <w:ind w:left="1077" w:right="0" w:hanging="0"/>
        <w:jc w:val="both"/>
        <w:rPr/>
      </w:pPr>
      <w:hyperlink r:id="rId3">
        <w:r>
          <w:rPr>
            <w:rFonts w:ascii="Times New Roman" w:hAnsi="Times New Roman"/>
            <w:sz w:val="24"/>
          </w:rPr>
          <w:t>https://vc.ru/services/439653-kak-sdelat-udobnyy-produkt-na-primerah-razbiraem-kriterii-horoshego-use-case</w:t>
        </w:r>
      </w:hyperlink>
    </w:p>
    <w:p>
      <w:pPr>
        <w:pStyle w:val="Normal"/>
        <w:spacing w:lineRule="auto" w:line="240" w:before="0" w:after="0"/>
        <w:ind w:left="1077" w:right="0" w:hanging="0"/>
        <w:jc w:val="both"/>
        <w:rPr/>
      </w:pPr>
      <w:hyperlink r:id="rId4">
        <w:r>
          <w:rPr>
            <w:rFonts w:ascii="Times New Roman" w:hAnsi="Times New Roman"/>
            <w:sz w:val="24"/>
          </w:rPr>
          <w:t>https://testengineer.ru/chto-takoe-use-case/</w:t>
        </w:r>
      </w:hyperlink>
    </w:p>
    <w:p>
      <w:pPr>
        <w:pStyle w:val="Normal"/>
        <w:spacing w:lineRule="auto" w:line="240" w:before="0" w:after="0"/>
        <w:ind w:left="1077" w:right="0" w:hanging="0"/>
        <w:jc w:val="both"/>
        <w:rPr/>
      </w:pPr>
      <w:hyperlink r:id="rId5">
        <w:r>
          <w:rPr>
            <w:rFonts w:ascii="Times New Roman" w:hAnsi="Times New Roman"/>
            <w:sz w:val="24"/>
          </w:rPr>
          <w:t>https://systems.education/use-case</w:t>
        </w:r>
      </w:hyperlink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0" w:right="0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0" w:right="0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Приложение № 1</w:t>
      </w:r>
    </w:p>
    <w:p>
      <w:pPr>
        <w:pStyle w:val="Normal"/>
        <w:spacing w:lineRule="auto" w:line="240" w:before="0" w:after="0"/>
        <w:ind w:left="0" w:right="0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0" w:right="0"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/>
      </w:pPr>
      <w:r>
        <w:rPr/>
        <w:drawing>
          <wp:inline distT="0" distB="0" distL="114935" distR="114935">
            <wp:extent cx="5940425" cy="44100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31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</w:r>
    </w:p>
    <w:p>
      <w:pPr>
        <w:pStyle w:val="BodyText31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804"/>
      </w:tblGrid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Зачислить студента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Приоритет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Нажатие кнопки «Добавить студента» в окне «Студенты»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459" w:right="0" w:hanging="283"/>
              <w:rPr/>
            </w:pPr>
            <w:r>
              <w:rPr/>
              <w:t xml:space="preserve">Система должна отобразить администратору </w:t>
            </w:r>
            <w:r>
              <w:rPr>
                <w:i/>
              </w:rPr>
              <w:t>модальное</w:t>
            </w:r>
            <w:r>
              <w:rPr/>
              <w:t xml:space="preserve"> окно «Добавление студента».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right="0" w:hanging="283"/>
              <w:rPr/>
            </w:pPr>
            <w:r>
              <w:rPr/>
              <w:t>Все поля должны быть доступны для редактирования, а кнопки «ОК» и «Отмена» должны быть активными.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right="0" w:hanging="283"/>
              <w:rPr/>
            </w:pPr>
            <w:r>
              <w:rPr/>
              <w:t xml:space="preserve">Система должна проверить корректность заполненных данных (см. </w:t>
            </w:r>
            <w:r>
              <w:rPr>
                <w:u w:val="single"/>
              </w:rPr>
              <w:t>3.2.26</w:t>
            </w:r>
            <w:r>
              <w:rPr/>
              <w:t>).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right="0" w:hanging="283"/>
              <w:rPr/>
            </w:pPr>
            <w:r>
              <w:rPr/>
              <w:t>Система должна добавлять запись типа «Зачисление студента» в лог. Дата и время должны быть равны системной дате и времени.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right="0" w:hanging="283"/>
              <w:rPr/>
            </w:pPr>
            <w:r>
              <w:rPr/>
              <w:t>Система должна закрыть окно «Добавление студента».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right="0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right="0" w:hanging="283"/>
              <w:rPr/>
            </w:pPr>
            <w:r>
              <w:rPr/>
              <w:t>В любой момент администратор может отменить зачисление студента путем нажатия на кнопку «Отмена». Система должна закрыть окно «Добавление студента» и не обновлять список студентов в окне «Студенты».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right="0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Постусловие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459" w:leader="none"/>
              </w:tabs>
              <w:spacing w:lineRule="auto" w:line="240" w:before="0" w:after="0"/>
              <w:ind w:left="459" w:right="0" w:hanging="283"/>
              <w:rPr/>
            </w:pPr>
            <w:r>
              <w:rPr/>
              <w:t>В окне «Студенты» система должна обновить список студентов и установить выделение на добавленном студенте.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459" w:leader="none"/>
              </w:tabs>
              <w:spacing w:before="0" w:after="160"/>
              <w:ind w:left="459" w:right="0" w:hanging="283"/>
              <w:rPr/>
            </w:pPr>
            <w:r>
              <w:rPr/>
            </w:r>
          </w:p>
        </w:tc>
      </w:tr>
      <w:tr>
        <w:trPr/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Сценарий исключительных ситуаций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459" w:leader="none"/>
              </w:tabs>
              <w:spacing w:before="0" w:after="0"/>
              <w:ind w:left="459" w:right="0" w:hanging="283"/>
              <w:jc w:val="left"/>
              <w:rPr/>
            </w:pPr>
            <w:r>
              <w:rPr/>
              <w:t>Система должна генерировать исключение при проблеме с записью в файл лога.</w:t>
            </w:r>
          </w:p>
          <w:p>
            <w:pPr>
              <w:pStyle w:val="Style23"/>
              <w:widowControl w:val="false"/>
              <w:tabs>
                <w:tab w:val="clear" w:pos="708"/>
                <w:tab w:val="left" w:pos="459" w:leader="none"/>
              </w:tabs>
              <w:spacing w:before="0" w:after="0"/>
              <w:ind w:left="459" w:right="0" w:hanging="283"/>
              <w:jc w:val="left"/>
              <w:rPr/>
            </w:pPr>
            <w:r>
              <w:rPr/>
            </w:r>
          </w:p>
        </w:tc>
      </w:tr>
    </w:tbl>
    <w:p>
      <w:pPr>
        <w:pStyle w:val="BodyText31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</w:r>
    </w:p>
    <w:p>
      <w:pPr>
        <w:pStyle w:val="BodyText31"/>
        <w:ind w:left="0" w:right="0" w:firstLine="708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</w:r>
    </w:p>
    <w:p>
      <w:pPr>
        <w:pStyle w:val="BodyText31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</w:r>
      <w:r>
        <w:br w:type="page"/>
      </w:r>
    </w:p>
    <w:p>
      <w:pPr>
        <w:pStyle w:val="BodyText31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6805"/>
      </w:tblGrid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Вариант использования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pacing w:val="-2"/>
              </w:rPr>
            </w:pPr>
            <w:r>
              <w:rPr>
                <w:b/>
                <w:spacing w:val="-2"/>
              </w:rPr>
              <w:t>Проверить корректность данных студента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Приоритет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rPr/>
              <w:t>Желательно / Необязательно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Триггер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Вариант использования «Добавить студента»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Предусловие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Активно </w:t>
            </w:r>
            <w:r>
              <w:rPr>
                <w:i/>
              </w:rPr>
              <w:t>модальное</w:t>
            </w:r>
            <w:r>
              <w:rPr/>
              <w:t xml:space="preserve"> окно «Добавление студента».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Основной сценарий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459" w:right="0" w:hanging="360"/>
              <w:rPr/>
            </w:pPr>
            <w:r>
              <w:rPr/>
              <w:t>Все поля должны быть заполнены.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459" w:right="0" w:hanging="360"/>
              <w:rPr/>
            </w:pPr>
            <w:r>
              <w:rPr/>
              <w:t xml:space="preserve">Значения всех полей должны соответствовать требованиям </w:t>
            </w:r>
            <w:r>
              <w:rPr>
                <w:u w:val="single"/>
              </w:rPr>
              <w:t>3.1.3.1</w:t>
            </w:r>
            <w:r>
              <w:rPr/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459" w:right="0" w:hanging="360"/>
              <w:rPr/>
            </w:pPr>
            <w:r>
              <w:rPr/>
              <w:t>Система должна проверить дублирование ид.номера.</w:t>
            </w:r>
          </w:p>
          <w:p>
            <w:pPr>
              <w:pStyle w:val="Normal"/>
              <w:widowControl w:val="false"/>
              <w:spacing w:before="0" w:after="160"/>
              <w:ind w:left="459" w:right="0" w:hanging="0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Альтернативный сценарий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459" w:right="0" w:hanging="360"/>
              <w:rPr/>
            </w:pPr>
            <w:r>
              <w:rPr/>
              <w:t>Если любая из проверок окончилась неудачей, все поля в окне «Добавление студента» очищаются, а остальные проверки не производятся. Администратору выводится окно с сообщением об ошибке (п.</w:t>
            </w:r>
            <w:r>
              <w:rPr>
                <w:u w:val="single"/>
              </w:rPr>
              <w:t>3.1.2.1</w:t>
            </w:r>
            <w:r>
              <w:rPr/>
              <w:t>).</w:t>
            </w:r>
          </w:p>
          <w:p>
            <w:pPr>
              <w:pStyle w:val="Normal"/>
              <w:widowControl w:val="false"/>
              <w:spacing w:before="0" w:after="160"/>
              <w:ind w:left="459" w:right="0" w:hanging="0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Постусловие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</w:t>
            </w:r>
          </w:p>
          <w:p>
            <w:pPr>
              <w:pStyle w:val="Normal"/>
              <w:widowControl w:val="false"/>
              <w:spacing w:before="0" w:after="160"/>
              <w:ind w:left="459" w:right="0" w:hanging="0"/>
              <w:rPr/>
            </w:pPr>
            <w:r>
              <w:rPr/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Сценарий исключительных ситуаций</w:t>
            </w:r>
          </w:p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spacing w:before="0" w:after="0"/>
              <w:ind w:left="0" w:right="0" w:hanging="0"/>
              <w:rPr/>
            </w:pPr>
            <w:r>
              <w:rPr/>
              <w:t>Ссылки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Пункты SRS (ТЗ):         2.3.17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                    </w:t>
            </w:r>
            <w:r>
              <w:rPr/>
              <w:t>3.1.1.5,  3.1.2.1</w:t>
            </w:r>
          </w:p>
          <w:p>
            <w:pPr>
              <w:pStyle w:val="Normal"/>
              <w:widowControl w:val="false"/>
              <w:rPr/>
            </w:pPr>
            <w:r>
              <w:rPr/>
              <w:t>Пункты STD (Тесты):   1.36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</w:p>
        </w:tc>
      </w:tr>
    </w:tbl>
    <w:p>
      <w:pPr>
        <w:pStyle w:val="BodyText31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</w:r>
    </w:p>
    <w:p>
      <w:pPr>
        <w:pStyle w:val="Normal"/>
        <w:spacing w:lineRule="auto" w:line="240" w:before="0" w:after="0"/>
        <w:ind w:left="1077" w:right="0" w:hang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tbl>
      <w:tblPr>
        <w:tblW w:w="816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"/>
        <w:gridCol w:w="1478"/>
        <w:gridCol w:w="202"/>
        <w:gridCol w:w="3316"/>
        <w:gridCol w:w="2720"/>
      </w:tblGrid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Регистрация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Система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Система регистрации студентов в библиотеке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Приоритет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Важно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color w:val="000000"/>
              </w:rPr>
              <w:t>Желательно / Необязательно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Действующие лица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Студенты, преподаватели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Цель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Зарегистрироваться в библиотеке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Триггер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Нажатие кнопки «Зарегистрироваться» на странице «Пользователь»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Предусловие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Система должна отобразить пользователю окно с регистрацией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Результат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Для пользователя создается аккаунт с личным кабинетом</w:t>
            </w:r>
          </w:p>
        </w:tc>
      </w:tr>
      <w:tr>
        <w:trPr/>
        <w:tc>
          <w:tcPr>
            <w:tcW w:w="446" w:type="dxa"/>
            <w:tcBorders/>
            <w:shd w:fill="FFDBB6" w:val="clear"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1680" w:type="dxa"/>
            <w:gridSpan w:val="2"/>
            <w:tcBorders/>
            <w:shd w:fill="FFDBB6" w:val="clear"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Действующее лицо</w:t>
            </w:r>
          </w:p>
        </w:tc>
        <w:tc>
          <w:tcPr>
            <w:tcW w:w="3316" w:type="dxa"/>
            <w:tcBorders/>
            <w:shd w:fill="FFDBB6" w:val="clear"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Шаг/Действие</w:t>
            </w:r>
          </w:p>
        </w:tc>
        <w:tc>
          <w:tcPr>
            <w:tcW w:w="2720" w:type="dxa"/>
            <w:tcBorders/>
            <w:shd w:fill="FFDBB6" w:val="clear"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Альтернативный сценарий</w:t>
            </w:r>
          </w:p>
        </w:tc>
      </w:tr>
      <w:tr>
        <w:trPr/>
        <w:tc>
          <w:tcPr>
            <w:tcW w:w="44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680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Пользователь</w:t>
            </w:r>
          </w:p>
        </w:tc>
        <w:tc>
          <w:tcPr>
            <w:tcW w:w="331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Нажал на кнопку «Зарегистрироваться»</w:t>
            </w:r>
          </w:p>
        </w:tc>
        <w:tc>
          <w:tcPr>
            <w:tcW w:w="2720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680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Система</w:t>
            </w:r>
          </w:p>
        </w:tc>
        <w:tc>
          <w:tcPr>
            <w:tcW w:w="3316" w:type="dxa"/>
            <w:tcBorders/>
          </w:tcPr>
          <w:p>
            <w:pPr>
              <w:pStyle w:val="Style27"/>
              <w:widowControl w:val="false"/>
              <w:jc w:val="left"/>
              <w:rPr/>
            </w:pPr>
            <w:r>
              <w:rPr/>
              <w:t>Открыла форму регистрации:</w:t>
            </w:r>
          </w:p>
          <w:p>
            <w:pPr>
              <w:pStyle w:val="Style27"/>
              <w:widowControl w:val="false"/>
              <w:jc w:val="left"/>
              <w:rPr/>
            </w:pPr>
            <w:r>
              <w:rPr/>
              <w:t>Поля ввода:</w:t>
              <w:br/>
              <w:t>- ФИО</w:t>
              <w:br/>
              <w:t>- Почта</w:t>
              <w:br/>
              <w:t>- Пароль</w:t>
              <w:br/>
              <w:t>- Повтор пароля</w:t>
            </w:r>
          </w:p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Кнопка:</w:t>
              <w:br/>
              <w:t>Зарегистрироваться</w:t>
            </w:r>
          </w:p>
        </w:tc>
        <w:tc>
          <w:tcPr>
            <w:tcW w:w="2720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680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Пользователь</w:t>
            </w:r>
          </w:p>
        </w:tc>
        <w:tc>
          <w:tcPr>
            <w:tcW w:w="331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Заполняет поля, нажимает кнопку «Зарегистрироваться»</w:t>
            </w:r>
          </w:p>
        </w:tc>
        <w:tc>
          <w:tcPr>
            <w:tcW w:w="2720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680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Система</w:t>
            </w:r>
          </w:p>
        </w:tc>
        <w:tc>
          <w:tcPr>
            <w:tcW w:w="3316" w:type="dxa"/>
            <w:tcBorders/>
          </w:tcPr>
          <w:p>
            <w:pPr>
              <w:pStyle w:val="Style27"/>
              <w:widowControl w:val="false"/>
              <w:jc w:val="left"/>
              <w:rPr/>
            </w:pPr>
            <w:r>
              <w:rPr/>
              <w:t>Проверяет корректность заполнения полей, наличие пользователя в базе</w:t>
            </w:r>
          </w:p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>
                <w:b/>
              </w:rPr>
              <w:t>Если все корректно и пользователя нет в базе,</w:t>
            </w:r>
            <w:r>
              <w:rPr/>
              <w:t xml:space="preserve"> то создает аккаунт</w:t>
            </w:r>
          </w:p>
        </w:tc>
        <w:tc>
          <w:tcPr>
            <w:tcW w:w="2720" w:type="dxa"/>
            <w:tcBorders/>
          </w:tcPr>
          <w:p>
            <w:pPr>
              <w:pStyle w:val="Style27"/>
              <w:widowControl w:val="false"/>
              <w:jc w:val="left"/>
              <w:rPr>
                <w:b/>
                <w:b/>
              </w:rPr>
            </w:pPr>
            <w:r>
              <w:rPr>
                <w:b/>
              </w:rPr>
              <w:t>Если почта есть в базе:</w:t>
            </w:r>
          </w:p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- Выводится ошибка</w:t>
              <w:br/>
              <w:t>- Пользователь заходит на свой аккаунт</w:t>
            </w:r>
          </w:p>
        </w:tc>
      </w:tr>
    </w:tbl>
    <w:p>
      <w:pPr>
        <w:pStyle w:val="Normal"/>
        <w:spacing w:lineRule="auto" w:line="240" w:before="0" w:after="0"/>
        <w:ind w:left="1077" w:righ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077" w:right="0" w:hanging="0"/>
        <w:jc w:val="both"/>
        <w:rPr/>
      </w:pPr>
      <w:r>
        <w:rPr/>
      </w:r>
    </w:p>
    <w:tbl>
      <w:tblPr>
        <w:tblW w:w="816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6"/>
        <w:gridCol w:w="1478"/>
        <w:gridCol w:w="202"/>
        <w:gridCol w:w="3316"/>
        <w:gridCol w:w="2720"/>
      </w:tblGrid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Поиск книги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Система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Система поиска книг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Приоритет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Важно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color w:val="000000"/>
              </w:rPr>
              <w:t>Желательно / Необязательно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Действующие лица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Студенты, преподаватели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Цель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Найти книгу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Триггер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Нажатие кнопки «Поиск книги» на главной странице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Предусловие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Система отобразит страницу с поиском книг</w:t>
            </w:r>
          </w:p>
        </w:tc>
      </w:tr>
      <w:tr>
        <w:trPr/>
        <w:tc>
          <w:tcPr>
            <w:tcW w:w="1924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Результат</w:t>
            </w:r>
          </w:p>
        </w:tc>
        <w:tc>
          <w:tcPr>
            <w:tcW w:w="6238" w:type="dxa"/>
            <w:gridSpan w:val="3"/>
            <w:tcBorders/>
          </w:tcPr>
          <w:p>
            <w:pPr>
              <w:pStyle w:val="Style27"/>
              <w:widowControl w:val="false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  <w:t>Пользователь найдет нужную книгу</w:t>
            </w:r>
          </w:p>
        </w:tc>
      </w:tr>
      <w:tr>
        <w:trPr/>
        <w:tc>
          <w:tcPr>
            <w:tcW w:w="446" w:type="dxa"/>
            <w:tcBorders/>
            <w:shd w:fill="FFDBB6" w:val="clear"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1680" w:type="dxa"/>
            <w:gridSpan w:val="2"/>
            <w:tcBorders/>
            <w:shd w:fill="FFDBB6" w:val="clear"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Действующее лицо</w:t>
            </w:r>
          </w:p>
        </w:tc>
        <w:tc>
          <w:tcPr>
            <w:tcW w:w="3316" w:type="dxa"/>
            <w:tcBorders/>
            <w:shd w:fill="FFDBB6" w:val="clear"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Шаг/Действие</w:t>
            </w:r>
          </w:p>
        </w:tc>
        <w:tc>
          <w:tcPr>
            <w:tcW w:w="2720" w:type="dxa"/>
            <w:tcBorders/>
            <w:shd w:fill="FFDBB6" w:val="clear"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Альтернативный сценарий</w:t>
            </w:r>
          </w:p>
        </w:tc>
      </w:tr>
      <w:tr>
        <w:trPr/>
        <w:tc>
          <w:tcPr>
            <w:tcW w:w="44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680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Пользователь</w:t>
            </w:r>
          </w:p>
        </w:tc>
        <w:tc>
          <w:tcPr>
            <w:tcW w:w="331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 xml:space="preserve">Нажал на </w:t>
            </w:r>
            <w:r>
              <w:rPr/>
              <w:t>поле</w:t>
            </w:r>
            <w:r>
              <w:rPr/>
              <w:t xml:space="preserve"> «Поиск книги»</w:t>
            </w:r>
          </w:p>
        </w:tc>
        <w:tc>
          <w:tcPr>
            <w:tcW w:w="2720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680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Система</w:t>
            </w:r>
          </w:p>
        </w:tc>
        <w:tc>
          <w:tcPr>
            <w:tcW w:w="331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Выделила поле</w:t>
            </w:r>
          </w:p>
        </w:tc>
        <w:tc>
          <w:tcPr>
            <w:tcW w:w="2720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680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Пользователь</w:t>
            </w:r>
          </w:p>
        </w:tc>
        <w:tc>
          <w:tcPr>
            <w:tcW w:w="331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Вписал название книги</w:t>
            </w:r>
          </w:p>
        </w:tc>
        <w:tc>
          <w:tcPr>
            <w:tcW w:w="2720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46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680" w:type="dxa"/>
            <w:gridSpan w:val="2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/>
              <w:t>Система</w:t>
            </w:r>
          </w:p>
        </w:tc>
        <w:tc>
          <w:tcPr>
            <w:tcW w:w="3316" w:type="dxa"/>
            <w:tcBorders/>
          </w:tcPr>
          <w:p>
            <w:pPr>
              <w:pStyle w:val="Style27"/>
              <w:widowControl w:val="false"/>
              <w:jc w:val="left"/>
              <w:rPr/>
            </w:pPr>
            <w:r>
              <w:rPr/>
              <w:t xml:space="preserve">Проверяет корректность </w:t>
            </w:r>
            <w:r>
              <w:rPr/>
              <w:t>написания названия книги</w:t>
            </w:r>
          </w:p>
          <w:p>
            <w:pPr>
              <w:pStyle w:val="Style27"/>
              <w:widowControl w:val="false"/>
              <w:spacing w:before="0" w:after="160"/>
              <w:jc w:val="left"/>
              <w:rPr/>
            </w:pPr>
            <w:r>
              <w:rPr>
                <w:b/>
              </w:rPr>
              <w:t xml:space="preserve">Если все корректно, </w:t>
            </w:r>
            <w:r>
              <w:rPr>
                <w:b/>
              </w:rPr>
              <w:t>то пользователю выводится книга</w:t>
            </w:r>
          </w:p>
        </w:tc>
        <w:tc>
          <w:tcPr>
            <w:tcW w:w="2720" w:type="dxa"/>
            <w:tcBorders/>
          </w:tcPr>
          <w:p>
            <w:pPr>
              <w:pStyle w:val="Style27"/>
              <w:widowControl w:val="false"/>
              <w:spacing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 xml:space="preserve">Если </w:t>
            </w:r>
            <w:r>
              <w:rPr>
                <w:b/>
              </w:rPr>
              <w:t>название написано неправильно, то выдается ошибка</w:t>
            </w:r>
          </w:p>
        </w:tc>
      </w:tr>
    </w:tbl>
    <w:p>
      <w:pPr>
        <w:pStyle w:val="Normal"/>
        <w:spacing w:lineRule="auto" w:line="240" w:before="0" w:after="0"/>
        <w:ind w:left="1077" w:right="0" w:hanging="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link w:val="Style_1_ch"/>
    <w:uiPriority w:val="0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Calibri" w:hAnsi="Calibri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">
    <w:name w:val="Heading 1"/>
    <w:next w:val="Normal"/>
    <w:link w:val="Style_20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Droid Sans Fallback" w:cs="Droid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link w:val="Style_36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Droid Sans Fallback" w:cs="Droid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3">
    <w:name w:val="Heading 3"/>
    <w:next w:val="Normal"/>
    <w:link w:val="Style_12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Droid Sans Fallback" w:cs="Droid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4">
    <w:name w:val="Heading 4"/>
    <w:next w:val="Normal"/>
    <w:link w:val="Style_35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Droid Sans Fallback" w:cs="Droid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next w:val="Normal"/>
    <w:link w:val="Style_19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Droid Sans Fallback" w:cs="Droid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Style_6"/>
    <w:qFormat/>
    <w:rPr>
      <w:rFonts w:ascii="XO Thames" w:hAnsi="XO Thames"/>
      <w:sz w:val="28"/>
    </w:rPr>
  </w:style>
  <w:style w:type="character" w:styleId="Style9">
    <w:name w:val="Посещённая гиперссылка"/>
    <w:link w:val="Style_7"/>
    <w:rPr>
      <w:color w:val="800000"/>
      <w:u w:val="single"/>
    </w:rPr>
  </w:style>
  <w:style w:type="character" w:styleId="Contents4">
    <w:name w:val="Contents 4"/>
    <w:link w:val="Style_8"/>
    <w:qFormat/>
    <w:rPr>
      <w:rFonts w:ascii="XO Thames" w:hAnsi="XO Thames"/>
      <w:sz w:val="28"/>
    </w:rPr>
  </w:style>
  <w:style w:type="character" w:styleId="Contents6">
    <w:name w:val="Contents 6"/>
    <w:link w:val="Style_9"/>
    <w:qFormat/>
    <w:rPr>
      <w:rFonts w:ascii="XO Thames" w:hAnsi="XO Thames"/>
      <w:sz w:val="28"/>
    </w:rPr>
  </w:style>
  <w:style w:type="character" w:styleId="Contents7">
    <w:name w:val="Contents 7"/>
    <w:link w:val="Style_10"/>
    <w:qFormat/>
    <w:rPr>
      <w:rFonts w:ascii="XO Thames" w:hAnsi="XO Thames"/>
      <w:sz w:val="28"/>
    </w:rPr>
  </w:style>
  <w:style w:type="character" w:styleId="Caption">
    <w:name w:val="Caption"/>
    <w:link w:val="Style_11"/>
    <w:qFormat/>
    <w:rPr>
      <w:i/>
      <w:sz w:val="24"/>
    </w:rPr>
  </w:style>
  <w:style w:type="character" w:styleId="Heading3">
    <w:name w:val="Heading 3"/>
    <w:link w:val="Style_12"/>
    <w:qFormat/>
    <w:rPr>
      <w:rFonts w:ascii="XO Thames" w:hAnsi="XO Thames"/>
      <w:b/>
      <w:sz w:val="26"/>
    </w:rPr>
  </w:style>
  <w:style w:type="character" w:styleId="BodyText3">
    <w:name w:val="Body Text 3"/>
    <w:link w:val="Style_3"/>
    <w:qFormat/>
    <w:rPr>
      <w:rFonts w:ascii="Courier New" w:hAnsi="Courier New"/>
      <w:sz w:val="24"/>
    </w:rPr>
  </w:style>
  <w:style w:type="character" w:styleId="Style10">
    <w:name w:val="Основной текст с отступом Знак"/>
    <w:basedOn w:val="DefaultParagraphFont"/>
    <w:link w:val="Style_13"/>
    <w:qFormat/>
    <w:rPr>
      <w:rFonts w:ascii="Times New Roman" w:hAnsi="Times New Roman"/>
      <w:color w:val="000000"/>
      <w:sz w:val="24"/>
    </w:rPr>
  </w:style>
  <w:style w:type="character" w:styleId="DefaultParagraphFont">
    <w:name w:val="Default Paragraph Font"/>
    <w:link w:val="Style_14"/>
    <w:qFormat/>
    <w:rPr/>
  </w:style>
  <w:style w:type="character" w:styleId="Style11">
    <w:name w:val="Указатель"/>
    <w:link w:val="Style_15"/>
    <w:qFormat/>
    <w:rPr/>
  </w:style>
  <w:style w:type="character" w:styleId="Contents3">
    <w:name w:val="Contents 3"/>
    <w:link w:val="Style_16"/>
    <w:qFormat/>
    <w:rPr>
      <w:rFonts w:ascii="XO Thames" w:hAnsi="XO Thames"/>
      <w:sz w:val="28"/>
    </w:rPr>
  </w:style>
  <w:style w:type="character" w:styleId="31">
    <w:name w:val="Основной текст 3 Знак"/>
    <w:basedOn w:val="DefaultParagraphFont"/>
    <w:link w:val="Style_17"/>
    <w:qFormat/>
    <w:rPr>
      <w:rFonts w:ascii="Courier New" w:hAnsi="Courier New"/>
      <w:sz w:val="24"/>
    </w:rPr>
  </w:style>
  <w:style w:type="character" w:styleId="Textbody">
    <w:name w:val="Text body"/>
    <w:link w:val="Style_18"/>
    <w:qFormat/>
    <w:rPr/>
  </w:style>
  <w:style w:type="character" w:styleId="Textbodyindent">
    <w:name w:val="Text body indent"/>
    <w:link w:val="Style_4"/>
    <w:qFormat/>
    <w:rPr>
      <w:rFonts w:ascii="Times New Roman" w:hAnsi="Times New Roman"/>
      <w:color w:val="000000"/>
      <w:sz w:val="24"/>
    </w:rPr>
  </w:style>
  <w:style w:type="character" w:styleId="ListParagraph">
    <w:name w:val="List Paragraph"/>
    <w:link w:val="Style_2"/>
    <w:qFormat/>
    <w:rPr>
      <w:rFonts w:ascii="Calibri" w:hAnsi="Calibri"/>
    </w:rPr>
  </w:style>
  <w:style w:type="character" w:styleId="Heading5">
    <w:name w:val="Heading 5"/>
    <w:link w:val="Style_19"/>
    <w:qFormat/>
    <w:rPr>
      <w:rFonts w:ascii="XO Thames" w:hAnsi="XO Thames"/>
      <w:b/>
      <w:sz w:val="22"/>
    </w:rPr>
  </w:style>
  <w:style w:type="character" w:styleId="Heading1">
    <w:name w:val="Heading 1"/>
    <w:link w:val="Style_20"/>
    <w:qFormat/>
    <w:rPr>
      <w:rFonts w:ascii="XO Thames" w:hAnsi="XO Thames"/>
      <w:b/>
      <w:sz w:val="32"/>
    </w:rPr>
  </w:style>
  <w:style w:type="character" w:styleId="Caaieiaie2Ciae">
    <w:name w:val="Caaieiaie 2 Ciae"/>
    <w:basedOn w:val="DefaultParagraphFont"/>
    <w:link w:val="Style_21"/>
    <w:qFormat/>
    <w:rPr>
      <w:b/>
      <w:sz w:val="28"/>
    </w:rPr>
  </w:style>
  <w:style w:type="character" w:styleId="Style12">
    <w:name w:val="Интернет-ссылка"/>
    <w:basedOn w:val="DefaultParagraphFont"/>
    <w:link w:val="Style_28"/>
    <w:rPr>
      <w:color w:val="0563C1"/>
      <w:u w:val="single"/>
    </w:rPr>
  </w:style>
  <w:style w:type="character" w:styleId="Footnote">
    <w:name w:val="Footnote"/>
    <w:link w:val="Style_23"/>
    <w:qFormat/>
    <w:rPr>
      <w:rFonts w:ascii="XO Thames" w:hAnsi="XO Thames"/>
      <w:sz w:val="22"/>
    </w:rPr>
  </w:style>
  <w:style w:type="character" w:styleId="Contents1">
    <w:name w:val="Contents 1"/>
    <w:link w:val="Style_24"/>
    <w:qFormat/>
    <w:rPr>
      <w:rFonts w:ascii="XO Thames" w:hAnsi="XO Thames"/>
      <w:b/>
      <w:sz w:val="28"/>
    </w:rPr>
  </w:style>
  <w:style w:type="character" w:styleId="Style13">
    <w:name w:val="Заголовок"/>
    <w:link w:val="Style_25"/>
    <w:qFormat/>
    <w:rPr>
      <w:rFonts w:ascii="Liberation Sans" w:hAnsi="Liberation Sans"/>
      <w:sz w:val="28"/>
    </w:rPr>
  </w:style>
  <w:style w:type="character" w:styleId="HeaderandFooter">
    <w:name w:val="Header and Footer"/>
    <w:link w:val="Style_26"/>
    <w:qFormat/>
    <w:rPr>
      <w:rFonts w:ascii="XO Thames" w:hAnsi="XO Thames"/>
      <w:sz w:val="20"/>
    </w:rPr>
  </w:style>
  <w:style w:type="character" w:styleId="Contents9">
    <w:name w:val="Contents 9"/>
    <w:link w:val="Style_27"/>
    <w:qFormat/>
    <w:rPr>
      <w:rFonts w:ascii="XO Thames" w:hAnsi="XO Thames"/>
      <w:sz w:val="28"/>
    </w:rPr>
  </w:style>
  <w:style w:type="character" w:styleId="Contents8">
    <w:name w:val="Contents 8"/>
    <w:link w:val="Style_29"/>
    <w:qFormat/>
    <w:rPr>
      <w:rFonts w:ascii="XO Thames" w:hAnsi="XO Thames"/>
      <w:sz w:val="28"/>
    </w:rPr>
  </w:style>
  <w:style w:type="character" w:styleId="Style14">
    <w:name w:val="Абзац списка Знак"/>
    <w:link w:val="Style_30"/>
    <w:qFormat/>
    <w:rPr>
      <w:rFonts w:ascii="Calibri" w:hAnsi="Calibri"/>
    </w:rPr>
  </w:style>
  <w:style w:type="character" w:styleId="List">
    <w:name w:val="List"/>
    <w:basedOn w:val="Textbody"/>
    <w:link w:val="Style_31"/>
    <w:qFormat/>
    <w:rPr/>
  </w:style>
  <w:style w:type="character" w:styleId="Contents5">
    <w:name w:val="Contents 5"/>
    <w:link w:val="Style_32"/>
    <w:qFormat/>
    <w:rPr>
      <w:rFonts w:ascii="XO Thames" w:hAnsi="XO Thames"/>
      <w:sz w:val="28"/>
    </w:rPr>
  </w:style>
  <w:style w:type="character" w:styleId="Style15">
    <w:name w:val="Содержимое таблицы"/>
    <w:link w:val="Style_5"/>
    <w:qFormat/>
    <w:rPr/>
  </w:style>
  <w:style w:type="character" w:styleId="Subtitle">
    <w:name w:val="Subtitle"/>
    <w:link w:val="Style_33"/>
    <w:qFormat/>
    <w:rPr>
      <w:rFonts w:ascii="XO Thames" w:hAnsi="XO Thames"/>
      <w:i/>
      <w:sz w:val="24"/>
    </w:rPr>
  </w:style>
  <w:style w:type="character" w:styleId="Title">
    <w:name w:val="Title"/>
    <w:link w:val="Style_34"/>
    <w:qFormat/>
    <w:rPr>
      <w:rFonts w:ascii="XO Thames" w:hAnsi="XO Thames"/>
      <w:b/>
      <w:caps/>
      <w:sz w:val="40"/>
    </w:rPr>
  </w:style>
  <w:style w:type="character" w:styleId="Heading4">
    <w:name w:val="Heading 4"/>
    <w:link w:val="Style_35"/>
    <w:qFormat/>
    <w:rPr>
      <w:rFonts w:ascii="XO Thames" w:hAnsi="XO Thames"/>
      <w:b/>
      <w:sz w:val="24"/>
    </w:rPr>
  </w:style>
  <w:style w:type="character" w:styleId="Heading2">
    <w:name w:val="Heading 2"/>
    <w:link w:val="Style_36"/>
    <w:qFormat/>
    <w:rPr>
      <w:rFonts w:ascii="XO Thames" w:hAnsi="XO Thames"/>
      <w:b/>
      <w:sz w:val="28"/>
    </w:rPr>
  </w:style>
  <w:style w:type="paragraph" w:styleId="Style16">
    <w:name w:val="Заголовок"/>
    <w:basedOn w:val="Normal"/>
    <w:next w:val="Style17"/>
    <w:link w:val="Style_25_ch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7">
    <w:name w:val="Body Text"/>
    <w:basedOn w:val="Normal"/>
    <w:link w:val="Style_18_ch"/>
    <w:pPr>
      <w:spacing w:lineRule="auto" w:line="276" w:before="0" w:after="140"/>
    </w:pPr>
    <w:rPr/>
  </w:style>
  <w:style w:type="paragraph" w:styleId="Style18">
    <w:name w:val="List"/>
    <w:basedOn w:val="Style17"/>
    <w:link w:val="Style_31_ch"/>
    <w:pPr/>
    <w:rPr/>
  </w:style>
  <w:style w:type="paragraph" w:styleId="Style19">
    <w:name w:val="Caption"/>
    <w:basedOn w:val="Normal"/>
    <w:link w:val="Style_11_ch"/>
    <w:qFormat/>
    <w:pPr>
      <w:spacing w:before="120" w:after="120"/>
    </w:pPr>
    <w:rPr>
      <w:i/>
      <w:sz w:val="24"/>
    </w:rPr>
  </w:style>
  <w:style w:type="paragraph" w:styleId="Style20">
    <w:name w:val="Указатель"/>
    <w:basedOn w:val="Normal"/>
    <w:link w:val="Style_15_ch"/>
    <w:qFormat/>
    <w:pPr/>
    <w:rPr/>
  </w:style>
  <w:style w:type="paragraph" w:styleId="21">
    <w:name w:val="TOC 2"/>
    <w:next w:val="Normal"/>
    <w:link w:val="Style_6_ch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1">
    <w:name w:val="Посещённая гиперссылка"/>
    <w:link w:val="Style_7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800000"/>
      <w:spacing w:val="0"/>
      <w:kern w:val="0"/>
      <w:sz w:val="22"/>
      <w:szCs w:val="20"/>
      <w:u w:val="single"/>
      <w:lang w:val="ru-RU" w:eastAsia="zh-CN" w:bidi="hi-IN"/>
    </w:rPr>
  </w:style>
  <w:style w:type="paragraph" w:styleId="41">
    <w:name w:val="TOC 4"/>
    <w:next w:val="Normal"/>
    <w:link w:val="Style_8_ch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6">
    <w:name w:val="TOC 6"/>
    <w:next w:val="Normal"/>
    <w:link w:val="Style_9_ch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7">
    <w:name w:val="TOC 7"/>
    <w:next w:val="Normal"/>
    <w:link w:val="Style_10_ch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dyText31">
    <w:name w:val="Body Text 3"/>
    <w:basedOn w:val="Normal"/>
    <w:link w:val="Style_3_ch"/>
    <w:qFormat/>
    <w:pPr>
      <w:spacing w:lineRule="auto" w:line="240" w:before="0" w:after="0"/>
      <w:jc w:val="both"/>
    </w:pPr>
    <w:rPr>
      <w:rFonts w:ascii="Courier New" w:hAnsi="Courier New"/>
      <w:sz w:val="24"/>
    </w:rPr>
  </w:style>
  <w:style w:type="paragraph" w:styleId="Style22">
    <w:name w:val="Основной текст с отступом Знак"/>
    <w:basedOn w:val="DefaultParagraphFont1"/>
    <w:link w:val="Style_13_ch"/>
    <w:qFormat/>
    <w:pPr/>
    <w:rPr>
      <w:rFonts w:ascii="Times New Roman" w:hAnsi="Times New Roman"/>
      <w:color w:val="000000"/>
      <w:sz w:val="24"/>
    </w:rPr>
  </w:style>
  <w:style w:type="paragraph" w:styleId="DefaultParagraphFont1">
    <w:name w:val="Default Paragraph Font"/>
    <w:link w:val="Style_1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32">
    <w:name w:val="TOC 3"/>
    <w:next w:val="Normal"/>
    <w:link w:val="Style_16_ch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33">
    <w:name w:val="Основной текст 3 Знак"/>
    <w:basedOn w:val="DefaultParagraphFont1"/>
    <w:link w:val="Style_17_ch"/>
    <w:qFormat/>
    <w:pPr/>
    <w:rPr>
      <w:rFonts w:ascii="Courier New" w:hAnsi="Courier New"/>
      <w:sz w:val="24"/>
    </w:rPr>
  </w:style>
  <w:style w:type="paragraph" w:styleId="Style23">
    <w:name w:val="Body Text Indent"/>
    <w:basedOn w:val="Normal"/>
    <w:link w:val="Style_4_ch"/>
    <w:pPr>
      <w:spacing w:lineRule="auto" w:line="240" w:before="280" w:after="280"/>
      <w:ind w:left="0" w:right="0" w:firstLine="360"/>
      <w:jc w:val="both"/>
    </w:pPr>
    <w:rPr>
      <w:rFonts w:ascii="Times New Roman" w:hAnsi="Times New Roman"/>
      <w:color w:val="000000"/>
      <w:sz w:val="24"/>
    </w:rPr>
  </w:style>
  <w:style w:type="paragraph" w:styleId="ListParagraph1">
    <w:name w:val="List Paragraph"/>
    <w:basedOn w:val="Normal"/>
    <w:link w:val="Style_2_ch"/>
    <w:qFormat/>
    <w:pPr>
      <w:spacing w:lineRule="auto" w:line="276" w:before="0" w:after="200"/>
      <w:ind w:left="720" w:right="0" w:hanging="0"/>
      <w:contextualSpacing/>
    </w:pPr>
    <w:rPr>
      <w:rFonts w:ascii="Calibri" w:hAnsi="Calibri"/>
    </w:rPr>
  </w:style>
  <w:style w:type="paragraph" w:styleId="Caaieiaie2Ciae1">
    <w:name w:val="Caaieiaie 2 Ciae"/>
    <w:basedOn w:val="DefaultParagraphFont1"/>
    <w:link w:val="Style_21_ch"/>
    <w:qFormat/>
    <w:pPr/>
    <w:rPr>
      <w:b/>
      <w:sz w:val="28"/>
    </w:rPr>
  </w:style>
  <w:style w:type="paragraph" w:styleId="Internetlink">
    <w:name w:val="Hyperlink"/>
    <w:link w:val="Style_22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"/>
    <w:link w:val="Style_23_ch"/>
    <w:qFormat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link w:val="Style_24_ch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Droid Sans Fallback" w:cs="Droid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4">
    <w:name w:val="Колонтитул"/>
    <w:link w:val="Style_26_ch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Droid Sans Fallback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link w:val="Style_27_ch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5">
    <w:name w:val="Интернет-ссылка"/>
    <w:basedOn w:val="DefaultParagraphFont1"/>
    <w:link w:val="Style_28_ch"/>
    <w:qFormat/>
    <w:pPr/>
    <w:rPr>
      <w:color w:val="0563C1"/>
      <w:u w:val="single"/>
    </w:rPr>
  </w:style>
  <w:style w:type="paragraph" w:styleId="8">
    <w:name w:val="TOC 8"/>
    <w:next w:val="Normal"/>
    <w:link w:val="Style_29_ch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6">
    <w:name w:val="Абзац списка Знак"/>
    <w:link w:val="Style_30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Droid Sans Fallback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51">
    <w:name w:val="TOC 5"/>
    <w:next w:val="Normal"/>
    <w:link w:val="Style_32_ch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Droid Sans Fallback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7">
    <w:name w:val="Содержимое таблицы"/>
    <w:basedOn w:val="Normal"/>
    <w:link w:val="Style_5_ch"/>
    <w:qFormat/>
    <w:pPr>
      <w:widowControl w:val="false"/>
    </w:pPr>
    <w:rPr/>
  </w:style>
  <w:style w:type="paragraph" w:styleId="Style28">
    <w:name w:val="Subtitle"/>
    <w:next w:val="Normal"/>
    <w:link w:val="Style_33_ch"/>
    <w:uiPriority w:val="11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Droid Sans Fallback" w:cs="Droid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Style29">
    <w:name w:val="Title"/>
    <w:next w:val="Normal"/>
    <w:link w:val="Style_34_ch"/>
    <w:uiPriority w:val="10"/>
    <w:qFormat/>
    <w:pPr>
      <w:widowControl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Droid Sans Fallback" w:cs="Droid Sans Devanagari"/>
      <w:b/>
      <w:caps/>
      <w:color w:val="000000"/>
      <w:spacing w:val="0"/>
      <w:kern w:val="0"/>
      <w:sz w:val="4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Du21BV2w40" TargetMode="External"/><Relationship Id="rId3" Type="http://schemas.openxmlformats.org/officeDocument/2006/relationships/hyperlink" Target="https://vc.ru/services/439653-kak-sdelat-udobnyy-produkt-na-primerah-razbiraem-kriterii-horoshego-use-case" TargetMode="External"/><Relationship Id="rId4" Type="http://schemas.openxmlformats.org/officeDocument/2006/relationships/hyperlink" Target="https://testengineer.ru/chto-takoe-use-case/" TargetMode="External"/><Relationship Id="rId5" Type="http://schemas.openxmlformats.org/officeDocument/2006/relationships/hyperlink" Target="https://systems.education/use-case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LibreOffice/7.2.7.2$Linux_X86_64 LibreOffice_project/20$Build-2</Application>
  <AppVersion>15.0000</AppVersion>
  <Pages>5</Pages>
  <Words>502</Words>
  <Characters>3564</Characters>
  <CharactersWithSpaces>3978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2022-11-07T10:53:01Z</dcterms:modified>
  <cp:revision>1</cp:revision>
  <dc:subject/>
  <dc:title/>
</cp:coreProperties>
</file>