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8F" w:rsidRDefault="00A4544D" w:rsidP="00A4544D">
      <w:pPr>
        <w:spacing w:line="360" w:lineRule="auto"/>
        <w:jc w:val="center"/>
        <w:rPr>
          <w:rFonts w:ascii="Times New Roman" w:hAnsi="Times New Roman"/>
          <w:b/>
          <w:sz w:val="28"/>
        </w:rPr>
      </w:pPr>
      <w:r w:rsidRPr="00A4544D">
        <w:rPr>
          <w:rFonts w:ascii="Times New Roman" w:hAnsi="Times New Roman"/>
          <w:b/>
          <w:sz w:val="28"/>
        </w:rPr>
        <w:t>Analiza tendintelor și Preferințelor Cumpărătorilor în Achiziționarea de Mașini Second-Hand</w:t>
      </w:r>
      <w:r w:rsidRPr="00A4544D">
        <w:rPr>
          <w:rFonts w:ascii="Times New Roman" w:hAnsi="Times New Roman"/>
          <w:b/>
          <w:sz w:val="28"/>
        </w:rPr>
        <w:br/>
        <w:t xml:space="preserve">Cojocaru Valeriu </w:t>
      </w:r>
      <w:r w:rsidRPr="00A4544D">
        <w:rPr>
          <w:rFonts w:ascii="Times New Roman" w:hAnsi="Times New Roman"/>
          <w:b/>
          <w:sz w:val="28"/>
        </w:rPr>
        <w:br/>
        <w:t>19 Decembrie 2023</w:t>
      </w:r>
    </w:p>
    <w:p w:rsidR="007842A1" w:rsidRDefault="007842A1" w:rsidP="00A4544D">
      <w:pPr>
        <w:spacing w:line="360" w:lineRule="auto"/>
        <w:jc w:val="center"/>
        <w:rPr>
          <w:rFonts w:ascii="Times New Roman" w:hAnsi="Times New Roman"/>
          <w:b/>
          <w:sz w:val="28"/>
        </w:rPr>
      </w:pPr>
    </w:p>
    <w:p w:rsidR="007842A1" w:rsidRPr="007842A1" w:rsidRDefault="007842A1" w:rsidP="007842A1">
      <w:pPr>
        <w:spacing w:line="360" w:lineRule="auto"/>
        <w:jc w:val="center"/>
        <w:rPr>
          <w:rFonts w:ascii="Times New Roman" w:hAnsi="Times New Roman"/>
          <w:b/>
          <w:sz w:val="28"/>
        </w:rPr>
      </w:pPr>
      <w:r>
        <w:rPr>
          <w:rFonts w:ascii="Times New Roman" w:hAnsi="Times New Roman"/>
          <w:b/>
          <w:sz w:val="28"/>
        </w:rPr>
        <w:t>Abstract:</w:t>
      </w:r>
    </w:p>
    <w:p w:rsidR="007842A1" w:rsidRPr="007842A1" w:rsidRDefault="007842A1" w:rsidP="007842A1">
      <w:pPr>
        <w:spacing w:line="360" w:lineRule="auto"/>
        <w:jc w:val="both"/>
        <w:rPr>
          <w:rFonts w:ascii="Times New Roman" w:hAnsi="Times New Roman"/>
          <w:sz w:val="24"/>
        </w:rPr>
      </w:pPr>
      <w:r w:rsidRPr="007842A1">
        <w:rPr>
          <w:rFonts w:ascii="Times New Roman" w:hAnsi="Times New Roman"/>
          <w:sz w:val="24"/>
        </w:rPr>
        <w:t xml:space="preserve">Achiziționarea de mașini second-hand devine tot mai frecventă în rândul consumatorilor, marcând o schimbare semnificativă în comportamentul de cumpărare. Această lucrare explorează tendințele și preferințele cumpărătorilor în contextul pieței auto, oferind o perspectivă valoroasă asupra dinamicii actuale. Analiza complexă a datelor obținute dintr-un set extins furnizează insights privind diferențele regionale, influența anului de fabricație și a condiției asupra prețurilor, precum și impactul altor variabile precum capacitatea motorului sau tipul de transmisie. Elemente subiective, cum ar fi culoarea și garanția, sunt, de asemenea, analizate pentru </w:t>
      </w:r>
      <w:proofErr w:type="gramStart"/>
      <w:r w:rsidRPr="007842A1">
        <w:rPr>
          <w:rFonts w:ascii="Times New Roman" w:hAnsi="Times New Roman"/>
          <w:sz w:val="24"/>
        </w:rPr>
        <w:t>a</w:t>
      </w:r>
      <w:proofErr w:type="gramEnd"/>
      <w:r w:rsidRPr="007842A1">
        <w:rPr>
          <w:rFonts w:ascii="Times New Roman" w:hAnsi="Times New Roman"/>
          <w:sz w:val="24"/>
        </w:rPr>
        <w:t xml:space="preserve"> înțelege modul în care influențează deciziile de cumpărare.</w:t>
      </w:r>
    </w:p>
    <w:p w:rsidR="00A4544D" w:rsidRDefault="00A4544D" w:rsidP="0003423C">
      <w:pPr>
        <w:pStyle w:val="a3"/>
        <w:numPr>
          <w:ilvl w:val="0"/>
          <w:numId w:val="1"/>
        </w:numPr>
        <w:spacing w:line="360" w:lineRule="auto"/>
        <w:jc w:val="both"/>
        <w:rPr>
          <w:rFonts w:ascii="Times New Roman" w:hAnsi="Times New Roman"/>
          <w:b/>
          <w:sz w:val="28"/>
        </w:rPr>
      </w:pPr>
      <w:r w:rsidRPr="00A4544D">
        <w:rPr>
          <w:rFonts w:ascii="Times New Roman" w:hAnsi="Times New Roman"/>
          <w:b/>
          <w:sz w:val="28"/>
        </w:rPr>
        <w:t>Introducere</w:t>
      </w:r>
    </w:p>
    <w:p w:rsidR="0003423C" w:rsidRPr="0003423C" w:rsidRDefault="0003423C" w:rsidP="007842A1">
      <w:pPr>
        <w:pStyle w:val="a3"/>
        <w:spacing w:line="360" w:lineRule="auto"/>
        <w:ind w:left="360"/>
        <w:jc w:val="both"/>
        <w:rPr>
          <w:rFonts w:ascii="Times New Roman" w:hAnsi="Times New Roman"/>
          <w:b/>
          <w:sz w:val="28"/>
        </w:rPr>
      </w:pPr>
    </w:p>
    <w:p w:rsidR="00A4544D" w:rsidRPr="0003423C" w:rsidRDefault="0003423C" w:rsidP="007842A1">
      <w:pPr>
        <w:pStyle w:val="a3"/>
        <w:spacing w:line="360" w:lineRule="auto"/>
        <w:ind w:left="360"/>
        <w:jc w:val="both"/>
        <w:rPr>
          <w:rFonts w:ascii="Times New Roman" w:hAnsi="Times New Roman"/>
          <w:sz w:val="24"/>
        </w:rPr>
      </w:pPr>
      <w:r>
        <w:rPr>
          <w:rFonts w:ascii="Times New Roman" w:hAnsi="Times New Roman"/>
          <w:sz w:val="24"/>
        </w:rPr>
        <w:t xml:space="preserve">          </w:t>
      </w:r>
      <w:r w:rsidR="00A4544D" w:rsidRPr="00A4544D">
        <w:rPr>
          <w:rFonts w:ascii="Times New Roman" w:hAnsi="Times New Roman"/>
          <w:sz w:val="24"/>
        </w:rPr>
        <w:t xml:space="preserve">Achiziționarea de mașini second-hand a devenit o practică tot mai frecventă în rândul consumatorilor, reflectând o schimbare semnificativă în comportamentul de cumpărare. În contextul actual, în care mobilitatea și accesul la vehicule individuale sunt esențiale, analiza tendințelor și preferințelor cumpărătorilor în ceea </w:t>
      </w:r>
      <w:proofErr w:type="gramStart"/>
      <w:r w:rsidR="00A4544D" w:rsidRPr="00A4544D">
        <w:rPr>
          <w:rFonts w:ascii="Times New Roman" w:hAnsi="Times New Roman"/>
          <w:sz w:val="24"/>
        </w:rPr>
        <w:t>ce</w:t>
      </w:r>
      <w:proofErr w:type="gramEnd"/>
      <w:r w:rsidR="00A4544D" w:rsidRPr="00A4544D">
        <w:rPr>
          <w:rFonts w:ascii="Times New Roman" w:hAnsi="Times New Roman"/>
          <w:sz w:val="24"/>
        </w:rPr>
        <w:t xml:space="preserve"> privește mașinile second-hand oferă o perspectivă valoroas</w:t>
      </w:r>
      <w:r>
        <w:rPr>
          <w:rFonts w:ascii="Times New Roman" w:hAnsi="Times New Roman"/>
          <w:sz w:val="24"/>
        </w:rPr>
        <w:t>ă asupra dinamicii pieței auto.</w:t>
      </w:r>
    </w:p>
    <w:p w:rsidR="00A4544D" w:rsidRPr="0003423C" w:rsidRDefault="0003423C" w:rsidP="007842A1">
      <w:pPr>
        <w:pStyle w:val="a3"/>
        <w:spacing w:line="360" w:lineRule="auto"/>
        <w:ind w:left="360"/>
        <w:jc w:val="both"/>
        <w:rPr>
          <w:rFonts w:ascii="Times New Roman" w:hAnsi="Times New Roman"/>
          <w:sz w:val="24"/>
        </w:rPr>
      </w:pPr>
      <w:r>
        <w:rPr>
          <w:rFonts w:ascii="Times New Roman" w:hAnsi="Times New Roman"/>
          <w:sz w:val="24"/>
        </w:rPr>
        <w:t xml:space="preserve">          </w:t>
      </w:r>
      <w:r w:rsidR="00A4544D" w:rsidRPr="00A4544D">
        <w:rPr>
          <w:rFonts w:ascii="Times New Roman" w:hAnsi="Times New Roman"/>
          <w:sz w:val="24"/>
        </w:rPr>
        <w:t xml:space="preserve">Analiza complexă </w:t>
      </w:r>
      <w:proofErr w:type="gramStart"/>
      <w:r w:rsidR="00A4544D" w:rsidRPr="00A4544D">
        <w:rPr>
          <w:rFonts w:ascii="Times New Roman" w:hAnsi="Times New Roman"/>
          <w:sz w:val="24"/>
        </w:rPr>
        <w:t>a</w:t>
      </w:r>
      <w:proofErr w:type="gramEnd"/>
      <w:r w:rsidR="00A4544D" w:rsidRPr="00A4544D">
        <w:rPr>
          <w:rFonts w:ascii="Times New Roman" w:hAnsi="Times New Roman"/>
          <w:sz w:val="24"/>
        </w:rPr>
        <w:t xml:space="preserve"> acestor date va dezvălui tendințe emergente, diferențe regionale în preferințe, influența anului de fabricație și a condiției asupra prețurilor, precum și impactul altor variabile, cum ar fi capacitatea motorului sau tipul de transmisie. În plus, vom explora modul în care factori subiectivi, cum ar fi culoarea și garantia oferită, pot in</w:t>
      </w:r>
      <w:r>
        <w:rPr>
          <w:rFonts w:ascii="Times New Roman" w:hAnsi="Times New Roman"/>
          <w:sz w:val="24"/>
        </w:rPr>
        <w:t>fluența deciziile de cumpărare.</w:t>
      </w:r>
    </w:p>
    <w:p w:rsidR="00A4544D" w:rsidRPr="0003423C" w:rsidRDefault="0003423C" w:rsidP="007842A1">
      <w:pPr>
        <w:pStyle w:val="a3"/>
        <w:spacing w:line="360" w:lineRule="auto"/>
        <w:ind w:left="360"/>
        <w:jc w:val="both"/>
        <w:rPr>
          <w:rFonts w:ascii="Times New Roman" w:hAnsi="Times New Roman"/>
          <w:sz w:val="24"/>
        </w:rPr>
      </w:pPr>
      <w:r>
        <w:rPr>
          <w:rFonts w:ascii="Times New Roman" w:hAnsi="Times New Roman"/>
          <w:sz w:val="24"/>
        </w:rPr>
        <w:t xml:space="preserve">          </w:t>
      </w:r>
      <w:proofErr w:type="gramStart"/>
      <w:r w:rsidR="00A4544D" w:rsidRPr="00A4544D">
        <w:rPr>
          <w:rFonts w:ascii="Times New Roman" w:hAnsi="Times New Roman"/>
          <w:sz w:val="24"/>
        </w:rPr>
        <w:t>Această analiză nu doar oferă o privire detaliată asupra comportamentului cumpărătorilor, ci furnizează și informații esențiale pentru industrie și vânzători, ajutându-i să înțeleagă mai bine cerințele pieței și să se adapteze în consecință. Prin examinarea acestui set de date cuprinzător, ne propunem să evidențiem nu doar aspectele cantitative ale pieței auto second-hand, ci și să aducem în discuție elemente calitative ce ar putea influența în mod semni</w:t>
      </w:r>
      <w:r>
        <w:rPr>
          <w:rFonts w:ascii="Times New Roman" w:hAnsi="Times New Roman"/>
          <w:sz w:val="24"/>
        </w:rPr>
        <w:t>ficativ deciziile de cumpărare.</w:t>
      </w:r>
      <w:proofErr w:type="gramEnd"/>
    </w:p>
    <w:p w:rsidR="00A4544D" w:rsidRDefault="0003423C" w:rsidP="00A4544D">
      <w:pPr>
        <w:pStyle w:val="a3"/>
        <w:spacing w:line="360" w:lineRule="auto"/>
        <w:jc w:val="both"/>
        <w:rPr>
          <w:rFonts w:ascii="Times New Roman" w:hAnsi="Times New Roman"/>
          <w:sz w:val="24"/>
        </w:rPr>
      </w:pPr>
      <w:r>
        <w:rPr>
          <w:rFonts w:ascii="Times New Roman" w:hAnsi="Times New Roman"/>
          <w:sz w:val="24"/>
        </w:rPr>
        <w:lastRenderedPageBreak/>
        <w:t xml:space="preserve">          </w:t>
      </w:r>
      <w:r w:rsidR="00A4544D" w:rsidRPr="00A4544D">
        <w:rPr>
          <w:rFonts w:ascii="Times New Roman" w:hAnsi="Times New Roman"/>
          <w:sz w:val="24"/>
        </w:rPr>
        <w:t>Prin această analiză detaliată, vom contribui la o înțelegere mai profundă a dinamicii pieței auto second-hand și la dezvăluirea unor aspecte cheie care stau la baza preferințelor cumpărătorilor, furnizând astfel informații valoroase pentru toți cei implicați în această industrie în continuă evoluție.</w:t>
      </w:r>
    </w:p>
    <w:p w:rsidR="0003423C" w:rsidRDefault="0003423C" w:rsidP="00A4544D">
      <w:pPr>
        <w:pStyle w:val="a3"/>
        <w:spacing w:line="360" w:lineRule="auto"/>
        <w:jc w:val="both"/>
        <w:rPr>
          <w:rFonts w:ascii="Times New Roman" w:hAnsi="Times New Roman"/>
          <w:sz w:val="24"/>
        </w:rPr>
      </w:pPr>
      <w:r>
        <w:rPr>
          <w:rFonts w:ascii="Times New Roman" w:hAnsi="Times New Roman"/>
          <w:sz w:val="24"/>
        </w:rPr>
        <w:t xml:space="preserve">          </w:t>
      </w:r>
      <w:r w:rsidRPr="0003423C">
        <w:rPr>
          <w:rFonts w:ascii="Times New Roman" w:hAnsi="Times New Roman"/>
          <w:sz w:val="24"/>
        </w:rPr>
        <w:t xml:space="preserve">Scopul nostru </w:t>
      </w:r>
      <w:proofErr w:type="gramStart"/>
      <w:r w:rsidRPr="0003423C">
        <w:rPr>
          <w:rFonts w:ascii="Times New Roman" w:hAnsi="Times New Roman"/>
          <w:sz w:val="24"/>
        </w:rPr>
        <w:t>este</w:t>
      </w:r>
      <w:proofErr w:type="gramEnd"/>
      <w:r w:rsidRPr="0003423C">
        <w:rPr>
          <w:rFonts w:ascii="Times New Roman" w:hAnsi="Times New Roman"/>
          <w:sz w:val="24"/>
        </w:rPr>
        <w:t xml:space="preserve"> să dezvăluim nuanțele subiacente ale preferințelor cumpărătorilor, oferind astfel un instrument util pentru vânzători și pentru actorii implicați în industria auto. Prin înțelegerea aprofundată a factorilor care modelează deciziile cumpărătorilor, vom contribui la adaptarea continuă a pieței auto second-hand la cerințele în schimbare și la satisfacerea eficientă a nevoilor diverse ale consumatorilor.</w:t>
      </w:r>
    </w:p>
    <w:p w:rsidR="0003423C" w:rsidRDefault="0003423C" w:rsidP="00A4544D">
      <w:pPr>
        <w:pStyle w:val="a3"/>
        <w:spacing w:line="360" w:lineRule="auto"/>
        <w:jc w:val="both"/>
        <w:rPr>
          <w:rFonts w:ascii="Times New Roman" w:hAnsi="Times New Roman"/>
          <w:sz w:val="24"/>
        </w:rPr>
      </w:pPr>
    </w:p>
    <w:p w:rsidR="0003423C" w:rsidRDefault="0003423C" w:rsidP="0003423C">
      <w:pPr>
        <w:pStyle w:val="a3"/>
        <w:numPr>
          <w:ilvl w:val="0"/>
          <w:numId w:val="1"/>
        </w:numPr>
        <w:spacing w:line="360" w:lineRule="auto"/>
        <w:jc w:val="both"/>
        <w:rPr>
          <w:rFonts w:ascii="Times New Roman" w:hAnsi="Times New Roman"/>
          <w:b/>
          <w:sz w:val="28"/>
        </w:rPr>
      </w:pPr>
      <w:r w:rsidRPr="0003423C">
        <w:rPr>
          <w:rFonts w:ascii="Times New Roman" w:hAnsi="Times New Roman"/>
          <w:b/>
          <w:sz w:val="28"/>
        </w:rPr>
        <w:t>Metodologie</w:t>
      </w:r>
    </w:p>
    <w:p w:rsidR="0003423C" w:rsidRPr="0003423C" w:rsidRDefault="0003423C" w:rsidP="0003423C">
      <w:pPr>
        <w:pStyle w:val="a3"/>
        <w:spacing w:line="360" w:lineRule="auto"/>
        <w:jc w:val="both"/>
        <w:rPr>
          <w:rFonts w:ascii="Times New Roman" w:hAnsi="Times New Roman"/>
          <w:b/>
          <w:sz w:val="28"/>
        </w:rPr>
      </w:pPr>
    </w:p>
    <w:p w:rsidR="0003423C" w:rsidRDefault="0003423C" w:rsidP="0003423C">
      <w:pPr>
        <w:pStyle w:val="a3"/>
        <w:spacing w:line="360" w:lineRule="auto"/>
        <w:jc w:val="both"/>
        <w:rPr>
          <w:rFonts w:ascii="Times New Roman" w:hAnsi="Times New Roman"/>
          <w:sz w:val="24"/>
        </w:rPr>
      </w:pPr>
      <w:r>
        <w:rPr>
          <w:rFonts w:ascii="Times New Roman" w:hAnsi="Times New Roman"/>
          <w:sz w:val="24"/>
        </w:rPr>
        <w:t xml:space="preserve">          </w:t>
      </w:r>
      <w:r w:rsidRPr="0003423C">
        <w:rPr>
          <w:rFonts w:ascii="Times New Roman" w:hAnsi="Times New Roman"/>
          <w:sz w:val="24"/>
        </w:rPr>
        <w:t>Obiectivul acestui studiu constă în analizarea pieței autoturismelor de ocazie prin evaluarea diferiților factori care influențează prețurile de vânzare ale acestor vehicule. În cadrul acestei secțiuni, vom detalia sursa de date, etapele de preprocesare și tehnici analitice folosite pentru a realiza cercetarea propusă.</w:t>
      </w:r>
    </w:p>
    <w:p w:rsidR="00311E83" w:rsidRDefault="00311E83" w:rsidP="00311E83">
      <w:pPr>
        <w:spacing w:line="360" w:lineRule="auto"/>
        <w:jc w:val="both"/>
        <w:rPr>
          <w:rFonts w:ascii="Times New Roman" w:hAnsi="Times New Roman"/>
          <w:b/>
          <w:sz w:val="28"/>
        </w:rPr>
      </w:pPr>
      <w:r w:rsidRPr="00311E83">
        <w:rPr>
          <w:rFonts w:ascii="Times New Roman" w:hAnsi="Times New Roman"/>
          <w:b/>
          <w:sz w:val="28"/>
        </w:rPr>
        <w:t>2.1 Sursa și descrierea datelor</w:t>
      </w:r>
    </w:p>
    <w:p w:rsidR="00311E83" w:rsidRDefault="00311E83" w:rsidP="00311E83">
      <w:pPr>
        <w:spacing w:line="360" w:lineRule="auto"/>
        <w:ind w:left="720"/>
        <w:jc w:val="both"/>
        <w:rPr>
          <w:rFonts w:ascii="Times New Roman" w:hAnsi="Times New Roman"/>
          <w:sz w:val="24"/>
        </w:rPr>
      </w:pPr>
      <w:r>
        <w:rPr>
          <w:rFonts w:ascii="Times New Roman" w:hAnsi="Times New Roman"/>
          <w:sz w:val="24"/>
        </w:rPr>
        <w:t xml:space="preserve">          </w:t>
      </w:r>
      <w:proofErr w:type="gramStart"/>
      <w:r w:rsidRPr="00311E83">
        <w:rPr>
          <w:rFonts w:ascii="Times New Roman" w:hAnsi="Times New Roman"/>
          <w:sz w:val="24"/>
        </w:rPr>
        <w:t>Setul de date</w:t>
      </w:r>
      <w:r w:rsidRPr="00311E83">
        <w:t xml:space="preserve"> </w:t>
      </w:r>
      <w:r w:rsidRPr="00311E83">
        <w:rPr>
          <w:rFonts w:ascii="Times New Roman" w:hAnsi="Times New Roman"/>
          <w:sz w:val="24"/>
        </w:rPr>
        <w:t>pentru acest studiu a fost obținut dintr-o sursă disponibi</w:t>
      </w:r>
      <w:r>
        <w:rPr>
          <w:rFonts w:ascii="Times New Roman" w:hAnsi="Times New Roman"/>
          <w:sz w:val="24"/>
        </w:rPr>
        <w:t xml:space="preserve">lă public pe Kaggle, intitulată </w:t>
      </w:r>
      <w:r w:rsidRPr="00311E83">
        <w:rPr>
          <w:rFonts w:ascii="Times New Roman" w:hAnsi="Times New Roman"/>
          <w:sz w:val="24"/>
        </w:rPr>
        <w:t>"</w:t>
      </w:r>
      <w:r w:rsidRPr="00311E83">
        <w:t xml:space="preserve"> </w:t>
      </w:r>
      <w:r w:rsidRPr="00311E83">
        <w:rPr>
          <w:rFonts w:ascii="Times New Roman" w:hAnsi="Times New Roman"/>
          <w:sz w:val="24"/>
        </w:rPr>
        <w:t>2023 September data</w:t>
      </w:r>
      <w:r>
        <w:rPr>
          <w:rFonts w:ascii="Times New Roman" w:hAnsi="Times New Roman"/>
          <w:sz w:val="24"/>
        </w:rPr>
        <w:t>.xlsx",</w:t>
      </w:r>
      <w:r w:rsidRPr="00311E83">
        <w:rPr>
          <w:rFonts w:ascii="Times New Roman" w:hAnsi="Times New Roman"/>
          <w:sz w:val="24"/>
        </w:rPr>
        <w:t xml:space="preserve"> furnizează informații extinse despre autoturismele de ocazie disponibile pe piață. Aceste date cuprind detalii precum data postării anunțului, descrierea vehiculului, tipul de vânzător, prețul, caracteristicile autoturismului (marca, modelul, variantă), starea vehiculului, anul de fabricație, tipul de transmisie, capacitatea motorului, tipul caroseriei, locația vânzătorului, perioada de garanție, kilometrajul și detaliile despre culoare.</w:t>
      </w:r>
      <w:proofErr w:type="gramEnd"/>
      <w:r w:rsidRPr="00311E83">
        <w:rPr>
          <w:rFonts w:ascii="Times New Roman" w:hAnsi="Times New Roman"/>
          <w:sz w:val="24"/>
        </w:rPr>
        <w:t xml:space="preserve"> Setul de date oferă o privire cuprinzătoare asupra diversității autoturismelor disponibile și a condițiilor în care acestea sunt oferite pe piața autoturismelor second-hand. </w:t>
      </w:r>
    </w:p>
    <w:p w:rsidR="00C51C71" w:rsidRPr="00C51C71" w:rsidRDefault="00C51C71" w:rsidP="00C51C71">
      <w:pPr>
        <w:spacing w:line="360" w:lineRule="auto"/>
        <w:jc w:val="both"/>
        <w:rPr>
          <w:rFonts w:ascii="Times New Roman" w:hAnsi="Times New Roman"/>
          <w:b/>
          <w:sz w:val="28"/>
        </w:rPr>
      </w:pPr>
      <w:r w:rsidRPr="00C51C71">
        <w:rPr>
          <w:rFonts w:ascii="Times New Roman" w:hAnsi="Times New Roman"/>
          <w:b/>
          <w:sz w:val="28"/>
        </w:rPr>
        <w:t>2.2 Prelucrarea Datelor</w:t>
      </w:r>
    </w:p>
    <w:p w:rsidR="00C51C71" w:rsidRDefault="0031433B" w:rsidP="00C51C71">
      <w:pPr>
        <w:spacing w:line="360" w:lineRule="auto"/>
        <w:ind w:left="720"/>
        <w:jc w:val="both"/>
        <w:rPr>
          <w:rFonts w:ascii="Times New Roman" w:hAnsi="Times New Roman"/>
          <w:sz w:val="24"/>
        </w:rPr>
      </w:pPr>
      <w:r>
        <w:rPr>
          <w:rFonts w:ascii="Times New Roman" w:hAnsi="Times New Roman"/>
          <w:sz w:val="24"/>
        </w:rPr>
        <w:t xml:space="preserve">          </w:t>
      </w:r>
      <w:r w:rsidR="00C51C71" w:rsidRPr="00C51C71">
        <w:rPr>
          <w:rFonts w:ascii="Times New Roman" w:hAnsi="Times New Roman"/>
          <w:sz w:val="24"/>
        </w:rPr>
        <w:t xml:space="preserve">Preprocesarea datelor a fost o etapă crucială pentru </w:t>
      </w:r>
      <w:proofErr w:type="gramStart"/>
      <w:r w:rsidR="00C51C71" w:rsidRPr="00C51C71">
        <w:rPr>
          <w:rFonts w:ascii="Times New Roman" w:hAnsi="Times New Roman"/>
          <w:sz w:val="24"/>
        </w:rPr>
        <w:t>a</w:t>
      </w:r>
      <w:proofErr w:type="gramEnd"/>
      <w:r w:rsidR="00C51C71" w:rsidRPr="00C51C71">
        <w:rPr>
          <w:rFonts w:ascii="Times New Roman" w:hAnsi="Times New Roman"/>
          <w:sz w:val="24"/>
        </w:rPr>
        <w:t xml:space="preserve"> asigura calitatea și fiabilitatea analizei. </w:t>
      </w:r>
      <w:r w:rsidR="00C51C71">
        <w:rPr>
          <w:rFonts w:ascii="Times New Roman" w:hAnsi="Times New Roman"/>
          <w:sz w:val="24"/>
        </w:rPr>
        <w:t xml:space="preserve">Procesul inițial de </w:t>
      </w:r>
      <w:r w:rsidR="00C51C71" w:rsidRPr="00C51C71">
        <w:rPr>
          <w:rFonts w:ascii="Times New Roman" w:hAnsi="Times New Roman"/>
          <w:sz w:val="24"/>
        </w:rPr>
        <w:t xml:space="preserve">etapă </w:t>
      </w:r>
      <w:proofErr w:type="gramStart"/>
      <w:r w:rsidR="00C51C71" w:rsidRPr="00C51C71">
        <w:rPr>
          <w:rFonts w:ascii="Times New Roman" w:hAnsi="Times New Roman"/>
          <w:sz w:val="24"/>
        </w:rPr>
        <w:t>a</w:t>
      </w:r>
      <w:proofErr w:type="gramEnd"/>
      <w:r w:rsidR="00C51C71" w:rsidRPr="00C51C71">
        <w:rPr>
          <w:rFonts w:ascii="Times New Roman" w:hAnsi="Times New Roman"/>
          <w:sz w:val="24"/>
        </w:rPr>
        <w:t xml:space="preserve"> implicat curățarea datelor, în care rândurile cu informații lipsă sau inc</w:t>
      </w:r>
      <w:r w:rsidR="00C51C71">
        <w:rPr>
          <w:rFonts w:ascii="Times New Roman" w:hAnsi="Times New Roman"/>
          <w:sz w:val="24"/>
        </w:rPr>
        <w:t xml:space="preserve">omplete au fost identificate și </w:t>
      </w:r>
      <w:r w:rsidR="00C51C71" w:rsidRPr="00C51C71">
        <w:rPr>
          <w:rFonts w:ascii="Times New Roman" w:hAnsi="Times New Roman"/>
          <w:sz w:val="24"/>
        </w:rPr>
        <w:t>eliminate, reducând dimensi</w:t>
      </w:r>
      <w:r w:rsidR="00C51C71">
        <w:rPr>
          <w:rFonts w:ascii="Times New Roman" w:hAnsi="Times New Roman"/>
          <w:sz w:val="24"/>
        </w:rPr>
        <w:t>unea setului de date de la 921 la 752</w:t>
      </w:r>
      <w:r w:rsidR="00C51C71" w:rsidRPr="00C51C71">
        <w:rPr>
          <w:rFonts w:ascii="Times New Roman" w:hAnsi="Times New Roman"/>
          <w:sz w:val="24"/>
        </w:rPr>
        <w:t xml:space="preserve"> intrări.</w:t>
      </w:r>
    </w:p>
    <w:p w:rsidR="0031433B" w:rsidRPr="0031433B" w:rsidRDefault="0031433B" w:rsidP="0031433B">
      <w:pPr>
        <w:spacing w:line="360" w:lineRule="auto"/>
        <w:jc w:val="both"/>
        <w:rPr>
          <w:rFonts w:ascii="Times New Roman" w:hAnsi="Times New Roman"/>
          <w:b/>
          <w:sz w:val="28"/>
          <w:szCs w:val="28"/>
        </w:rPr>
      </w:pPr>
      <w:r w:rsidRPr="0031433B">
        <w:rPr>
          <w:rFonts w:ascii="Times New Roman" w:hAnsi="Times New Roman"/>
          <w:b/>
          <w:sz w:val="28"/>
          <w:szCs w:val="28"/>
        </w:rPr>
        <w:lastRenderedPageBreak/>
        <w:t>2.3 Analiza grafică</w:t>
      </w:r>
    </w:p>
    <w:p w:rsidR="0031433B" w:rsidRDefault="0031433B" w:rsidP="0031433B">
      <w:pPr>
        <w:spacing w:line="360" w:lineRule="auto"/>
        <w:ind w:left="720"/>
        <w:jc w:val="both"/>
        <w:rPr>
          <w:rFonts w:ascii="Times New Roman" w:hAnsi="Times New Roman"/>
          <w:sz w:val="24"/>
        </w:rPr>
      </w:pPr>
      <w:r>
        <w:rPr>
          <w:rFonts w:ascii="Times New Roman" w:hAnsi="Times New Roman"/>
          <w:sz w:val="24"/>
        </w:rPr>
        <w:t xml:space="preserve">          </w:t>
      </w:r>
      <w:r w:rsidRPr="0031433B">
        <w:rPr>
          <w:rFonts w:ascii="Times New Roman" w:hAnsi="Times New Roman"/>
          <w:sz w:val="24"/>
        </w:rPr>
        <w:t>Au fost generate diverse diagrame, cum ar fi histograme, diagrame de cutie și diagrame de dispersie, folosind pachetul ggplot2</w:t>
      </w:r>
      <w:r>
        <w:rPr>
          <w:rFonts w:ascii="Times New Roman" w:hAnsi="Times New Roman"/>
          <w:sz w:val="24"/>
        </w:rPr>
        <w:t xml:space="preserve"> </w:t>
      </w:r>
      <w:r w:rsidRPr="0031433B">
        <w:rPr>
          <w:rFonts w:ascii="Times New Roman" w:hAnsi="Times New Roman"/>
          <w:sz w:val="24"/>
        </w:rPr>
        <w:t xml:space="preserve">în R pentru a vizualiza datele și </w:t>
      </w:r>
      <w:proofErr w:type="gramStart"/>
      <w:r w:rsidRPr="0031433B">
        <w:rPr>
          <w:rFonts w:ascii="Times New Roman" w:hAnsi="Times New Roman"/>
          <w:sz w:val="24"/>
        </w:rPr>
        <w:t>a</w:t>
      </w:r>
      <w:proofErr w:type="gramEnd"/>
      <w:r w:rsidRPr="0031433B">
        <w:rPr>
          <w:rFonts w:ascii="Times New Roman" w:hAnsi="Times New Roman"/>
          <w:sz w:val="24"/>
        </w:rPr>
        <w:t xml:space="preserve"> identifica modelele și valorile aberante.</w:t>
      </w:r>
    </w:p>
    <w:p w:rsidR="0031433B" w:rsidRPr="0031433B" w:rsidRDefault="0031433B" w:rsidP="0031433B">
      <w:pPr>
        <w:spacing w:line="360" w:lineRule="auto"/>
        <w:jc w:val="both"/>
        <w:rPr>
          <w:rFonts w:ascii="Times New Roman" w:hAnsi="Times New Roman"/>
          <w:b/>
          <w:sz w:val="28"/>
        </w:rPr>
      </w:pPr>
      <w:r w:rsidRPr="0031433B">
        <w:rPr>
          <w:rFonts w:ascii="Times New Roman" w:hAnsi="Times New Roman"/>
          <w:b/>
          <w:sz w:val="28"/>
        </w:rPr>
        <w:t>2.4 Analiza de regresie</w:t>
      </w:r>
    </w:p>
    <w:p w:rsidR="0031433B" w:rsidRDefault="0031433B" w:rsidP="0031433B">
      <w:pPr>
        <w:spacing w:line="360" w:lineRule="auto"/>
        <w:ind w:left="720"/>
        <w:jc w:val="both"/>
        <w:rPr>
          <w:rFonts w:ascii="Times New Roman" w:hAnsi="Times New Roman"/>
          <w:sz w:val="24"/>
        </w:rPr>
      </w:pPr>
      <w:r>
        <w:rPr>
          <w:rFonts w:ascii="Times New Roman" w:hAnsi="Times New Roman"/>
          <w:sz w:val="24"/>
        </w:rPr>
        <w:t xml:space="preserve">          </w:t>
      </w:r>
      <w:r w:rsidRPr="0031433B">
        <w:rPr>
          <w:rFonts w:ascii="Times New Roman" w:hAnsi="Times New Roman"/>
          <w:sz w:val="24"/>
        </w:rPr>
        <w:t xml:space="preserve">A fost elaborat </w:t>
      </w:r>
      <w:proofErr w:type="gramStart"/>
      <w:r w:rsidRPr="0031433B">
        <w:rPr>
          <w:rFonts w:ascii="Times New Roman" w:hAnsi="Times New Roman"/>
          <w:sz w:val="24"/>
        </w:rPr>
        <w:t>un</w:t>
      </w:r>
      <w:proofErr w:type="gramEnd"/>
      <w:r w:rsidRPr="0031433B">
        <w:rPr>
          <w:rFonts w:ascii="Times New Roman" w:hAnsi="Times New Roman"/>
          <w:sz w:val="24"/>
        </w:rPr>
        <w:t xml:space="preserve"> model de regresie liniară multiplă pentru a înțelege impactul diferiților factori asupra</w:t>
      </w:r>
      <w:r>
        <w:rPr>
          <w:rFonts w:ascii="Times New Roman" w:hAnsi="Times New Roman"/>
          <w:sz w:val="24"/>
        </w:rPr>
        <w:t xml:space="preserve"> </w:t>
      </w:r>
      <w:r w:rsidRPr="0031433B">
        <w:rPr>
          <w:rFonts w:ascii="Times New Roman" w:hAnsi="Times New Roman"/>
          <w:sz w:val="24"/>
        </w:rPr>
        <w:t>prețul de vânzare al mașinilor de ocazie. Această analiză a fost realizată cu ajutorul funcției "lm" din R, care a furnizat</w:t>
      </w:r>
      <w:r>
        <w:rPr>
          <w:rFonts w:ascii="Times New Roman" w:hAnsi="Times New Roman"/>
          <w:sz w:val="24"/>
        </w:rPr>
        <w:t xml:space="preserve"> </w:t>
      </w:r>
      <w:r w:rsidRPr="0031433B">
        <w:rPr>
          <w:rFonts w:ascii="Times New Roman" w:hAnsi="Times New Roman"/>
          <w:sz w:val="24"/>
        </w:rPr>
        <w:t>estimări ale coeficienților de regresie și ale semnificației acestora.</w:t>
      </w:r>
    </w:p>
    <w:p w:rsidR="009B2673" w:rsidRDefault="009B2673" w:rsidP="009B2673">
      <w:pPr>
        <w:pStyle w:val="a3"/>
        <w:numPr>
          <w:ilvl w:val="0"/>
          <w:numId w:val="1"/>
        </w:numPr>
        <w:spacing w:line="360" w:lineRule="auto"/>
        <w:jc w:val="both"/>
        <w:rPr>
          <w:rFonts w:ascii="Times New Roman" w:hAnsi="Times New Roman"/>
          <w:b/>
          <w:sz w:val="28"/>
        </w:rPr>
      </w:pPr>
      <w:r w:rsidRPr="009B2673">
        <w:rPr>
          <w:rFonts w:ascii="Times New Roman" w:hAnsi="Times New Roman"/>
          <w:b/>
          <w:sz w:val="28"/>
        </w:rPr>
        <w:t>Analiza datelor</w:t>
      </w:r>
    </w:p>
    <w:p w:rsidR="009B2673" w:rsidRDefault="009B2673" w:rsidP="009B2673">
      <w:pPr>
        <w:pStyle w:val="a3"/>
        <w:spacing w:line="360" w:lineRule="auto"/>
        <w:jc w:val="both"/>
        <w:rPr>
          <w:rFonts w:ascii="Times New Roman" w:hAnsi="Times New Roman"/>
          <w:b/>
          <w:sz w:val="28"/>
        </w:rPr>
      </w:pPr>
    </w:p>
    <w:p w:rsidR="009B2673" w:rsidRDefault="009B2673" w:rsidP="009B2673">
      <w:pPr>
        <w:pStyle w:val="a3"/>
        <w:spacing w:line="360" w:lineRule="auto"/>
        <w:jc w:val="both"/>
        <w:rPr>
          <w:rFonts w:ascii="Times New Roman" w:hAnsi="Times New Roman"/>
          <w:sz w:val="24"/>
        </w:rPr>
      </w:pPr>
      <w:r>
        <w:rPr>
          <w:rFonts w:ascii="Times New Roman" w:hAnsi="Times New Roman"/>
          <w:sz w:val="24"/>
          <w:lang w:val="ro-RO"/>
        </w:rPr>
        <w:t xml:space="preserve">          În acest paragraf am facut o analiză</w:t>
      </w:r>
      <w:r>
        <w:rPr>
          <w:rFonts w:ascii="Times New Roman" w:hAnsi="Times New Roman"/>
          <w:sz w:val="24"/>
        </w:rPr>
        <w:t xml:space="preserve"> profundă</w:t>
      </w:r>
      <w:r w:rsidRPr="009B2673">
        <w:rPr>
          <w:rFonts w:ascii="Times New Roman" w:hAnsi="Times New Roman"/>
          <w:sz w:val="24"/>
        </w:rPr>
        <w:t xml:space="preserve"> a setului de date pentr</w:t>
      </w:r>
      <w:r>
        <w:rPr>
          <w:rFonts w:ascii="Times New Roman" w:hAnsi="Times New Roman"/>
          <w:sz w:val="24"/>
        </w:rPr>
        <w:t xml:space="preserve">u a descoperi preferințele, modele, </w:t>
      </w:r>
      <w:r w:rsidRPr="009B2673">
        <w:rPr>
          <w:rFonts w:ascii="Times New Roman" w:hAnsi="Times New Roman"/>
          <w:sz w:val="24"/>
        </w:rPr>
        <w:t>și relațiile dintre diverșii factori care influențează prețul d</w:t>
      </w:r>
      <w:r>
        <w:rPr>
          <w:rFonts w:ascii="Times New Roman" w:hAnsi="Times New Roman"/>
          <w:sz w:val="24"/>
        </w:rPr>
        <w:t>e vânzare al mașinilor de a doua mână</w:t>
      </w:r>
      <w:r w:rsidRPr="009B2673">
        <w:rPr>
          <w:rFonts w:ascii="Times New Roman" w:hAnsi="Times New Roman"/>
          <w:sz w:val="24"/>
        </w:rPr>
        <w:t>.</w:t>
      </w:r>
    </w:p>
    <w:p w:rsidR="009B2673" w:rsidRDefault="009B2673" w:rsidP="009B2673">
      <w:pPr>
        <w:pStyle w:val="a3"/>
        <w:spacing w:line="360" w:lineRule="auto"/>
        <w:jc w:val="both"/>
        <w:rPr>
          <w:rFonts w:ascii="Times New Roman" w:hAnsi="Times New Roman"/>
          <w:sz w:val="24"/>
        </w:rPr>
      </w:pPr>
    </w:p>
    <w:p w:rsidR="009B2673" w:rsidRDefault="009B2673" w:rsidP="009B2673">
      <w:pPr>
        <w:pStyle w:val="a3"/>
        <w:numPr>
          <w:ilvl w:val="1"/>
          <w:numId w:val="1"/>
        </w:numPr>
        <w:spacing w:line="360" w:lineRule="auto"/>
        <w:jc w:val="both"/>
        <w:rPr>
          <w:rFonts w:ascii="Times New Roman" w:hAnsi="Times New Roman"/>
          <w:b/>
          <w:sz w:val="28"/>
        </w:rPr>
      </w:pPr>
      <w:r w:rsidRPr="009B2673">
        <w:rPr>
          <w:rFonts w:ascii="Times New Roman" w:hAnsi="Times New Roman"/>
          <w:b/>
          <w:sz w:val="28"/>
        </w:rPr>
        <w:t>Analiza stati</w:t>
      </w:r>
      <w:r>
        <w:rPr>
          <w:rFonts w:ascii="Times New Roman" w:hAnsi="Times New Roman"/>
          <w:b/>
          <w:sz w:val="28"/>
        </w:rPr>
        <w:t>s</w:t>
      </w:r>
      <w:r w:rsidRPr="009B2673">
        <w:rPr>
          <w:rFonts w:ascii="Times New Roman" w:hAnsi="Times New Roman"/>
          <w:b/>
          <w:sz w:val="28"/>
        </w:rPr>
        <w:t>tică</w:t>
      </w:r>
    </w:p>
    <w:p w:rsidR="009B2673" w:rsidRDefault="009B2673" w:rsidP="009B2673">
      <w:pPr>
        <w:pStyle w:val="a3"/>
        <w:spacing w:line="360" w:lineRule="auto"/>
        <w:ind w:left="792"/>
        <w:jc w:val="both"/>
        <w:rPr>
          <w:rFonts w:ascii="Times New Roman" w:hAnsi="Times New Roman"/>
          <w:sz w:val="24"/>
        </w:rPr>
      </w:pPr>
      <w:r>
        <w:rPr>
          <w:rFonts w:ascii="Times New Roman" w:hAnsi="Times New Roman"/>
          <w:sz w:val="24"/>
        </w:rPr>
        <w:t xml:space="preserve">          </w:t>
      </w:r>
      <w:r w:rsidRPr="009B2673">
        <w:rPr>
          <w:rFonts w:ascii="Times New Roman" w:hAnsi="Times New Roman"/>
          <w:sz w:val="24"/>
        </w:rPr>
        <w:t xml:space="preserve">Analiza </w:t>
      </w:r>
      <w:proofErr w:type="gramStart"/>
      <w:r w:rsidRPr="009B2673">
        <w:rPr>
          <w:rFonts w:ascii="Times New Roman" w:hAnsi="Times New Roman"/>
          <w:sz w:val="24"/>
        </w:rPr>
        <w:t>a</w:t>
      </w:r>
      <w:proofErr w:type="gramEnd"/>
      <w:r w:rsidRPr="009B2673">
        <w:rPr>
          <w:rFonts w:ascii="Times New Roman" w:hAnsi="Times New Roman"/>
          <w:sz w:val="24"/>
        </w:rPr>
        <w:t xml:space="preserve"> început cu o prezentare statistică descriptivă a setului de dat</w:t>
      </w:r>
      <w:r>
        <w:rPr>
          <w:rFonts w:ascii="Times New Roman" w:hAnsi="Times New Roman"/>
          <w:sz w:val="24"/>
        </w:rPr>
        <w:t xml:space="preserve">e. Variabilele cheie, cum ar fi </w:t>
      </w:r>
      <w:r w:rsidRPr="009B2673">
        <w:rPr>
          <w:rFonts w:ascii="Times New Roman" w:hAnsi="Times New Roman"/>
          <w:sz w:val="24"/>
        </w:rPr>
        <w:t xml:space="preserve">prețul de vânzare, kilometrii </w:t>
      </w:r>
      <w:r w:rsidR="00714315">
        <w:rPr>
          <w:rFonts w:ascii="Times New Roman" w:hAnsi="Times New Roman"/>
          <w:sz w:val="24"/>
        </w:rPr>
        <w:t xml:space="preserve">parcurși, capacitatea motorului, tipul automobilului, anul producerii </w:t>
      </w:r>
      <w:r w:rsidRPr="009B2673">
        <w:rPr>
          <w:rFonts w:ascii="Times New Roman" w:hAnsi="Times New Roman"/>
          <w:sz w:val="24"/>
        </w:rPr>
        <w:t xml:space="preserve">au fost sintetizate pentru </w:t>
      </w:r>
      <w:proofErr w:type="gramStart"/>
      <w:r w:rsidRPr="009B2673">
        <w:rPr>
          <w:rFonts w:ascii="Times New Roman" w:hAnsi="Times New Roman"/>
          <w:sz w:val="24"/>
        </w:rPr>
        <w:t>a</w:t>
      </w:r>
      <w:proofErr w:type="gramEnd"/>
      <w:r w:rsidRPr="009B2673">
        <w:rPr>
          <w:rFonts w:ascii="Times New Roman" w:hAnsi="Times New Roman"/>
          <w:sz w:val="24"/>
        </w:rPr>
        <w:t xml:space="preserve"> înțelege</w:t>
      </w:r>
      <w:r>
        <w:rPr>
          <w:rFonts w:ascii="Times New Roman" w:hAnsi="Times New Roman"/>
          <w:sz w:val="24"/>
        </w:rPr>
        <w:t xml:space="preserve"> </w:t>
      </w:r>
      <w:r w:rsidRPr="009B2673">
        <w:rPr>
          <w:rFonts w:ascii="Times New Roman" w:hAnsi="Times New Roman"/>
          <w:sz w:val="24"/>
        </w:rPr>
        <w:t>distribuție. De exemplu, s-</w:t>
      </w:r>
      <w:proofErr w:type="gramStart"/>
      <w:r w:rsidRPr="009B2673">
        <w:rPr>
          <w:rFonts w:ascii="Times New Roman" w:hAnsi="Times New Roman"/>
          <w:sz w:val="24"/>
        </w:rPr>
        <w:t>a</w:t>
      </w:r>
      <w:proofErr w:type="gramEnd"/>
      <w:r w:rsidRPr="009B2673">
        <w:rPr>
          <w:rFonts w:ascii="Times New Roman" w:hAnsi="Times New Roman"/>
          <w:sz w:val="24"/>
        </w:rPr>
        <w:t xml:space="preserve"> observat că prețul mediu de vânzare al autoturismelor din setul de date a fost de</w:t>
      </w:r>
      <w:r>
        <w:rPr>
          <w:rFonts w:ascii="Times New Roman" w:hAnsi="Times New Roman"/>
          <w:sz w:val="24"/>
        </w:rPr>
        <w:t xml:space="preserve"> </w:t>
      </w:r>
      <w:r w:rsidRPr="009B2673">
        <w:rPr>
          <w:rFonts w:ascii="Times New Roman" w:hAnsi="Times New Roman"/>
          <w:sz w:val="24"/>
        </w:rPr>
        <w:t xml:space="preserve">în jur de </w:t>
      </w:r>
      <w:r w:rsidR="00714315" w:rsidRPr="00714315">
        <w:rPr>
          <w:rFonts w:ascii="Times New Roman" w:hAnsi="Times New Roman" w:cs="Times New Roman"/>
          <w:sz w:val="24"/>
        </w:rPr>
        <w:t>156452</w:t>
      </w:r>
      <w:r w:rsidR="00714315">
        <w:rPr>
          <w:rFonts w:ascii="Times New Roman" w:hAnsi="Times New Roman" w:cs="Times New Roman"/>
          <w:sz w:val="24"/>
        </w:rPr>
        <w:t xml:space="preserve"> </w:t>
      </w:r>
      <w:r w:rsidR="00714315">
        <w:rPr>
          <w:rFonts w:ascii="Times New Roman" w:hAnsi="Times New Roman" w:cs="Times New Roman"/>
          <w:sz w:val="24"/>
          <w:lang w:val="ro-RO"/>
        </w:rPr>
        <w:t>MYR</w:t>
      </w:r>
      <w:r w:rsidRPr="00714315">
        <w:rPr>
          <w:rFonts w:ascii="Times New Roman" w:hAnsi="Times New Roman" w:cs="Times New Roman"/>
          <w:sz w:val="24"/>
        </w:rPr>
        <w:t xml:space="preserve">, </w:t>
      </w:r>
      <w:r w:rsidRPr="009B2673">
        <w:rPr>
          <w:rFonts w:ascii="Times New Roman" w:hAnsi="Times New Roman"/>
          <w:sz w:val="24"/>
        </w:rPr>
        <w:t>cu o gamă notabilă de prețuri care sugerează o piață diversificată.</w:t>
      </w:r>
    </w:p>
    <w:p w:rsidR="00F05C8E" w:rsidRDefault="00F05C8E" w:rsidP="00F05C8E">
      <w:pPr>
        <w:pStyle w:val="a3"/>
        <w:numPr>
          <w:ilvl w:val="1"/>
          <w:numId w:val="1"/>
        </w:numPr>
        <w:spacing w:line="360" w:lineRule="auto"/>
        <w:jc w:val="both"/>
        <w:rPr>
          <w:rFonts w:ascii="Times New Roman" w:hAnsi="Times New Roman"/>
          <w:b/>
          <w:sz w:val="28"/>
        </w:rPr>
      </w:pPr>
      <w:r>
        <w:rPr>
          <w:rFonts w:ascii="Times New Roman" w:hAnsi="Times New Roman"/>
          <w:b/>
          <w:sz w:val="28"/>
        </w:rPr>
        <w:t>Analiza grafică</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 xml:space="preserve">Analiza grafică dezvoltată prin intermediul codului R oferă o perspectivă vizuală asupra diverselor aspecte ale pieței auto second-hand. Diagrama de distribuție a tipurilor de vânzători evidențiază predominanța dealerilor în comparație cu vânzările directe de la proprietar, furnizând informații despre comportamentul cumpărătorilor în </w:t>
      </w:r>
      <w:r>
        <w:rPr>
          <w:rFonts w:ascii="Times New Roman" w:hAnsi="Times New Roman"/>
          <w:sz w:val="24"/>
        </w:rPr>
        <w:t>privința alegerii vânzătorului.</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 xml:space="preserve">Distribuția tipurilor de transmisie </w:t>
      </w:r>
      <w:proofErr w:type="gramStart"/>
      <w:r w:rsidRPr="00F05C8E">
        <w:rPr>
          <w:rFonts w:ascii="Times New Roman" w:hAnsi="Times New Roman"/>
          <w:sz w:val="24"/>
        </w:rPr>
        <w:t>este</w:t>
      </w:r>
      <w:proofErr w:type="gramEnd"/>
      <w:r w:rsidRPr="00F05C8E">
        <w:rPr>
          <w:rFonts w:ascii="Times New Roman" w:hAnsi="Times New Roman"/>
          <w:sz w:val="24"/>
        </w:rPr>
        <w:t xml:space="preserve"> prezentată într-o diagramă de bare empilate, subliniind preferința pentru transmisiile automate și menționând totodată persistența transmisiilor manuale în piață. Aceasta oferă o imagine clară a diversității preferințelor în funcție de tipul de transmisie.</w:t>
      </w:r>
    </w:p>
    <w:p w:rsidR="00F05C8E" w:rsidRPr="00F05C8E" w:rsidRDefault="00F05C8E" w:rsidP="00F05C8E">
      <w:pPr>
        <w:pStyle w:val="a3"/>
        <w:spacing w:line="360" w:lineRule="auto"/>
        <w:ind w:left="792"/>
        <w:jc w:val="both"/>
        <w:rPr>
          <w:rFonts w:ascii="Times New Roman" w:hAnsi="Times New Roman"/>
          <w:sz w:val="24"/>
        </w:rPr>
      </w:pPr>
    </w:p>
    <w:p w:rsidR="00F05C8E" w:rsidRPr="00F05C8E" w:rsidRDefault="00F05C8E" w:rsidP="00F05C8E">
      <w:pPr>
        <w:pStyle w:val="a3"/>
        <w:spacing w:line="360" w:lineRule="auto"/>
        <w:ind w:left="792"/>
        <w:jc w:val="both"/>
        <w:rPr>
          <w:rFonts w:ascii="Times New Roman" w:hAnsi="Times New Roman"/>
          <w:sz w:val="24"/>
        </w:rPr>
      </w:pPr>
      <w:proofErr w:type="gramStart"/>
      <w:r w:rsidRPr="00F05C8E">
        <w:rPr>
          <w:rFonts w:ascii="Times New Roman" w:hAnsi="Times New Roman"/>
          <w:sz w:val="24"/>
        </w:rPr>
        <w:t>Un</w:t>
      </w:r>
      <w:proofErr w:type="gramEnd"/>
      <w:r w:rsidRPr="00F05C8E">
        <w:rPr>
          <w:rFonts w:ascii="Times New Roman" w:hAnsi="Times New Roman"/>
          <w:sz w:val="24"/>
        </w:rPr>
        <w:t xml:space="preserve"> grafic liniar evidențiază relația între condiția mașinilor și perioada de garanție. Contururile distincte arată distribuția între vehiculele noi și cele recondiționate, subliniind o preferință pentru mașinile recondiționate cu garanții extinse de 5 </w:t>
      </w:r>
      <w:r>
        <w:rPr>
          <w:rFonts w:ascii="Times New Roman" w:hAnsi="Times New Roman"/>
          <w:sz w:val="24"/>
        </w:rPr>
        <w:t>ani.</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Scatterplot-ul privind relația dintre producătorul mașinii și preț oferă o imagine a variației prețurilor în funcție de marcă. Punctele pe grafic sugerează diferențe semnificative în evaluarea vehiculelor, iar orientarea textului de pe axa x optimizează lizibilitatea pentru fiecare marcă distinctivă.</w:t>
      </w:r>
    </w:p>
    <w:p w:rsidR="00F05C8E" w:rsidRDefault="00F05C8E" w:rsidP="00F05C8E">
      <w:pPr>
        <w:pStyle w:val="a3"/>
        <w:numPr>
          <w:ilvl w:val="1"/>
          <w:numId w:val="1"/>
        </w:numPr>
        <w:spacing w:line="360" w:lineRule="auto"/>
        <w:jc w:val="both"/>
        <w:rPr>
          <w:rFonts w:ascii="Times New Roman" w:hAnsi="Times New Roman"/>
          <w:b/>
          <w:sz w:val="28"/>
        </w:rPr>
      </w:pPr>
      <w:r>
        <w:rPr>
          <w:rFonts w:ascii="Times New Roman" w:hAnsi="Times New Roman"/>
          <w:b/>
          <w:sz w:val="28"/>
        </w:rPr>
        <w:t>Analiza regresiei</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Analiza regresiei liniare și logistice furnizează o evaluare detaliată a relațiilor dintre diverse variabile și variabila dependentă în con</w:t>
      </w:r>
      <w:r>
        <w:rPr>
          <w:rFonts w:ascii="Times New Roman" w:hAnsi="Times New Roman"/>
          <w:sz w:val="24"/>
        </w:rPr>
        <w:t>textul pieței auto second-hand.</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 xml:space="preserve">În cadrul regresiei liniare, modelul ajustat </w:t>
      </w:r>
      <w:proofErr w:type="gramStart"/>
      <w:r w:rsidRPr="00F05C8E">
        <w:rPr>
          <w:rFonts w:ascii="Times New Roman" w:hAnsi="Times New Roman"/>
          <w:sz w:val="24"/>
        </w:rPr>
        <w:t>ia</w:t>
      </w:r>
      <w:proofErr w:type="gramEnd"/>
      <w:r w:rsidRPr="00F05C8E">
        <w:rPr>
          <w:rFonts w:ascii="Times New Roman" w:hAnsi="Times New Roman"/>
          <w:sz w:val="24"/>
        </w:rPr>
        <w:t xml:space="preserve"> în considerare multiple variabile independente, precum marca mașinii, condiția, anul de fabricație, tipul de transmisie, capacitatea motorului, garanția și kilometrajul. Eroarea standard reziduală (RSE) oferă informații despre variabilitatea nerecunoscută a modelului, iar coeficientul R-squared (R²) indică proporția variabilității prețului mașinii explica</w:t>
      </w:r>
      <w:r>
        <w:rPr>
          <w:rFonts w:ascii="Times New Roman" w:hAnsi="Times New Roman"/>
          <w:sz w:val="24"/>
        </w:rPr>
        <w:t>tă de variabilele independente.</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 xml:space="preserve">Pe de </w:t>
      </w:r>
      <w:proofErr w:type="gramStart"/>
      <w:r w:rsidRPr="00F05C8E">
        <w:rPr>
          <w:rFonts w:ascii="Times New Roman" w:hAnsi="Times New Roman"/>
          <w:sz w:val="24"/>
        </w:rPr>
        <w:t>altă</w:t>
      </w:r>
      <w:proofErr w:type="gramEnd"/>
      <w:r w:rsidRPr="00F05C8E">
        <w:rPr>
          <w:rFonts w:ascii="Times New Roman" w:hAnsi="Times New Roman"/>
          <w:sz w:val="24"/>
        </w:rPr>
        <w:t xml:space="preserve"> parte, regresia logistică adaugă o dimensiune de clasificare binară, evaluând probabilitatea ca o mașină să fie nouă sau non-nouă. Variabilele incluse în modelul logistic sunt anul de fabricație, capacitatea motorului și tipul de transmisie. Sumarul modelului logistic oferă informații despre impactul acestor variabile asupra probabilității de a fi o mașină </w:t>
      </w:r>
      <w:r>
        <w:rPr>
          <w:rFonts w:ascii="Times New Roman" w:hAnsi="Times New Roman"/>
          <w:sz w:val="24"/>
        </w:rPr>
        <w:t>nouă.</w:t>
      </w:r>
    </w:p>
    <w:p w:rsidR="00F05C8E" w:rsidRPr="00F05C8E" w:rsidRDefault="00F05C8E" w:rsidP="00F05C8E">
      <w:pPr>
        <w:pStyle w:val="a3"/>
        <w:spacing w:line="360" w:lineRule="auto"/>
        <w:ind w:left="792"/>
        <w:jc w:val="both"/>
        <w:rPr>
          <w:rFonts w:ascii="Times New Roman" w:hAnsi="Times New Roman"/>
          <w:sz w:val="24"/>
        </w:rPr>
      </w:pPr>
      <w:r w:rsidRPr="00F05C8E">
        <w:rPr>
          <w:rFonts w:ascii="Times New Roman" w:hAnsi="Times New Roman"/>
          <w:sz w:val="24"/>
        </w:rPr>
        <w:t>Aceste analize permit înțelegerea contribuțiilor specifice ale fiecărei variabile la prețul mașinilor și la probabilitatea de a fi considerate noi în piața auto second-hand. Interpretarea rezultatelor trebuie făcută având în vedere asumpțiile și limitările specifice ale fiecărui model.</w:t>
      </w:r>
    </w:p>
    <w:p w:rsidR="00F05C8E" w:rsidRDefault="00F05C8E" w:rsidP="009B2673">
      <w:pPr>
        <w:pStyle w:val="a3"/>
        <w:spacing w:line="360" w:lineRule="auto"/>
        <w:ind w:left="792"/>
        <w:jc w:val="both"/>
        <w:rPr>
          <w:rFonts w:ascii="Times New Roman" w:hAnsi="Times New Roman"/>
          <w:sz w:val="24"/>
        </w:rPr>
      </w:pPr>
    </w:p>
    <w:p w:rsidR="007E073F" w:rsidRDefault="007E073F" w:rsidP="009B2673">
      <w:pPr>
        <w:pStyle w:val="a3"/>
        <w:spacing w:line="360" w:lineRule="auto"/>
        <w:ind w:left="792"/>
        <w:jc w:val="both"/>
        <w:rPr>
          <w:rFonts w:ascii="Times New Roman" w:hAnsi="Times New Roman"/>
          <w:sz w:val="24"/>
        </w:rPr>
      </w:pPr>
    </w:p>
    <w:p w:rsidR="007E073F" w:rsidRDefault="007E073F" w:rsidP="007E073F">
      <w:pPr>
        <w:pStyle w:val="a3"/>
        <w:numPr>
          <w:ilvl w:val="0"/>
          <w:numId w:val="1"/>
        </w:numPr>
        <w:spacing w:line="360" w:lineRule="auto"/>
        <w:jc w:val="both"/>
        <w:rPr>
          <w:rFonts w:ascii="Times New Roman" w:hAnsi="Times New Roman"/>
          <w:b/>
          <w:sz w:val="28"/>
        </w:rPr>
      </w:pPr>
      <w:r>
        <w:rPr>
          <w:rFonts w:ascii="Times New Roman" w:hAnsi="Times New Roman"/>
          <w:b/>
          <w:sz w:val="28"/>
        </w:rPr>
        <w:t>Rezultate</w:t>
      </w:r>
    </w:p>
    <w:p w:rsidR="007E073F" w:rsidRDefault="007E073F" w:rsidP="007E073F">
      <w:pPr>
        <w:pStyle w:val="a3"/>
        <w:spacing w:line="360" w:lineRule="auto"/>
        <w:ind w:left="360"/>
        <w:jc w:val="both"/>
        <w:rPr>
          <w:rFonts w:ascii="Times New Roman" w:hAnsi="Times New Roman"/>
          <w:b/>
          <w:sz w:val="28"/>
        </w:rPr>
      </w:pPr>
    </w:p>
    <w:p w:rsidR="00BD5E14" w:rsidRPr="007842A1" w:rsidRDefault="007E073F" w:rsidP="007842A1">
      <w:pPr>
        <w:pStyle w:val="a3"/>
        <w:spacing w:line="360" w:lineRule="auto"/>
        <w:jc w:val="both"/>
        <w:rPr>
          <w:rFonts w:ascii="Times New Roman" w:hAnsi="Times New Roman"/>
          <w:sz w:val="24"/>
        </w:rPr>
      </w:pPr>
      <w:r>
        <w:rPr>
          <w:rFonts w:ascii="Times New Roman" w:hAnsi="Times New Roman"/>
          <w:sz w:val="24"/>
        </w:rPr>
        <w:t xml:space="preserve">          </w:t>
      </w:r>
      <w:r w:rsidRPr="007E073F">
        <w:rPr>
          <w:rFonts w:ascii="Times New Roman" w:hAnsi="Times New Roman"/>
          <w:sz w:val="24"/>
        </w:rPr>
        <w:t xml:space="preserve">După o cercetare </w:t>
      </w:r>
      <w:r>
        <w:rPr>
          <w:rFonts w:ascii="Times New Roman" w:hAnsi="Times New Roman"/>
          <w:sz w:val="24"/>
        </w:rPr>
        <w:t>complex</w:t>
      </w:r>
      <w:r w:rsidRPr="007E073F">
        <w:rPr>
          <w:rFonts w:ascii="Times New Roman" w:hAnsi="Times New Roman"/>
          <w:sz w:val="24"/>
        </w:rPr>
        <w:t xml:space="preserve">ă și eforturile depuse în colectarea și analiza datelor disponibile, suntem acum pregătiți </w:t>
      </w:r>
      <w:proofErr w:type="gramStart"/>
      <w:r w:rsidRPr="007E073F">
        <w:rPr>
          <w:rFonts w:ascii="Times New Roman" w:hAnsi="Times New Roman"/>
          <w:sz w:val="24"/>
        </w:rPr>
        <w:t>să</w:t>
      </w:r>
      <w:proofErr w:type="gramEnd"/>
      <w:r w:rsidRPr="007E073F">
        <w:rPr>
          <w:rFonts w:ascii="Times New Roman" w:hAnsi="Times New Roman"/>
          <w:sz w:val="24"/>
        </w:rPr>
        <w:t xml:space="preserve"> evidențiem corelația dintr</w:t>
      </w:r>
      <w:r>
        <w:rPr>
          <w:rFonts w:ascii="Times New Roman" w:hAnsi="Times New Roman"/>
          <w:sz w:val="24"/>
        </w:rPr>
        <w:t>e factorii cheie precum vârsta</w:t>
      </w:r>
      <w:r w:rsidRPr="007E073F">
        <w:rPr>
          <w:rFonts w:ascii="Times New Roman" w:hAnsi="Times New Roman"/>
          <w:sz w:val="24"/>
        </w:rPr>
        <w:t xml:space="preserve">, kilometraj și alți parametri relevanți care pot influența prețul de vânzare al autoturismelor de ocazie. Aceste concluzii relevante pot fi prezentate în mod concret și accesibil prin intermediul </w:t>
      </w:r>
      <w:r w:rsidRPr="007E073F">
        <w:rPr>
          <w:rFonts w:ascii="Times New Roman" w:hAnsi="Times New Roman"/>
          <w:sz w:val="24"/>
        </w:rPr>
        <w:lastRenderedPageBreak/>
        <w:t xml:space="preserve">graficelor, facilitând astfel o înțelegere mai </w:t>
      </w:r>
      <w:proofErr w:type="gramStart"/>
      <w:r w:rsidRPr="007E073F">
        <w:rPr>
          <w:rFonts w:ascii="Times New Roman" w:hAnsi="Times New Roman"/>
          <w:sz w:val="24"/>
        </w:rPr>
        <w:t>clară</w:t>
      </w:r>
      <w:proofErr w:type="gramEnd"/>
      <w:r w:rsidRPr="007E073F">
        <w:rPr>
          <w:rFonts w:ascii="Times New Roman" w:hAnsi="Times New Roman"/>
          <w:sz w:val="24"/>
        </w:rPr>
        <w:t xml:space="preserve"> și intuitivă a dinamicii pieței autoturismelor second-hand.</w:t>
      </w:r>
    </w:p>
    <w:p w:rsidR="007E073F" w:rsidRDefault="007E073F" w:rsidP="007E073F">
      <w:pPr>
        <w:pStyle w:val="a3"/>
        <w:numPr>
          <w:ilvl w:val="1"/>
          <w:numId w:val="1"/>
        </w:numPr>
        <w:spacing w:line="360" w:lineRule="auto"/>
        <w:jc w:val="both"/>
        <w:rPr>
          <w:rFonts w:ascii="Times New Roman" w:hAnsi="Times New Roman"/>
          <w:b/>
          <w:sz w:val="28"/>
        </w:rPr>
      </w:pPr>
      <w:r>
        <w:rPr>
          <w:rFonts w:ascii="Times New Roman" w:hAnsi="Times New Roman"/>
          <w:b/>
          <w:sz w:val="28"/>
        </w:rPr>
        <w:t xml:space="preserve"> Distributia tipurilor de vanzatori</w:t>
      </w:r>
    </w:p>
    <w:p w:rsidR="007E073F" w:rsidRDefault="007E073F" w:rsidP="007E073F">
      <w:pPr>
        <w:pStyle w:val="a3"/>
        <w:spacing w:line="360" w:lineRule="auto"/>
        <w:ind w:left="792"/>
        <w:jc w:val="both"/>
        <w:rPr>
          <w:rFonts w:ascii="Times New Roman" w:hAnsi="Times New Roman"/>
          <w:sz w:val="28"/>
        </w:rPr>
      </w:pPr>
      <w:r>
        <w:rPr>
          <w:rFonts w:ascii="Times New Roman" w:hAnsi="Times New Roman"/>
          <w:noProof/>
          <w:sz w:val="28"/>
        </w:rPr>
        <w:drawing>
          <wp:inline distT="0" distB="0" distL="0" distR="0">
            <wp:extent cx="5830772" cy="2819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uri de vanzatori.png"/>
                    <pic:cNvPicPr/>
                  </pic:nvPicPr>
                  <pic:blipFill>
                    <a:blip r:embed="rId5">
                      <a:extLst>
                        <a:ext uri="{28A0092B-C50C-407E-A947-70E740481C1C}">
                          <a14:useLocalDpi xmlns:a14="http://schemas.microsoft.com/office/drawing/2010/main" val="0"/>
                        </a:ext>
                      </a:extLst>
                    </a:blip>
                    <a:stretch>
                      <a:fillRect/>
                    </a:stretch>
                  </pic:blipFill>
                  <pic:spPr>
                    <a:xfrm>
                      <a:off x="0" y="0"/>
                      <a:ext cx="5834711" cy="2821305"/>
                    </a:xfrm>
                    <a:prstGeom prst="rect">
                      <a:avLst/>
                    </a:prstGeom>
                  </pic:spPr>
                </pic:pic>
              </a:graphicData>
            </a:graphic>
          </wp:inline>
        </w:drawing>
      </w:r>
    </w:p>
    <w:p w:rsidR="00BD5E14" w:rsidRPr="00BD5E14" w:rsidRDefault="008A1B28" w:rsidP="008A1B28">
      <w:pPr>
        <w:pStyle w:val="a3"/>
        <w:spacing w:line="360" w:lineRule="auto"/>
        <w:ind w:left="792"/>
        <w:jc w:val="both"/>
        <w:rPr>
          <w:rFonts w:ascii="Times New Roman" w:hAnsi="Times New Roman"/>
          <w:sz w:val="24"/>
        </w:rPr>
      </w:pPr>
      <w:r>
        <w:rPr>
          <w:rFonts w:ascii="Times New Roman" w:hAnsi="Times New Roman"/>
          <w:sz w:val="24"/>
        </w:rPr>
        <w:t>După</w:t>
      </w:r>
      <w:r w:rsidR="00BD5E14">
        <w:rPr>
          <w:rFonts w:ascii="Times New Roman" w:hAnsi="Times New Roman"/>
          <w:sz w:val="24"/>
        </w:rPr>
        <w:t xml:space="preserve"> imaginea de mai sus observăm</w:t>
      </w:r>
      <w:r w:rsidR="00BD5E14" w:rsidRPr="00BD5E14">
        <w:rPr>
          <w:rFonts w:ascii="Times New Roman" w:hAnsi="Times New Roman"/>
          <w:sz w:val="24"/>
        </w:rPr>
        <w:t xml:space="preserve"> o perspectivă asupra predominanței vânzătorilor în piața autoturismelor. Majoritatea tranzacțiilor sunt intermediare de dealeri, iar acest trend persistă pe o scară semnificativă. În comparație, vânzările directe de la proprietar la cumpărător sunt mai </w:t>
      </w:r>
      <w:r w:rsidR="00BD5E14">
        <w:rPr>
          <w:rFonts w:ascii="Times New Roman" w:hAnsi="Times New Roman"/>
          <w:sz w:val="24"/>
        </w:rPr>
        <w:t>rare în acest context specific.</w:t>
      </w:r>
    </w:p>
    <w:p w:rsidR="00BD5E14" w:rsidRPr="00BD5E14" w:rsidRDefault="00BD5E14" w:rsidP="00BD5E14">
      <w:pPr>
        <w:pStyle w:val="a3"/>
        <w:spacing w:line="360" w:lineRule="auto"/>
        <w:ind w:left="792"/>
        <w:jc w:val="both"/>
        <w:rPr>
          <w:rFonts w:ascii="Times New Roman" w:hAnsi="Times New Roman"/>
          <w:sz w:val="24"/>
        </w:rPr>
      </w:pPr>
      <w:r w:rsidRPr="00BD5E14">
        <w:rPr>
          <w:rFonts w:ascii="Times New Roman" w:hAnsi="Times New Roman"/>
          <w:sz w:val="24"/>
        </w:rPr>
        <w:t xml:space="preserve">Există mai multe motive pentru care oamenii aleg </w:t>
      </w:r>
      <w:proofErr w:type="gramStart"/>
      <w:r w:rsidRPr="00BD5E14">
        <w:rPr>
          <w:rFonts w:ascii="Times New Roman" w:hAnsi="Times New Roman"/>
          <w:sz w:val="24"/>
        </w:rPr>
        <w:t>să</w:t>
      </w:r>
      <w:proofErr w:type="gramEnd"/>
      <w:r w:rsidRPr="00BD5E14">
        <w:rPr>
          <w:rFonts w:ascii="Times New Roman" w:hAnsi="Times New Roman"/>
          <w:sz w:val="24"/>
        </w:rPr>
        <w:t xml:space="preserve"> cumpere de la dealeri în loc să achiziționeze direct de la proprietari. Dealerii oferă adesea o </w:t>
      </w:r>
      <w:proofErr w:type="gramStart"/>
      <w:r w:rsidRPr="00BD5E14">
        <w:rPr>
          <w:rFonts w:ascii="Times New Roman" w:hAnsi="Times New Roman"/>
          <w:sz w:val="24"/>
        </w:rPr>
        <w:t>gamă</w:t>
      </w:r>
      <w:proofErr w:type="gramEnd"/>
      <w:r w:rsidRPr="00BD5E14">
        <w:rPr>
          <w:rFonts w:ascii="Times New Roman" w:hAnsi="Times New Roman"/>
          <w:sz w:val="24"/>
        </w:rPr>
        <w:t xml:space="preserve"> mai variată de opțiuni de autoturisme, servicii de recondiționare și întreținere, precum și facilități de finanțare mai extinse. De asemenea, achiziționarea de la </w:t>
      </w:r>
      <w:proofErr w:type="gramStart"/>
      <w:r w:rsidRPr="00BD5E14">
        <w:rPr>
          <w:rFonts w:ascii="Times New Roman" w:hAnsi="Times New Roman"/>
          <w:sz w:val="24"/>
        </w:rPr>
        <w:t>un</w:t>
      </w:r>
      <w:proofErr w:type="gramEnd"/>
      <w:r w:rsidRPr="00BD5E14">
        <w:rPr>
          <w:rFonts w:ascii="Times New Roman" w:hAnsi="Times New Roman"/>
          <w:sz w:val="24"/>
        </w:rPr>
        <w:t xml:space="preserve"> dealer poate oferi un grad mai mare de siguranță și certitudine în privința istoricului vehiculului, asigurându-se că autoturismul a fost supus unui proces riguros de revizie înainte de a fi pu</w:t>
      </w:r>
      <w:r>
        <w:rPr>
          <w:rFonts w:ascii="Times New Roman" w:hAnsi="Times New Roman"/>
          <w:sz w:val="24"/>
        </w:rPr>
        <w:t>s în vânzare.</w:t>
      </w:r>
    </w:p>
    <w:p w:rsidR="00BD5E14" w:rsidRPr="00BD5E14" w:rsidRDefault="00BD5E14" w:rsidP="00BD5E14">
      <w:pPr>
        <w:pStyle w:val="a3"/>
        <w:spacing w:line="360" w:lineRule="auto"/>
        <w:ind w:left="792"/>
        <w:jc w:val="both"/>
        <w:rPr>
          <w:rFonts w:ascii="Times New Roman" w:hAnsi="Times New Roman"/>
          <w:sz w:val="24"/>
        </w:rPr>
      </w:pPr>
      <w:r w:rsidRPr="00BD5E14">
        <w:rPr>
          <w:rFonts w:ascii="Times New Roman" w:hAnsi="Times New Roman"/>
          <w:sz w:val="24"/>
        </w:rPr>
        <w:t xml:space="preserve">Cu toate acestea, </w:t>
      </w:r>
      <w:proofErr w:type="gramStart"/>
      <w:r w:rsidRPr="00BD5E14">
        <w:rPr>
          <w:rFonts w:ascii="Times New Roman" w:hAnsi="Times New Roman"/>
          <w:sz w:val="24"/>
        </w:rPr>
        <w:t>este</w:t>
      </w:r>
      <w:proofErr w:type="gramEnd"/>
      <w:r w:rsidRPr="00BD5E14">
        <w:rPr>
          <w:rFonts w:ascii="Times New Roman" w:hAnsi="Times New Roman"/>
          <w:sz w:val="24"/>
        </w:rPr>
        <w:t xml:space="preserve"> evident că vânzările directe de la proprietar nu sunt complet excluse, reprezentând totuși o parte a pieței. Această alegere poate fi determinată de factori precum relațiile personale, prețul mai mic sau preferințele individuale în ceea </w:t>
      </w:r>
      <w:proofErr w:type="gramStart"/>
      <w:r w:rsidRPr="00BD5E14">
        <w:rPr>
          <w:rFonts w:ascii="Times New Roman" w:hAnsi="Times New Roman"/>
          <w:sz w:val="24"/>
        </w:rPr>
        <w:t>ce</w:t>
      </w:r>
      <w:proofErr w:type="gramEnd"/>
      <w:r w:rsidRPr="00BD5E14">
        <w:rPr>
          <w:rFonts w:ascii="Times New Roman" w:hAnsi="Times New Roman"/>
          <w:sz w:val="24"/>
        </w:rPr>
        <w:t xml:space="preserve"> </w:t>
      </w:r>
      <w:r>
        <w:rPr>
          <w:rFonts w:ascii="Times New Roman" w:hAnsi="Times New Roman"/>
          <w:sz w:val="24"/>
        </w:rPr>
        <w:t>privește procesul de achiziție.</w:t>
      </w:r>
    </w:p>
    <w:p w:rsidR="00BD5E14" w:rsidRPr="00BD5E14" w:rsidRDefault="00BD5E14" w:rsidP="00BD5E14">
      <w:pPr>
        <w:pStyle w:val="a3"/>
        <w:spacing w:line="360" w:lineRule="auto"/>
        <w:ind w:left="792"/>
        <w:jc w:val="both"/>
        <w:rPr>
          <w:rFonts w:ascii="Times New Roman" w:hAnsi="Times New Roman"/>
          <w:sz w:val="24"/>
        </w:rPr>
      </w:pPr>
      <w:r w:rsidRPr="00BD5E14">
        <w:rPr>
          <w:rFonts w:ascii="Times New Roman" w:hAnsi="Times New Roman"/>
          <w:sz w:val="24"/>
        </w:rPr>
        <w:t xml:space="preserve">Prin analiza acestei distribuții a tipurilor de vânzători, se poate obține o înțelegere mai detaliată a comportamentului cumpărătorilor și a dinamicii pieței autoturismelor de ocazie, facilitând astfel adaptarea strategiilor de vânzare și de marketing la nevoile și preferințele </w:t>
      </w:r>
      <w:proofErr w:type="gramStart"/>
      <w:r w:rsidRPr="00BD5E14">
        <w:rPr>
          <w:rFonts w:ascii="Times New Roman" w:hAnsi="Times New Roman"/>
          <w:sz w:val="24"/>
        </w:rPr>
        <w:t>actuale</w:t>
      </w:r>
      <w:proofErr w:type="gramEnd"/>
      <w:r w:rsidRPr="00BD5E14">
        <w:rPr>
          <w:rFonts w:ascii="Times New Roman" w:hAnsi="Times New Roman"/>
          <w:sz w:val="24"/>
        </w:rPr>
        <w:t xml:space="preserve"> ale consumatorilor.</w:t>
      </w:r>
    </w:p>
    <w:p w:rsidR="007E073F" w:rsidRPr="007E073F" w:rsidRDefault="007E073F" w:rsidP="007E073F">
      <w:pPr>
        <w:spacing w:line="360" w:lineRule="auto"/>
        <w:jc w:val="both"/>
        <w:rPr>
          <w:rFonts w:ascii="Times New Roman" w:hAnsi="Times New Roman"/>
          <w:sz w:val="24"/>
        </w:rPr>
      </w:pPr>
    </w:p>
    <w:p w:rsidR="007E073F" w:rsidRDefault="007E073F" w:rsidP="009B2673">
      <w:pPr>
        <w:pStyle w:val="a3"/>
        <w:spacing w:line="360" w:lineRule="auto"/>
        <w:ind w:left="792"/>
        <w:jc w:val="both"/>
        <w:rPr>
          <w:rFonts w:ascii="Times New Roman" w:hAnsi="Times New Roman"/>
          <w:sz w:val="24"/>
        </w:rPr>
      </w:pPr>
    </w:p>
    <w:p w:rsidR="00BD5E14" w:rsidRDefault="00BD5E14" w:rsidP="00BD5E14">
      <w:pPr>
        <w:pStyle w:val="a3"/>
        <w:numPr>
          <w:ilvl w:val="1"/>
          <w:numId w:val="1"/>
        </w:numPr>
        <w:spacing w:line="360" w:lineRule="auto"/>
        <w:jc w:val="both"/>
        <w:rPr>
          <w:rFonts w:ascii="Times New Roman" w:hAnsi="Times New Roman"/>
          <w:b/>
          <w:sz w:val="28"/>
        </w:rPr>
      </w:pPr>
      <w:r>
        <w:rPr>
          <w:rFonts w:ascii="Times New Roman" w:hAnsi="Times New Roman"/>
          <w:b/>
          <w:sz w:val="28"/>
        </w:rPr>
        <w:t>Transmisia manuală și automata</w:t>
      </w:r>
    </w:p>
    <w:p w:rsidR="00BD5E14" w:rsidRPr="00BD5E14" w:rsidRDefault="00BD5E14" w:rsidP="00BD5E14">
      <w:pPr>
        <w:pStyle w:val="a3"/>
        <w:spacing w:line="360" w:lineRule="auto"/>
        <w:ind w:left="792"/>
        <w:jc w:val="center"/>
        <w:rPr>
          <w:rFonts w:ascii="Times New Roman" w:hAnsi="Times New Roman"/>
          <w:sz w:val="24"/>
        </w:rPr>
      </w:pPr>
      <w:r>
        <w:rPr>
          <w:rFonts w:ascii="Times New Roman" w:hAnsi="Times New Roman"/>
          <w:noProof/>
          <w:sz w:val="24"/>
        </w:rPr>
        <w:drawing>
          <wp:inline distT="0" distB="0" distL="0" distR="0">
            <wp:extent cx="6152515" cy="29749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misie.png"/>
                    <pic:cNvPicPr/>
                  </pic:nvPicPr>
                  <pic:blipFill>
                    <a:blip r:embed="rId6">
                      <a:extLst>
                        <a:ext uri="{28A0092B-C50C-407E-A947-70E740481C1C}">
                          <a14:useLocalDpi xmlns:a14="http://schemas.microsoft.com/office/drawing/2010/main" val="0"/>
                        </a:ext>
                      </a:extLst>
                    </a:blip>
                    <a:stretch>
                      <a:fillRect/>
                    </a:stretch>
                  </pic:blipFill>
                  <pic:spPr>
                    <a:xfrm>
                      <a:off x="0" y="0"/>
                      <a:ext cx="6152515" cy="2974975"/>
                    </a:xfrm>
                    <a:prstGeom prst="rect">
                      <a:avLst/>
                    </a:prstGeom>
                  </pic:spPr>
                </pic:pic>
              </a:graphicData>
            </a:graphic>
          </wp:inline>
        </w:drawing>
      </w: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sz w:val="24"/>
        </w:rPr>
        <w:t xml:space="preserve">Datele indică o dominanță </w:t>
      </w:r>
      <w:proofErr w:type="gramStart"/>
      <w:r w:rsidRPr="008A1B28">
        <w:rPr>
          <w:rFonts w:ascii="Times New Roman" w:hAnsi="Times New Roman"/>
          <w:sz w:val="24"/>
        </w:rPr>
        <w:t>clară</w:t>
      </w:r>
      <w:proofErr w:type="gramEnd"/>
      <w:r w:rsidRPr="008A1B28">
        <w:rPr>
          <w:rFonts w:ascii="Times New Roman" w:hAnsi="Times New Roman"/>
          <w:sz w:val="24"/>
        </w:rPr>
        <w:t xml:space="preserve"> a transmisiilor automate, suggerând o cerere semnificativă pentru această opțiune, datorită beneficiilor sale în condiții de trafic urban și confortului spor</w:t>
      </w:r>
      <w:r>
        <w:rPr>
          <w:rFonts w:ascii="Times New Roman" w:hAnsi="Times New Roman"/>
          <w:sz w:val="24"/>
        </w:rPr>
        <w:t>it al experienței de conducere.</w:t>
      </w:r>
    </w:p>
    <w:p w:rsidR="007E073F" w:rsidRDefault="008A1B28" w:rsidP="008A1B28">
      <w:pPr>
        <w:spacing w:line="360" w:lineRule="auto"/>
        <w:ind w:left="720"/>
        <w:jc w:val="both"/>
        <w:rPr>
          <w:rFonts w:ascii="Times New Roman" w:hAnsi="Times New Roman"/>
          <w:sz w:val="24"/>
        </w:rPr>
      </w:pPr>
      <w:r w:rsidRPr="008A1B28">
        <w:rPr>
          <w:rFonts w:ascii="Times New Roman" w:hAnsi="Times New Roman"/>
          <w:sz w:val="24"/>
        </w:rPr>
        <w:t>În același timp, observăm și o prezență semnificativă a transmisiilor manuale, semnalând că există încă un segment de cumpărători care apreciază controlul direct asupra schimbărilor de viteză și aspectul mai sportiv asociat acestui tip de transmisie.</w:t>
      </w: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sz w:val="24"/>
        </w:rPr>
        <w:t>Preferința tot mai pronunțată a cumpărătorilor pentru transmisia automată poate fi susținută de o serie de avantaje practice și de confort, contribuind astfel la popularita</w:t>
      </w:r>
      <w:r>
        <w:rPr>
          <w:rFonts w:ascii="Times New Roman" w:hAnsi="Times New Roman"/>
          <w:sz w:val="24"/>
        </w:rPr>
        <w:t xml:space="preserve">tea crescută </w:t>
      </w:r>
      <w:proofErr w:type="gramStart"/>
      <w:r>
        <w:rPr>
          <w:rFonts w:ascii="Times New Roman" w:hAnsi="Times New Roman"/>
          <w:sz w:val="24"/>
        </w:rPr>
        <w:t>a</w:t>
      </w:r>
      <w:proofErr w:type="gramEnd"/>
      <w:r>
        <w:rPr>
          <w:rFonts w:ascii="Times New Roman" w:hAnsi="Times New Roman"/>
          <w:sz w:val="24"/>
        </w:rPr>
        <w:t xml:space="preserve"> acestei opțiuni.</w:t>
      </w: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b/>
          <w:sz w:val="24"/>
        </w:rPr>
        <w:t>1. Confort în trafic urban:</w:t>
      </w:r>
      <w:r w:rsidRPr="008A1B28">
        <w:rPr>
          <w:rFonts w:ascii="Times New Roman" w:hAnsi="Times New Roman"/>
          <w:sz w:val="24"/>
        </w:rPr>
        <w:t xml:space="preserve"> Transmisia automată elimină necesitatea schimbării manuale a treptelor de viteză în traficul urban aglomerat, oferind o experiență de conducere mai lină și mai relaxată. Acest aspect devine semnificativ în orașe cu trafic intens, unde schimbarea frecventă a tre</w:t>
      </w:r>
      <w:r>
        <w:rPr>
          <w:rFonts w:ascii="Times New Roman" w:hAnsi="Times New Roman"/>
          <w:sz w:val="24"/>
        </w:rPr>
        <w:t>ptelor poate deveni obositoare.</w:t>
      </w: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b/>
          <w:sz w:val="24"/>
        </w:rPr>
        <w:t>2. Ușurința de utilizare:</w:t>
      </w:r>
      <w:r w:rsidRPr="008A1B28">
        <w:rPr>
          <w:rFonts w:ascii="Times New Roman" w:hAnsi="Times New Roman"/>
          <w:sz w:val="24"/>
        </w:rPr>
        <w:t xml:space="preserve"> O transmisie automată </w:t>
      </w:r>
      <w:proofErr w:type="gramStart"/>
      <w:r w:rsidRPr="008A1B28">
        <w:rPr>
          <w:rFonts w:ascii="Times New Roman" w:hAnsi="Times New Roman"/>
          <w:sz w:val="24"/>
        </w:rPr>
        <w:t>este</w:t>
      </w:r>
      <w:proofErr w:type="gramEnd"/>
      <w:r w:rsidRPr="008A1B28">
        <w:rPr>
          <w:rFonts w:ascii="Times New Roman" w:hAnsi="Times New Roman"/>
          <w:sz w:val="24"/>
        </w:rPr>
        <w:t xml:space="preserve"> mai ușor de utilizat, în special pentru cei care nu sunt obișnuiți cu manevrarea unei transmisii manuale. Aceasta face ca autoturismul </w:t>
      </w:r>
      <w:proofErr w:type="gramStart"/>
      <w:r w:rsidRPr="008A1B28">
        <w:rPr>
          <w:rFonts w:ascii="Times New Roman" w:hAnsi="Times New Roman"/>
          <w:sz w:val="24"/>
        </w:rPr>
        <w:t>să</w:t>
      </w:r>
      <w:proofErr w:type="gramEnd"/>
      <w:r w:rsidRPr="008A1B28">
        <w:rPr>
          <w:rFonts w:ascii="Times New Roman" w:hAnsi="Times New Roman"/>
          <w:sz w:val="24"/>
        </w:rPr>
        <w:t xml:space="preserve"> </w:t>
      </w:r>
      <w:r w:rsidRPr="008A1B28">
        <w:rPr>
          <w:rFonts w:ascii="Times New Roman" w:hAnsi="Times New Roman"/>
          <w:sz w:val="24"/>
        </w:rPr>
        <w:lastRenderedPageBreak/>
        <w:t>fie mai accesibil și mai prietenos pentru un public mai larg, inclusiv pentru cei care sunt la început de drum în ceea ce privește conducerea.</w:t>
      </w:r>
    </w:p>
    <w:p w:rsidR="008A1B28" w:rsidRPr="008A1B28" w:rsidRDefault="008A1B28" w:rsidP="008A1B28">
      <w:pPr>
        <w:spacing w:line="360" w:lineRule="auto"/>
        <w:ind w:left="720"/>
        <w:jc w:val="both"/>
        <w:rPr>
          <w:rFonts w:ascii="Times New Roman" w:hAnsi="Times New Roman"/>
          <w:sz w:val="24"/>
        </w:rPr>
      </w:pP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b/>
          <w:sz w:val="24"/>
        </w:rPr>
        <w:t>3.</w:t>
      </w:r>
      <w:r>
        <w:rPr>
          <w:rFonts w:ascii="Times New Roman" w:hAnsi="Times New Roman"/>
          <w:sz w:val="24"/>
        </w:rPr>
        <w:t xml:space="preserve"> </w:t>
      </w:r>
      <w:r w:rsidRPr="008A1B28">
        <w:rPr>
          <w:rFonts w:ascii="Times New Roman" w:hAnsi="Times New Roman"/>
          <w:b/>
          <w:sz w:val="24"/>
        </w:rPr>
        <w:t>Confort pentru șo</w:t>
      </w:r>
      <w:r w:rsidRPr="008A1B28">
        <w:rPr>
          <w:rFonts w:ascii="Times New Roman" w:hAnsi="Times New Roman"/>
          <w:b/>
          <w:sz w:val="24"/>
        </w:rPr>
        <w:t>ferii mai puțin experimentați:</w:t>
      </w:r>
      <w:r w:rsidRPr="008A1B28">
        <w:rPr>
          <w:rFonts w:ascii="Times New Roman" w:hAnsi="Times New Roman"/>
          <w:sz w:val="24"/>
        </w:rPr>
        <w:t xml:space="preserve"> Pentru șoferii mai puțin experimentați, transmisia automată poate reduce stresul și anxietatea asociate cu schimbarea treptelor de viteză și coordonarea ambreiajului. Aceasta poate conduce la o conducere mai sigură și mai încrezătoare, mai ales în situații dificile de trafic sau condiț</w:t>
      </w:r>
      <w:r>
        <w:rPr>
          <w:rFonts w:ascii="Times New Roman" w:hAnsi="Times New Roman"/>
          <w:sz w:val="24"/>
        </w:rPr>
        <w:t>ii meteorologice nefavorabile.</w:t>
      </w:r>
    </w:p>
    <w:p w:rsidR="008A1B28" w:rsidRPr="008A1B28" w:rsidRDefault="008A1B28" w:rsidP="008A1B28">
      <w:pPr>
        <w:spacing w:line="360" w:lineRule="auto"/>
        <w:ind w:left="720"/>
        <w:jc w:val="both"/>
        <w:rPr>
          <w:rFonts w:ascii="Times New Roman" w:hAnsi="Times New Roman"/>
          <w:sz w:val="24"/>
        </w:rPr>
      </w:pPr>
      <w:r w:rsidRPr="008A1B28">
        <w:rPr>
          <w:rFonts w:ascii="Times New Roman" w:hAnsi="Times New Roman"/>
          <w:b/>
          <w:sz w:val="24"/>
        </w:rPr>
        <w:t>4.</w:t>
      </w:r>
      <w:r>
        <w:rPr>
          <w:rFonts w:ascii="Times New Roman" w:hAnsi="Times New Roman"/>
          <w:sz w:val="24"/>
        </w:rPr>
        <w:t xml:space="preserve"> </w:t>
      </w:r>
      <w:r w:rsidRPr="008A1B28">
        <w:rPr>
          <w:rFonts w:ascii="Times New Roman" w:hAnsi="Times New Roman"/>
          <w:b/>
          <w:sz w:val="24"/>
        </w:rPr>
        <w:t>Cererea din parte</w:t>
      </w:r>
      <w:r w:rsidRPr="008A1B28">
        <w:rPr>
          <w:rFonts w:ascii="Times New Roman" w:hAnsi="Times New Roman"/>
          <w:b/>
          <w:sz w:val="24"/>
        </w:rPr>
        <w:t>a segmentului de piață de lux:</w:t>
      </w:r>
      <w:r w:rsidRPr="008A1B28">
        <w:rPr>
          <w:rFonts w:ascii="Times New Roman" w:hAnsi="Times New Roman"/>
          <w:sz w:val="24"/>
        </w:rPr>
        <w:t xml:space="preserve"> În segmentul autoturismelor de lux, transmisia automată </w:t>
      </w:r>
      <w:proofErr w:type="gramStart"/>
      <w:r w:rsidRPr="008A1B28">
        <w:rPr>
          <w:rFonts w:ascii="Times New Roman" w:hAnsi="Times New Roman"/>
          <w:sz w:val="24"/>
        </w:rPr>
        <w:t>este</w:t>
      </w:r>
      <w:proofErr w:type="gramEnd"/>
      <w:r w:rsidRPr="008A1B28">
        <w:rPr>
          <w:rFonts w:ascii="Times New Roman" w:hAnsi="Times New Roman"/>
          <w:sz w:val="24"/>
        </w:rPr>
        <w:t xml:space="preserve"> adesea standard sau preferată. Mulți cumpărători de autoturisme de lux apreciază nivelul ridicat de confort și performanț</w:t>
      </w:r>
      <w:r>
        <w:rPr>
          <w:rFonts w:ascii="Times New Roman" w:hAnsi="Times New Roman"/>
          <w:sz w:val="24"/>
        </w:rPr>
        <w:t>ă oferit de această tehnologie.</w:t>
      </w:r>
    </w:p>
    <w:p w:rsidR="008A1B28" w:rsidRDefault="008A1B28" w:rsidP="008A1B28">
      <w:pPr>
        <w:spacing w:line="360" w:lineRule="auto"/>
        <w:ind w:left="720"/>
        <w:jc w:val="both"/>
        <w:rPr>
          <w:rFonts w:ascii="Times New Roman" w:hAnsi="Times New Roman"/>
          <w:sz w:val="24"/>
        </w:rPr>
      </w:pPr>
      <w:r w:rsidRPr="008A1B28">
        <w:rPr>
          <w:rFonts w:ascii="Times New Roman" w:hAnsi="Times New Roman"/>
          <w:b/>
          <w:sz w:val="24"/>
        </w:rPr>
        <w:t>5.</w:t>
      </w:r>
      <w:r>
        <w:rPr>
          <w:rFonts w:ascii="Times New Roman" w:hAnsi="Times New Roman"/>
          <w:sz w:val="24"/>
        </w:rPr>
        <w:t xml:space="preserve"> </w:t>
      </w:r>
      <w:r w:rsidRPr="008A1B28">
        <w:rPr>
          <w:rFonts w:ascii="Times New Roman" w:hAnsi="Times New Roman"/>
          <w:b/>
          <w:sz w:val="24"/>
        </w:rPr>
        <w:t>Tehnologie avansată:</w:t>
      </w:r>
      <w:r w:rsidRPr="008A1B28">
        <w:rPr>
          <w:rFonts w:ascii="Times New Roman" w:hAnsi="Times New Roman"/>
          <w:sz w:val="24"/>
        </w:rPr>
        <w:t xml:space="preserve"> Transmisiile automate moderne sunt echipate cu tehnologii avansate care optimizează schimbările de viteză în funcție de condițiile de conducere. Aceasta poate contribui la eficiența combustibilului și la o exper</w:t>
      </w:r>
      <w:r>
        <w:rPr>
          <w:rFonts w:ascii="Times New Roman" w:hAnsi="Times New Roman"/>
          <w:sz w:val="24"/>
        </w:rPr>
        <w:t>iență de conducere mai plăcută.</w:t>
      </w:r>
    </w:p>
    <w:p w:rsidR="008A1B28" w:rsidRDefault="008A1B28" w:rsidP="008A1B28">
      <w:pPr>
        <w:spacing w:line="360" w:lineRule="auto"/>
        <w:ind w:left="720"/>
        <w:jc w:val="both"/>
        <w:rPr>
          <w:rFonts w:ascii="Times New Roman" w:hAnsi="Times New Roman"/>
          <w:sz w:val="24"/>
        </w:rPr>
      </w:pPr>
    </w:p>
    <w:p w:rsidR="008A1B28" w:rsidRDefault="008A1B28" w:rsidP="008A1B28">
      <w:pPr>
        <w:pStyle w:val="a3"/>
        <w:numPr>
          <w:ilvl w:val="1"/>
          <w:numId w:val="1"/>
        </w:numPr>
        <w:spacing w:line="360" w:lineRule="auto"/>
        <w:jc w:val="both"/>
        <w:rPr>
          <w:rFonts w:ascii="Times New Roman" w:hAnsi="Times New Roman"/>
          <w:b/>
          <w:sz w:val="28"/>
        </w:rPr>
      </w:pPr>
      <w:r>
        <w:rPr>
          <w:rFonts w:ascii="Times New Roman" w:hAnsi="Times New Roman"/>
          <w:b/>
          <w:sz w:val="28"/>
        </w:rPr>
        <w:t>Starea și garanția mașinii</w:t>
      </w:r>
    </w:p>
    <w:p w:rsidR="008A1B28" w:rsidRPr="008A1B28" w:rsidRDefault="008A1B28" w:rsidP="008A1B28">
      <w:pPr>
        <w:pStyle w:val="a3"/>
        <w:spacing w:line="360" w:lineRule="auto"/>
        <w:ind w:left="792"/>
        <w:jc w:val="both"/>
        <w:rPr>
          <w:rFonts w:ascii="Times New Roman" w:hAnsi="Times New Roman"/>
          <w:sz w:val="24"/>
        </w:rPr>
      </w:pPr>
      <w:r>
        <w:rPr>
          <w:rFonts w:ascii="Times New Roman" w:hAnsi="Times New Roman"/>
          <w:noProof/>
          <w:sz w:val="24"/>
        </w:rPr>
        <w:drawing>
          <wp:inline distT="0" distB="0" distL="0" distR="0">
            <wp:extent cx="6152515" cy="29749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7">
                      <a:extLst>
                        <a:ext uri="{28A0092B-C50C-407E-A947-70E740481C1C}">
                          <a14:useLocalDpi xmlns:a14="http://schemas.microsoft.com/office/drawing/2010/main" val="0"/>
                        </a:ext>
                      </a:extLst>
                    </a:blip>
                    <a:stretch>
                      <a:fillRect/>
                    </a:stretch>
                  </pic:blipFill>
                  <pic:spPr>
                    <a:xfrm>
                      <a:off x="0" y="0"/>
                      <a:ext cx="6152515" cy="2974975"/>
                    </a:xfrm>
                    <a:prstGeom prst="rect">
                      <a:avLst/>
                    </a:prstGeom>
                  </pic:spPr>
                </pic:pic>
              </a:graphicData>
            </a:graphic>
          </wp:inline>
        </w:drawing>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sz w:val="24"/>
        </w:rPr>
        <w:t xml:space="preserve">În cadrul alegerilor cumpărătorilor de vehicule, se observă o preferință evidentă pentru vehiculele recondiționate. Aceasta </w:t>
      </w:r>
      <w:proofErr w:type="gramStart"/>
      <w:r w:rsidRPr="00532F8F">
        <w:rPr>
          <w:rFonts w:ascii="Times New Roman" w:hAnsi="Times New Roman"/>
          <w:sz w:val="24"/>
        </w:rPr>
        <w:t>este</w:t>
      </w:r>
      <w:proofErr w:type="gramEnd"/>
      <w:r w:rsidRPr="00532F8F">
        <w:rPr>
          <w:rFonts w:ascii="Times New Roman" w:hAnsi="Times New Roman"/>
          <w:sz w:val="24"/>
        </w:rPr>
        <w:t xml:space="preserve"> o tendință dominantă în comparație cu opțiunile de </w:t>
      </w:r>
      <w:r w:rsidRPr="00532F8F">
        <w:rPr>
          <w:rFonts w:ascii="Times New Roman" w:hAnsi="Times New Roman"/>
          <w:sz w:val="24"/>
        </w:rPr>
        <w:lastRenderedPageBreak/>
        <w:t>vehicule noi sau folosite, indicând o încredere și interes crescut în ceea ce privește vehiculele care au fost supuse procesului de recondiționare.</w:t>
      </w:r>
    </w:p>
    <w:p w:rsidR="00532F8F" w:rsidRPr="00532F8F" w:rsidRDefault="00532F8F" w:rsidP="00532F8F">
      <w:pPr>
        <w:spacing w:line="360" w:lineRule="auto"/>
        <w:ind w:left="720"/>
        <w:jc w:val="both"/>
        <w:rPr>
          <w:rFonts w:ascii="Times New Roman" w:hAnsi="Times New Roman"/>
          <w:sz w:val="24"/>
        </w:rPr>
      </w:pP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sz w:val="24"/>
        </w:rPr>
        <w:t xml:space="preserve">În ceea </w:t>
      </w:r>
      <w:proofErr w:type="gramStart"/>
      <w:r w:rsidRPr="00532F8F">
        <w:rPr>
          <w:rFonts w:ascii="Times New Roman" w:hAnsi="Times New Roman"/>
          <w:sz w:val="24"/>
        </w:rPr>
        <w:t>ce</w:t>
      </w:r>
      <w:proofErr w:type="gramEnd"/>
      <w:r w:rsidRPr="00532F8F">
        <w:rPr>
          <w:rFonts w:ascii="Times New Roman" w:hAnsi="Times New Roman"/>
          <w:sz w:val="24"/>
        </w:rPr>
        <w:t xml:space="preserve"> privește garanția, este remarcabil faptul că majoritatea vehiculelor, indiferent de starea lor (nou sau recondiționat), vin cu o garanție extinsă de 5 ani. De asemenea, există o parte semnificativă a vehiculelor recondiționate care oferă o garanție de 1 an. Cu toate acestea, există și opțiuni semnificative pentru vehiculele fără garanție, în special atunci câ</w:t>
      </w:r>
      <w:r>
        <w:rPr>
          <w:rFonts w:ascii="Times New Roman" w:hAnsi="Times New Roman"/>
          <w:sz w:val="24"/>
        </w:rPr>
        <w:t>nd vine vorba de cele folosite.</w:t>
      </w:r>
    </w:p>
    <w:p w:rsidR="008A1B28" w:rsidRDefault="00532F8F" w:rsidP="00532F8F">
      <w:pPr>
        <w:spacing w:line="360" w:lineRule="auto"/>
        <w:ind w:left="720"/>
        <w:jc w:val="both"/>
        <w:rPr>
          <w:rFonts w:ascii="Times New Roman" w:hAnsi="Times New Roman"/>
          <w:sz w:val="24"/>
        </w:rPr>
      </w:pPr>
      <w:r w:rsidRPr="00532F8F">
        <w:rPr>
          <w:rFonts w:ascii="Times New Roman" w:hAnsi="Times New Roman"/>
          <w:sz w:val="24"/>
        </w:rPr>
        <w:t xml:space="preserve">Aceste alegeri indică nu doar o preferință pentru vehiculele recondiționate, dar și o atenție </w:t>
      </w:r>
      <w:proofErr w:type="gramStart"/>
      <w:r w:rsidRPr="00532F8F">
        <w:rPr>
          <w:rFonts w:ascii="Times New Roman" w:hAnsi="Times New Roman"/>
          <w:sz w:val="24"/>
        </w:rPr>
        <w:t>sporită</w:t>
      </w:r>
      <w:proofErr w:type="gramEnd"/>
      <w:r w:rsidRPr="00532F8F">
        <w:rPr>
          <w:rFonts w:ascii="Times New Roman" w:hAnsi="Times New Roman"/>
          <w:sz w:val="24"/>
        </w:rPr>
        <w:t xml:space="preserve"> acordată asigurării de lungă durată a calității și fiabilității. Cumpărătorii par </w:t>
      </w:r>
      <w:proofErr w:type="gramStart"/>
      <w:r w:rsidRPr="00532F8F">
        <w:rPr>
          <w:rFonts w:ascii="Times New Roman" w:hAnsi="Times New Roman"/>
          <w:sz w:val="24"/>
        </w:rPr>
        <w:t>să</w:t>
      </w:r>
      <w:proofErr w:type="gramEnd"/>
      <w:r w:rsidRPr="00532F8F">
        <w:rPr>
          <w:rFonts w:ascii="Times New Roman" w:hAnsi="Times New Roman"/>
          <w:sz w:val="24"/>
        </w:rPr>
        <w:t xml:space="preserve"> fie conștienți de nevoia de protecție, indiferent dacă aleg vehicule noi sau recondiționate, iar prezența opțiunilor fără garanție subliniază diversitatea preferințelor și considerațiilor financiare.</w:t>
      </w:r>
    </w:p>
    <w:p w:rsidR="00532F8F" w:rsidRDefault="00532F8F" w:rsidP="00532F8F">
      <w:pPr>
        <w:pStyle w:val="a3"/>
        <w:numPr>
          <w:ilvl w:val="1"/>
          <w:numId w:val="1"/>
        </w:numPr>
        <w:spacing w:line="360" w:lineRule="auto"/>
        <w:jc w:val="both"/>
        <w:rPr>
          <w:rFonts w:ascii="Times New Roman" w:hAnsi="Times New Roman"/>
          <w:b/>
          <w:sz w:val="28"/>
        </w:rPr>
      </w:pPr>
      <w:r>
        <w:rPr>
          <w:rFonts w:ascii="Times New Roman" w:hAnsi="Times New Roman"/>
          <w:b/>
          <w:sz w:val="28"/>
        </w:rPr>
        <w:t>Relația dintre  producătorul mașinii și prețul</w:t>
      </w:r>
    </w:p>
    <w:p w:rsidR="00532F8F" w:rsidRDefault="00532F8F" w:rsidP="00532F8F">
      <w:pPr>
        <w:pStyle w:val="a3"/>
        <w:spacing w:line="360" w:lineRule="auto"/>
        <w:ind w:left="792"/>
        <w:jc w:val="both"/>
        <w:rPr>
          <w:rFonts w:ascii="Times New Roman" w:hAnsi="Times New Roman"/>
          <w:b/>
          <w:sz w:val="28"/>
        </w:rPr>
      </w:pPr>
      <w:r>
        <w:rPr>
          <w:rFonts w:ascii="Times New Roman" w:hAnsi="Times New Roman"/>
          <w:b/>
          <w:noProof/>
          <w:sz w:val="28"/>
        </w:rPr>
        <w:drawing>
          <wp:inline distT="0" distB="0" distL="0" distR="0">
            <wp:extent cx="5909566" cy="2857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tul si brand.png"/>
                    <pic:cNvPicPr/>
                  </pic:nvPicPr>
                  <pic:blipFill>
                    <a:blip r:embed="rId8">
                      <a:extLst>
                        <a:ext uri="{28A0092B-C50C-407E-A947-70E740481C1C}">
                          <a14:useLocalDpi xmlns:a14="http://schemas.microsoft.com/office/drawing/2010/main" val="0"/>
                        </a:ext>
                      </a:extLst>
                    </a:blip>
                    <a:stretch>
                      <a:fillRect/>
                    </a:stretch>
                  </pic:blipFill>
                  <pic:spPr>
                    <a:xfrm>
                      <a:off x="0" y="0"/>
                      <a:ext cx="5914084" cy="2859685"/>
                    </a:xfrm>
                    <a:prstGeom prst="rect">
                      <a:avLst/>
                    </a:prstGeom>
                  </pic:spPr>
                </pic:pic>
              </a:graphicData>
            </a:graphic>
          </wp:inline>
        </w:drawing>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sz w:val="24"/>
        </w:rPr>
        <w:t xml:space="preserve">Analiza detaliată a datelor relevă o </w:t>
      </w:r>
      <w:proofErr w:type="gramStart"/>
      <w:r w:rsidRPr="00532F8F">
        <w:rPr>
          <w:rFonts w:ascii="Times New Roman" w:hAnsi="Times New Roman"/>
          <w:sz w:val="24"/>
        </w:rPr>
        <w:t>gamă</w:t>
      </w:r>
      <w:proofErr w:type="gramEnd"/>
      <w:r w:rsidRPr="00532F8F">
        <w:rPr>
          <w:rFonts w:ascii="Times New Roman" w:hAnsi="Times New Roman"/>
          <w:sz w:val="24"/>
        </w:rPr>
        <w:t xml:space="preserve"> variată de prețuri pentru vehiculele de brand de lux și cele populare, reflectând caracteristicile distinctiv</w:t>
      </w:r>
      <w:r>
        <w:rPr>
          <w:rFonts w:ascii="Times New Roman" w:hAnsi="Times New Roman"/>
          <w:sz w:val="24"/>
        </w:rPr>
        <w:t>e și poziționarea lor în piață.</w:t>
      </w:r>
    </w:p>
    <w:p w:rsidR="00532F8F" w:rsidRPr="00532F8F" w:rsidRDefault="00532F8F" w:rsidP="00532F8F">
      <w:pPr>
        <w:spacing w:line="360" w:lineRule="auto"/>
        <w:ind w:left="720"/>
        <w:jc w:val="both"/>
        <w:rPr>
          <w:rFonts w:ascii="Times New Roman" w:hAnsi="Times New Roman"/>
          <w:b/>
          <w:sz w:val="24"/>
        </w:rPr>
      </w:pPr>
      <w:r w:rsidRPr="00532F8F">
        <w:rPr>
          <w:rFonts w:ascii="Times New Roman" w:hAnsi="Times New Roman"/>
          <w:b/>
          <w:sz w:val="24"/>
        </w:rPr>
        <w:t>Brandur</w:t>
      </w:r>
      <w:r w:rsidRPr="00532F8F">
        <w:rPr>
          <w:rFonts w:ascii="Times New Roman" w:hAnsi="Times New Roman"/>
          <w:b/>
          <w:sz w:val="24"/>
        </w:rPr>
        <w:t>i de Lux:</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lastRenderedPageBreak/>
        <w:t>1. Mercedes-Benz și BMW:</w:t>
      </w:r>
      <w:r w:rsidRPr="00532F8F">
        <w:rPr>
          <w:rFonts w:ascii="Times New Roman" w:hAnsi="Times New Roman"/>
          <w:sz w:val="24"/>
        </w:rPr>
        <w:t xml:space="preserve"> Vehiculele acestor mărci renumite de lux se remarcă prin tehnologie avansată, performanță superioară și finisaje de înaltă calitate. Prețurile lor mai ridicate, cuprinse între 38,200 și 1,188,000 pentru Mercedes-Benz și între 27,800 și 708,888 pentru BMW, sunt justificate de investițiile semnificative în inovație, materiale premium și experiența de conducer</w:t>
      </w:r>
      <w:r>
        <w:rPr>
          <w:rFonts w:ascii="Times New Roman" w:hAnsi="Times New Roman"/>
          <w:sz w:val="24"/>
        </w:rPr>
        <w:t>e excepțională pe care o oferă.</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t>2. Lexus:</w:t>
      </w:r>
      <w:r w:rsidRPr="00532F8F">
        <w:rPr>
          <w:rFonts w:ascii="Times New Roman" w:hAnsi="Times New Roman"/>
          <w:sz w:val="24"/>
        </w:rPr>
        <w:t xml:space="preserve"> Ca marcă premium, Lexus aduce pe piață vehicule cu design elegant, tehnologie avansată și atenție la detalii. Intervalul său de prețuri, între 20,500 și 590,800, reflectă angajamentul față de calitate și lux, ceea ce atrage consumatorii care caută o experiență de conduce</w:t>
      </w:r>
      <w:r>
        <w:rPr>
          <w:rFonts w:ascii="Times New Roman" w:hAnsi="Times New Roman"/>
          <w:sz w:val="24"/>
        </w:rPr>
        <w:t>re sofisticată.</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t xml:space="preserve">3. </w:t>
      </w:r>
      <w:r w:rsidRPr="00532F8F">
        <w:rPr>
          <w:rFonts w:ascii="Times New Roman" w:hAnsi="Times New Roman"/>
          <w:b/>
          <w:sz w:val="24"/>
        </w:rPr>
        <w:t>Porsche:</w:t>
      </w:r>
      <w:r w:rsidRPr="00532F8F">
        <w:rPr>
          <w:rFonts w:ascii="Times New Roman" w:hAnsi="Times New Roman"/>
          <w:sz w:val="24"/>
        </w:rPr>
        <w:t xml:space="preserve"> Cu </w:t>
      </w:r>
      <w:proofErr w:type="gramStart"/>
      <w:r w:rsidRPr="00532F8F">
        <w:rPr>
          <w:rFonts w:ascii="Times New Roman" w:hAnsi="Times New Roman"/>
          <w:sz w:val="24"/>
        </w:rPr>
        <w:t>un</w:t>
      </w:r>
      <w:proofErr w:type="gramEnd"/>
      <w:r w:rsidRPr="00532F8F">
        <w:rPr>
          <w:rFonts w:ascii="Times New Roman" w:hAnsi="Times New Roman"/>
          <w:sz w:val="24"/>
        </w:rPr>
        <w:t xml:space="preserve"> accent deosebit pe performanță sportivă și design unic, Porsche are prețuri în intervalul 283,000 - 1,388,000. Aceste costuri sunt justificate de tehnologia de ultimă generație, materialele premium și renumele </w:t>
      </w:r>
      <w:r>
        <w:rPr>
          <w:rFonts w:ascii="Times New Roman" w:hAnsi="Times New Roman"/>
          <w:sz w:val="24"/>
        </w:rPr>
        <w:t>în motorsport asociat cu marca.</w:t>
      </w:r>
    </w:p>
    <w:p w:rsidR="00532F8F" w:rsidRPr="00532F8F" w:rsidRDefault="00532F8F" w:rsidP="00532F8F">
      <w:pPr>
        <w:spacing w:line="360" w:lineRule="auto"/>
        <w:ind w:left="720"/>
        <w:jc w:val="both"/>
        <w:rPr>
          <w:rFonts w:ascii="Times New Roman" w:hAnsi="Times New Roman"/>
          <w:b/>
          <w:sz w:val="24"/>
        </w:rPr>
      </w:pPr>
      <w:r w:rsidRPr="00532F8F">
        <w:rPr>
          <w:rFonts w:ascii="Times New Roman" w:hAnsi="Times New Roman"/>
          <w:b/>
          <w:sz w:val="24"/>
        </w:rPr>
        <w:t>Branduri Populare:</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t>1. Toyota și Honda:</w:t>
      </w:r>
      <w:r w:rsidRPr="00532F8F">
        <w:rPr>
          <w:rFonts w:ascii="Times New Roman" w:hAnsi="Times New Roman"/>
          <w:sz w:val="24"/>
        </w:rPr>
        <w:t xml:space="preserve"> Ca lideri în segmentul auto, aceste mărci au o gamă extinsă de vehicule cu prețuri variind de la 23,000 la 845,000 pentru Toyota și de la 85,900 la 845,000 pentru Honda. Accesibilitatea, durabilitatea și costurile de întreținere reduse sunt puncte</w:t>
      </w:r>
      <w:r>
        <w:rPr>
          <w:rFonts w:ascii="Times New Roman" w:hAnsi="Times New Roman"/>
          <w:sz w:val="24"/>
        </w:rPr>
        <w:t xml:space="preserve"> forte care atrag consumatorii.</w:t>
      </w:r>
    </w:p>
    <w:p w:rsidR="00532F8F" w:rsidRPr="00532F8F" w:rsidRDefault="00532F8F" w:rsidP="00532F8F">
      <w:pPr>
        <w:spacing w:line="360" w:lineRule="auto"/>
        <w:ind w:left="720"/>
        <w:jc w:val="both"/>
        <w:rPr>
          <w:rFonts w:ascii="Times New Roman" w:hAnsi="Times New Roman"/>
          <w:sz w:val="24"/>
        </w:rPr>
      </w:pPr>
      <w:proofErr w:type="gramStart"/>
      <w:r w:rsidRPr="00532F8F">
        <w:rPr>
          <w:rFonts w:ascii="Times New Roman" w:hAnsi="Times New Roman"/>
          <w:b/>
          <w:sz w:val="24"/>
        </w:rPr>
        <w:t>2.</w:t>
      </w:r>
      <w:r w:rsidRPr="00532F8F">
        <w:rPr>
          <w:rFonts w:ascii="Times New Roman" w:hAnsi="Times New Roman"/>
          <w:b/>
          <w:sz w:val="24"/>
        </w:rPr>
        <w:t>Nissan</w:t>
      </w:r>
      <w:proofErr w:type="gramEnd"/>
      <w:r w:rsidRPr="00532F8F">
        <w:rPr>
          <w:rFonts w:ascii="Times New Roman" w:hAnsi="Times New Roman"/>
          <w:b/>
          <w:sz w:val="24"/>
        </w:rPr>
        <w:t xml:space="preserve">: </w:t>
      </w:r>
      <w:r w:rsidRPr="00532F8F">
        <w:rPr>
          <w:rFonts w:ascii="Times New Roman" w:hAnsi="Times New Roman"/>
          <w:sz w:val="24"/>
        </w:rPr>
        <w:t>Cu prețuri între 14,800 și 175,000, Nissan oferă o gamă diversificată de modele care acoperă de la compacte la SUV-uri și vehicule de teren. Atrage consumatorii prin designul practic, economia de combus</w:t>
      </w:r>
      <w:r>
        <w:rPr>
          <w:rFonts w:ascii="Times New Roman" w:hAnsi="Times New Roman"/>
          <w:sz w:val="24"/>
        </w:rPr>
        <w:t>tibil și tehnologia inovatoare.</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t>3. Mazda și Audi:</w:t>
      </w:r>
      <w:r w:rsidRPr="00532F8F">
        <w:rPr>
          <w:rFonts w:ascii="Times New Roman" w:hAnsi="Times New Roman"/>
          <w:sz w:val="24"/>
        </w:rPr>
        <w:t xml:space="preserve"> Aceste mărci acoperă un spectru variat de prețuri, de la 27,800 la 126,870 pentru Mazda și de la 45,800 la 1,388,000 pentru Audi. Mazda se distinge prin designul distinctiv și experiența de conducere, în timp </w:t>
      </w:r>
      <w:proofErr w:type="gramStart"/>
      <w:r w:rsidRPr="00532F8F">
        <w:rPr>
          <w:rFonts w:ascii="Times New Roman" w:hAnsi="Times New Roman"/>
          <w:sz w:val="24"/>
        </w:rPr>
        <w:t>ce</w:t>
      </w:r>
      <w:proofErr w:type="gramEnd"/>
      <w:r w:rsidRPr="00532F8F">
        <w:rPr>
          <w:rFonts w:ascii="Times New Roman" w:hAnsi="Times New Roman"/>
          <w:sz w:val="24"/>
        </w:rPr>
        <w:t xml:space="preserve"> Audi aduce tehnolog</w:t>
      </w:r>
      <w:r>
        <w:rPr>
          <w:rFonts w:ascii="Times New Roman" w:hAnsi="Times New Roman"/>
          <w:sz w:val="24"/>
        </w:rPr>
        <w:t>ie de vârf și finisaje premium.</w:t>
      </w:r>
    </w:p>
    <w:p w:rsidR="00532F8F" w:rsidRPr="00532F8F" w:rsidRDefault="00532F8F" w:rsidP="00532F8F">
      <w:pPr>
        <w:spacing w:line="360" w:lineRule="auto"/>
        <w:ind w:left="720"/>
        <w:jc w:val="both"/>
        <w:rPr>
          <w:rFonts w:ascii="Times New Roman" w:hAnsi="Times New Roman"/>
          <w:sz w:val="24"/>
        </w:rPr>
      </w:pPr>
      <w:r w:rsidRPr="00532F8F">
        <w:rPr>
          <w:rFonts w:ascii="Times New Roman" w:hAnsi="Times New Roman"/>
          <w:b/>
          <w:sz w:val="24"/>
        </w:rPr>
        <w:t>4. Mini:</w:t>
      </w:r>
      <w:r w:rsidRPr="00532F8F">
        <w:rPr>
          <w:rFonts w:ascii="Times New Roman" w:hAnsi="Times New Roman"/>
          <w:sz w:val="24"/>
        </w:rPr>
        <w:t xml:space="preserve"> Încadrată în segmentul premium-compact, Mini are prețuri între 27,888 și 568,000. Oferta </w:t>
      </w:r>
      <w:proofErr w:type="gramStart"/>
      <w:r w:rsidRPr="00532F8F">
        <w:rPr>
          <w:rFonts w:ascii="Times New Roman" w:hAnsi="Times New Roman"/>
          <w:sz w:val="24"/>
        </w:rPr>
        <w:t>sa</w:t>
      </w:r>
      <w:proofErr w:type="gramEnd"/>
      <w:r w:rsidRPr="00532F8F">
        <w:rPr>
          <w:rFonts w:ascii="Times New Roman" w:hAnsi="Times New Roman"/>
          <w:sz w:val="24"/>
        </w:rPr>
        <w:t xml:space="preserve"> unică de vehicule compacte și stilizate atrage consumatorii în căutare de desi</w:t>
      </w:r>
      <w:r>
        <w:rPr>
          <w:rFonts w:ascii="Times New Roman" w:hAnsi="Times New Roman"/>
          <w:sz w:val="24"/>
        </w:rPr>
        <w:t>gn distinctiv și personalitate.</w:t>
      </w:r>
    </w:p>
    <w:p w:rsidR="00532F8F" w:rsidRDefault="00532F8F" w:rsidP="00532F8F">
      <w:pPr>
        <w:spacing w:line="360" w:lineRule="auto"/>
        <w:ind w:left="720"/>
        <w:jc w:val="both"/>
        <w:rPr>
          <w:rFonts w:ascii="Times New Roman" w:hAnsi="Times New Roman"/>
          <w:sz w:val="24"/>
        </w:rPr>
      </w:pPr>
      <w:r>
        <w:rPr>
          <w:rFonts w:ascii="Times New Roman" w:hAnsi="Times New Roman"/>
          <w:sz w:val="24"/>
        </w:rPr>
        <w:t>C</w:t>
      </w:r>
      <w:r w:rsidRPr="00532F8F">
        <w:rPr>
          <w:rFonts w:ascii="Times New Roman" w:hAnsi="Times New Roman"/>
          <w:sz w:val="24"/>
        </w:rPr>
        <w:t xml:space="preserve">osturile vehiculelor de brand de lux sunt justificate prin tehnologia avansată, materialele premium și experiența de conducere excepțională, în timp </w:t>
      </w:r>
      <w:proofErr w:type="gramStart"/>
      <w:r w:rsidRPr="00532F8F">
        <w:rPr>
          <w:rFonts w:ascii="Times New Roman" w:hAnsi="Times New Roman"/>
          <w:sz w:val="24"/>
        </w:rPr>
        <w:t>ce</w:t>
      </w:r>
      <w:proofErr w:type="gramEnd"/>
      <w:r w:rsidRPr="00532F8F">
        <w:rPr>
          <w:rFonts w:ascii="Times New Roman" w:hAnsi="Times New Roman"/>
          <w:sz w:val="24"/>
        </w:rPr>
        <w:t xml:space="preserve"> vehiculele de mărci populare se remarcă prin accesibilitate, durabilitate și opțiuni variate pentru un segment mai larg de </w:t>
      </w:r>
      <w:r w:rsidRPr="00532F8F">
        <w:rPr>
          <w:rFonts w:ascii="Times New Roman" w:hAnsi="Times New Roman"/>
          <w:sz w:val="24"/>
        </w:rPr>
        <w:lastRenderedPageBreak/>
        <w:t>consumatori. Fiecare categorie aduce cu sine avantaje specifice, iar prețurile reflectă caracteristicile și poziționarea strategică a fiecărei mărci pe piață.</w:t>
      </w:r>
    </w:p>
    <w:p w:rsidR="001F2A0D" w:rsidRDefault="001F2A0D" w:rsidP="00532F8F">
      <w:pPr>
        <w:spacing w:line="360" w:lineRule="auto"/>
        <w:ind w:left="720"/>
        <w:jc w:val="both"/>
        <w:rPr>
          <w:rFonts w:ascii="Times New Roman" w:hAnsi="Times New Roman"/>
          <w:sz w:val="24"/>
        </w:rPr>
      </w:pPr>
    </w:p>
    <w:p w:rsidR="001F2A0D" w:rsidRDefault="001F2A0D" w:rsidP="00532F8F">
      <w:pPr>
        <w:spacing w:line="360" w:lineRule="auto"/>
        <w:ind w:left="720"/>
        <w:jc w:val="both"/>
        <w:rPr>
          <w:rFonts w:ascii="Times New Roman" w:hAnsi="Times New Roman"/>
          <w:sz w:val="24"/>
        </w:rPr>
      </w:pPr>
    </w:p>
    <w:p w:rsidR="001F2A0D" w:rsidRDefault="001F2A0D" w:rsidP="001F2A0D">
      <w:pPr>
        <w:pStyle w:val="a3"/>
        <w:numPr>
          <w:ilvl w:val="0"/>
          <w:numId w:val="1"/>
        </w:numPr>
        <w:spacing w:line="360" w:lineRule="auto"/>
        <w:jc w:val="both"/>
        <w:rPr>
          <w:rFonts w:ascii="Times New Roman" w:hAnsi="Times New Roman"/>
          <w:b/>
          <w:sz w:val="28"/>
        </w:rPr>
      </w:pPr>
      <w:r>
        <w:rPr>
          <w:rFonts w:ascii="Times New Roman" w:hAnsi="Times New Roman"/>
          <w:b/>
          <w:sz w:val="28"/>
        </w:rPr>
        <w:t>Modele</w:t>
      </w:r>
    </w:p>
    <w:p w:rsidR="001F2A0D" w:rsidRDefault="001B65D7" w:rsidP="001F2A0D">
      <w:pPr>
        <w:pStyle w:val="a3"/>
        <w:numPr>
          <w:ilvl w:val="1"/>
          <w:numId w:val="1"/>
        </w:numPr>
        <w:spacing w:line="360" w:lineRule="auto"/>
        <w:jc w:val="both"/>
        <w:rPr>
          <w:rFonts w:ascii="Times New Roman" w:hAnsi="Times New Roman"/>
          <w:b/>
          <w:sz w:val="28"/>
        </w:rPr>
      </w:pPr>
      <w:r>
        <w:rPr>
          <w:rFonts w:ascii="Times New Roman" w:hAnsi="Times New Roman"/>
          <w:b/>
          <w:sz w:val="28"/>
        </w:rPr>
        <w:t>Regresia</w:t>
      </w:r>
      <w:r w:rsidR="001F2A0D">
        <w:rPr>
          <w:rFonts w:ascii="Times New Roman" w:hAnsi="Times New Roman"/>
          <w:b/>
          <w:sz w:val="28"/>
        </w:rPr>
        <w:t xml:space="preserve"> Liniar</w:t>
      </w:r>
      <w:r w:rsidR="001F2A0D">
        <w:rPr>
          <w:rFonts w:ascii="Times New Roman" w:hAnsi="Times New Roman"/>
          <w:b/>
          <w:sz w:val="28"/>
          <w:lang w:val="ro-RO"/>
        </w:rPr>
        <w:t>ă</w:t>
      </w:r>
      <w:r>
        <w:rPr>
          <w:rFonts w:ascii="Times New Roman" w:hAnsi="Times New Roman"/>
          <w:b/>
          <w:sz w:val="28"/>
          <w:lang w:val="ro-RO"/>
        </w:rPr>
        <w:t xml:space="preserve"> Multiplă</w:t>
      </w:r>
    </w:p>
    <w:p w:rsidR="001F2A0D" w:rsidRPr="001F2A0D" w:rsidRDefault="001F2A0D" w:rsidP="001F2A0D">
      <w:pPr>
        <w:pStyle w:val="a3"/>
        <w:spacing w:line="360" w:lineRule="auto"/>
        <w:ind w:left="792"/>
        <w:jc w:val="both"/>
        <w:rPr>
          <w:rFonts w:ascii="Times New Roman" w:hAnsi="Times New Roman"/>
          <w:sz w:val="24"/>
        </w:rPr>
      </w:pPr>
      <w:r w:rsidRPr="001F2A0D">
        <w:rPr>
          <w:rFonts w:ascii="Times New Roman" w:hAnsi="Times New Roman"/>
          <w:sz w:val="24"/>
        </w:rPr>
        <w:t xml:space="preserve">În rezultatele analizei de regresie liniară multiplă, observăm că eroarea standard reziduală (RSE) nu </w:t>
      </w:r>
      <w:proofErr w:type="gramStart"/>
      <w:r w:rsidRPr="001F2A0D">
        <w:rPr>
          <w:rFonts w:ascii="Times New Roman" w:hAnsi="Times New Roman"/>
          <w:sz w:val="24"/>
        </w:rPr>
        <w:t>este</w:t>
      </w:r>
      <w:proofErr w:type="gramEnd"/>
      <w:r w:rsidRPr="001F2A0D">
        <w:rPr>
          <w:rFonts w:ascii="Times New Roman" w:hAnsi="Times New Roman"/>
          <w:sz w:val="24"/>
        </w:rPr>
        <w:t xml:space="preserve"> disponibilă (valoare necompletată).</w:t>
      </w:r>
    </w:p>
    <w:p w:rsidR="001F2A0D" w:rsidRDefault="001F2A0D" w:rsidP="001F2A0D">
      <w:pPr>
        <w:pStyle w:val="a3"/>
        <w:spacing w:line="360" w:lineRule="auto"/>
        <w:ind w:left="792"/>
        <w:jc w:val="both"/>
        <w:rPr>
          <w:rFonts w:ascii="Times New Roman" w:hAnsi="Times New Roman"/>
          <w:sz w:val="24"/>
        </w:rPr>
      </w:pPr>
      <w:r w:rsidRPr="001F2A0D">
        <w:rPr>
          <w:rFonts w:ascii="Times New Roman" w:hAnsi="Times New Roman"/>
          <w:sz w:val="24"/>
        </w:rPr>
        <w:t>Cu privire la coeficientul de determinare (R²), acesta indică o valoare semnificativă de 0.891. R² măsoară cât de bine variabilitatea variabilei dependente poate fi explicată de variabilele independente incluse în model. În acest caz, aproximativ 89.1% din variația totală a variabilei dependente poate fi explicată de variabilele independente luate în considerare.</w:t>
      </w:r>
    </w:p>
    <w:p w:rsidR="001B65D7" w:rsidRPr="001F2A0D" w:rsidRDefault="001B65D7" w:rsidP="001F2A0D">
      <w:pPr>
        <w:pStyle w:val="a3"/>
        <w:spacing w:line="360" w:lineRule="auto"/>
        <w:ind w:left="792"/>
        <w:jc w:val="both"/>
        <w:rPr>
          <w:rFonts w:ascii="Times New Roman" w:hAnsi="Times New Roman"/>
          <w:sz w:val="24"/>
        </w:rPr>
      </w:pPr>
    </w:p>
    <w:p w:rsidR="001B65D7" w:rsidRDefault="001B65D7" w:rsidP="001B65D7">
      <w:pPr>
        <w:pStyle w:val="a3"/>
        <w:numPr>
          <w:ilvl w:val="1"/>
          <w:numId w:val="1"/>
        </w:numPr>
        <w:spacing w:line="360" w:lineRule="auto"/>
        <w:jc w:val="both"/>
        <w:rPr>
          <w:rFonts w:ascii="Times New Roman" w:hAnsi="Times New Roman"/>
          <w:b/>
          <w:sz w:val="28"/>
        </w:rPr>
      </w:pPr>
      <w:r>
        <w:rPr>
          <w:rFonts w:ascii="Times New Roman" w:hAnsi="Times New Roman"/>
          <w:b/>
          <w:sz w:val="28"/>
        </w:rPr>
        <w:t xml:space="preserve">Regresia </w:t>
      </w:r>
      <w:r w:rsidR="0044798F">
        <w:rPr>
          <w:rFonts w:ascii="Times New Roman" w:hAnsi="Times New Roman"/>
          <w:b/>
          <w:sz w:val="28"/>
        </w:rPr>
        <w:t>Logistic</w:t>
      </w:r>
      <w:r w:rsidR="0044798F">
        <w:rPr>
          <w:rFonts w:ascii="Times New Roman" w:hAnsi="Times New Roman"/>
          <w:b/>
          <w:sz w:val="28"/>
          <w:lang w:val="ro-RO"/>
        </w:rPr>
        <w:t>ă</w:t>
      </w:r>
    </w:p>
    <w:p w:rsidR="0044798F" w:rsidRDefault="0044798F" w:rsidP="0044798F">
      <w:pPr>
        <w:pStyle w:val="a3"/>
        <w:spacing w:line="360" w:lineRule="auto"/>
        <w:ind w:left="792"/>
        <w:jc w:val="both"/>
        <w:rPr>
          <w:rFonts w:ascii="Times New Roman" w:hAnsi="Times New Roman"/>
          <w:sz w:val="24"/>
        </w:rPr>
      </w:pPr>
      <w:r w:rsidRPr="0044798F">
        <w:rPr>
          <w:rFonts w:ascii="Times New Roman" w:hAnsi="Times New Roman"/>
          <w:sz w:val="24"/>
        </w:rPr>
        <w:t xml:space="preserve">Am efectuat o regresie logistică pentru a analiza relația dintre variabilele independente și probabilitatea ca o mașină </w:t>
      </w:r>
      <w:proofErr w:type="gramStart"/>
      <w:r w:rsidRPr="0044798F">
        <w:rPr>
          <w:rFonts w:ascii="Times New Roman" w:hAnsi="Times New Roman"/>
          <w:sz w:val="24"/>
        </w:rPr>
        <w:t>să</w:t>
      </w:r>
      <w:proofErr w:type="gramEnd"/>
      <w:r w:rsidRPr="0044798F">
        <w:rPr>
          <w:rFonts w:ascii="Times New Roman" w:hAnsi="Times New Roman"/>
          <w:sz w:val="24"/>
        </w:rPr>
        <w:t xml:space="preserve"> fie nouă</w:t>
      </w:r>
      <w:r>
        <w:rPr>
          <w:rFonts w:ascii="Times New Roman" w:hAnsi="Times New Roman"/>
          <w:sz w:val="24"/>
        </w:rPr>
        <w:t xml:space="preserve"> pentru a prezice conditia masinilor.</w:t>
      </w:r>
    </w:p>
    <w:p w:rsidR="00076C80" w:rsidRDefault="0044798F" w:rsidP="00076C80">
      <w:pPr>
        <w:pStyle w:val="a3"/>
        <w:spacing w:line="360" w:lineRule="auto"/>
        <w:ind w:left="792"/>
        <w:jc w:val="both"/>
        <w:rPr>
          <w:rFonts w:ascii="Times New Roman" w:hAnsi="Times New Roman"/>
          <w:sz w:val="24"/>
        </w:rPr>
      </w:pPr>
      <w:r>
        <w:rPr>
          <w:rFonts w:ascii="Times New Roman" w:hAnsi="Times New Roman"/>
          <w:sz w:val="24"/>
        </w:rPr>
        <w:t>Am primit următoarele rezultate</w:t>
      </w:r>
      <w:r w:rsidR="00076C80">
        <w:rPr>
          <w:rFonts w:ascii="Times New Roman" w:hAnsi="Times New Roman"/>
          <w:sz w:val="24"/>
        </w:rPr>
        <w:t xml:space="preserve"> </w:t>
      </w:r>
    </w:p>
    <w:p w:rsidR="00076C80" w:rsidRPr="00076C80" w:rsidRDefault="00076C80" w:rsidP="00076C80">
      <w:pPr>
        <w:pStyle w:val="a3"/>
        <w:spacing w:line="360" w:lineRule="auto"/>
        <w:ind w:left="792"/>
        <w:jc w:val="both"/>
        <w:rPr>
          <w:rFonts w:ascii="Times New Roman" w:hAnsi="Times New Roman"/>
          <w:sz w:val="24"/>
        </w:rPr>
      </w:pPr>
      <w:r>
        <w:rPr>
          <w:rFonts w:ascii="Times New Roman" w:hAnsi="Times New Roman"/>
          <w:sz w:val="24"/>
        </w:rPr>
        <w:t xml:space="preserve">Null deviance: </w:t>
      </w:r>
      <w:proofErr w:type="gramStart"/>
      <w:r>
        <w:rPr>
          <w:rFonts w:ascii="Times New Roman" w:hAnsi="Times New Roman"/>
          <w:sz w:val="24"/>
        </w:rPr>
        <w:t>674.60  on</w:t>
      </w:r>
      <w:proofErr w:type="gramEnd"/>
      <w:r>
        <w:rPr>
          <w:rFonts w:ascii="Times New Roman" w:hAnsi="Times New Roman"/>
          <w:sz w:val="24"/>
        </w:rPr>
        <w:t xml:space="preserve"> 752</w:t>
      </w:r>
      <w:r w:rsidRPr="00076C80">
        <w:rPr>
          <w:rFonts w:ascii="Times New Roman" w:hAnsi="Times New Roman"/>
          <w:sz w:val="24"/>
        </w:rPr>
        <w:t xml:space="preserve">  degrees of freedom</w:t>
      </w:r>
    </w:p>
    <w:p w:rsidR="00076C80" w:rsidRPr="00076C80" w:rsidRDefault="00076C80" w:rsidP="00076C80">
      <w:pPr>
        <w:pStyle w:val="a3"/>
        <w:spacing w:line="360" w:lineRule="auto"/>
        <w:ind w:left="792"/>
        <w:jc w:val="both"/>
        <w:rPr>
          <w:rFonts w:ascii="Times New Roman" w:hAnsi="Times New Roman"/>
          <w:sz w:val="24"/>
        </w:rPr>
      </w:pPr>
      <w:r w:rsidRPr="00076C80">
        <w:rPr>
          <w:rFonts w:ascii="Times New Roman" w:hAnsi="Times New Roman"/>
          <w:sz w:val="24"/>
        </w:rPr>
        <w:t>R</w:t>
      </w:r>
      <w:r>
        <w:rPr>
          <w:rFonts w:ascii="Times New Roman" w:hAnsi="Times New Roman"/>
          <w:sz w:val="24"/>
        </w:rPr>
        <w:t xml:space="preserve">esidual deviance: </w:t>
      </w:r>
      <w:proofErr w:type="gramStart"/>
      <w:r>
        <w:rPr>
          <w:rFonts w:ascii="Times New Roman" w:hAnsi="Times New Roman"/>
          <w:sz w:val="24"/>
        </w:rPr>
        <w:t>170.39  on</w:t>
      </w:r>
      <w:proofErr w:type="gramEnd"/>
      <w:r>
        <w:rPr>
          <w:rFonts w:ascii="Times New Roman" w:hAnsi="Times New Roman"/>
          <w:sz w:val="24"/>
        </w:rPr>
        <w:t xml:space="preserve"> 637 </w:t>
      </w:r>
      <w:r w:rsidRPr="00076C80">
        <w:rPr>
          <w:rFonts w:ascii="Times New Roman" w:hAnsi="Times New Roman"/>
          <w:sz w:val="24"/>
        </w:rPr>
        <w:t xml:space="preserve">  degrees of freedom</w:t>
      </w:r>
    </w:p>
    <w:p w:rsidR="0044798F" w:rsidRPr="0044798F" w:rsidRDefault="00076C80" w:rsidP="00076C80">
      <w:pPr>
        <w:pStyle w:val="a3"/>
        <w:spacing w:line="360" w:lineRule="auto"/>
        <w:ind w:left="792"/>
        <w:jc w:val="both"/>
        <w:rPr>
          <w:rFonts w:ascii="Times New Roman" w:hAnsi="Times New Roman"/>
          <w:sz w:val="24"/>
        </w:rPr>
      </w:pPr>
      <w:r w:rsidRPr="00076C80">
        <w:rPr>
          <w:rFonts w:ascii="Times New Roman" w:hAnsi="Times New Roman"/>
          <w:sz w:val="24"/>
        </w:rPr>
        <w:t>AIC: 336.39</w:t>
      </w:r>
    </w:p>
    <w:p w:rsidR="00076C80" w:rsidRPr="007842A1" w:rsidRDefault="00076C80" w:rsidP="007842A1">
      <w:pPr>
        <w:ind w:left="792"/>
        <w:rPr>
          <w:rFonts w:ascii="Times New Roman" w:hAnsi="Times New Roman" w:cs="Times New Roman"/>
          <w:sz w:val="24"/>
        </w:rPr>
      </w:pPr>
      <w:r w:rsidRPr="007842A1">
        <w:rPr>
          <w:rFonts w:ascii="Times New Roman" w:hAnsi="Times New Roman" w:cs="Times New Roman"/>
          <w:sz w:val="24"/>
        </w:rPr>
        <w:t>Null Deviance (Devență nulă):</w:t>
      </w:r>
    </w:p>
    <w:p w:rsidR="00076C80" w:rsidRPr="007842A1" w:rsidRDefault="00076C80" w:rsidP="007842A1">
      <w:pPr>
        <w:ind w:left="792"/>
        <w:rPr>
          <w:rFonts w:ascii="Times New Roman" w:hAnsi="Times New Roman" w:cs="Times New Roman"/>
          <w:sz w:val="24"/>
        </w:rPr>
      </w:pPr>
      <w:r w:rsidRPr="007842A1">
        <w:rPr>
          <w:rFonts w:ascii="Times New Roman" w:hAnsi="Times New Roman" w:cs="Times New Roman"/>
          <w:sz w:val="24"/>
        </w:rPr>
        <w:t xml:space="preserve">Cu cât </w:t>
      </w:r>
      <w:proofErr w:type="gramStart"/>
      <w:r w:rsidRPr="007842A1">
        <w:rPr>
          <w:rFonts w:ascii="Times New Roman" w:hAnsi="Times New Roman" w:cs="Times New Roman"/>
          <w:sz w:val="24"/>
        </w:rPr>
        <w:t>este</w:t>
      </w:r>
      <w:proofErr w:type="gramEnd"/>
      <w:r w:rsidRPr="007842A1">
        <w:rPr>
          <w:rFonts w:ascii="Times New Roman" w:hAnsi="Times New Roman" w:cs="Times New Roman"/>
          <w:sz w:val="24"/>
        </w:rPr>
        <w:t xml:space="preserve"> mai mare, cu atât modelul tău se potrivește mai bine datelor observate.</w:t>
      </w:r>
    </w:p>
    <w:p w:rsidR="00076C80" w:rsidRPr="007842A1" w:rsidRDefault="00076C80" w:rsidP="007842A1">
      <w:pPr>
        <w:ind w:left="792"/>
        <w:rPr>
          <w:rFonts w:ascii="Times New Roman" w:hAnsi="Times New Roman" w:cs="Times New Roman"/>
          <w:sz w:val="24"/>
        </w:rPr>
      </w:pPr>
      <w:r w:rsidRPr="007842A1">
        <w:rPr>
          <w:rFonts w:ascii="Times New Roman" w:hAnsi="Times New Roman" w:cs="Times New Roman"/>
          <w:sz w:val="24"/>
        </w:rPr>
        <w:t>Residual Deviance (Devență reziduală):</w:t>
      </w:r>
    </w:p>
    <w:p w:rsidR="00076C80" w:rsidRPr="007842A1" w:rsidRDefault="00076C80" w:rsidP="007842A1">
      <w:pPr>
        <w:ind w:left="792"/>
        <w:rPr>
          <w:rFonts w:ascii="Times New Roman" w:hAnsi="Times New Roman" w:cs="Times New Roman"/>
          <w:sz w:val="24"/>
        </w:rPr>
      </w:pPr>
      <w:r w:rsidRPr="007842A1">
        <w:rPr>
          <w:rFonts w:ascii="Times New Roman" w:hAnsi="Times New Roman" w:cs="Times New Roman"/>
          <w:sz w:val="24"/>
        </w:rPr>
        <w:t>Aceasta reprezintă devianța rămasă după ajustarea modelelor și utilizarea variabilelor independente.</w:t>
      </w:r>
    </w:p>
    <w:p w:rsidR="00076C80" w:rsidRPr="007842A1" w:rsidRDefault="00076C80" w:rsidP="007842A1">
      <w:pPr>
        <w:ind w:left="792"/>
        <w:rPr>
          <w:rFonts w:ascii="Times New Roman" w:hAnsi="Times New Roman" w:cs="Times New Roman"/>
          <w:sz w:val="24"/>
        </w:rPr>
      </w:pPr>
      <w:r w:rsidRPr="007842A1">
        <w:rPr>
          <w:rFonts w:ascii="Times New Roman" w:hAnsi="Times New Roman" w:cs="Times New Roman"/>
          <w:sz w:val="24"/>
        </w:rPr>
        <w:t>O devianță reziduală scăzută indică o potrivire bună a modelului la date.</w:t>
      </w:r>
    </w:p>
    <w:p w:rsidR="007842A1" w:rsidRPr="007842A1" w:rsidRDefault="007842A1" w:rsidP="007842A1">
      <w:pPr>
        <w:ind w:left="792"/>
        <w:rPr>
          <w:rFonts w:ascii="Times New Roman" w:hAnsi="Times New Roman" w:cs="Times New Roman"/>
          <w:sz w:val="24"/>
        </w:rPr>
      </w:pPr>
      <w:r w:rsidRPr="007842A1">
        <w:rPr>
          <w:rFonts w:ascii="Times New Roman" w:hAnsi="Times New Roman" w:cs="Times New Roman"/>
          <w:sz w:val="24"/>
        </w:rPr>
        <w:t>AIC (Criteriul de informare Akaike):</w:t>
      </w:r>
    </w:p>
    <w:p w:rsidR="007842A1" w:rsidRPr="007842A1" w:rsidRDefault="007842A1" w:rsidP="007842A1">
      <w:pPr>
        <w:ind w:left="792"/>
        <w:rPr>
          <w:rFonts w:ascii="Times New Roman" w:hAnsi="Times New Roman" w:cs="Times New Roman"/>
          <w:sz w:val="24"/>
        </w:rPr>
      </w:pPr>
      <w:r w:rsidRPr="007842A1">
        <w:rPr>
          <w:rFonts w:ascii="Times New Roman" w:hAnsi="Times New Roman" w:cs="Times New Roman"/>
          <w:sz w:val="24"/>
        </w:rPr>
        <w:t xml:space="preserve">Este </w:t>
      </w:r>
      <w:proofErr w:type="gramStart"/>
      <w:r w:rsidRPr="007842A1">
        <w:rPr>
          <w:rFonts w:ascii="Times New Roman" w:hAnsi="Times New Roman" w:cs="Times New Roman"/>
          <w:sz w:val="24"/>
        </w:rPr>
        <w:t>un</w:t>
      </w:r>
      <w:proofErr w:type="gramEnd"/>
      <w:r w:rsidRPr="007842A1">
        <w:rPr>
          <w:rFonts w:ascii="Times New Roman" w:hAnsi="Times New Roman" w:cs="Times New Roman"/>
          <w:sz w:val="24"/>
        </w:rPr>
        <w:t xml:space="preserve"> criteriu de evaluare a modelului care penalizează modelele complexe. Cu cât valoarea AIC </w:t>
      </w:r>
      <w:proofErr w:type="gramStart"/>
      <w:r w:rsidRPr="007842A1">
        <w:rPr>
          <w:rFonts w:ascii="Times New Roman" w:hAnsi="Times New Roman" w:cs="Times New Roman"/>
          <w:sz w:val="24"/>
        </w:rPr>
        <w:t>este</w:t>
      </w:r>
      <w:proofErr w:type="gramEnd"/>
      <w:r w:rsidRPr="007842A1">
        <w:rPr>
          <w:rFonts w:ascii="Times New Roman" w:hAnsi="Times New Roman" w:cs="Times New Roman"/>
          <w:sz w:val="24"/>
        </w:rPr>
        <w:t xml:space="preserve"> mai mică, cu atât modelul este considerat mai bun.</w:t>
      </w:r>
    </w:p>
    <w:p w:rsidR="007842A1" w:rsidRPr="007842A1" w:rsidRDefault="007842A1" w:rsidP="007842A1">
      <w:pPr>
        <w:ind w:left="792"/>
        <w:rPr>
          <w:rFonts w:ascii="Times New Roman" w:hAnsi="Times New Roman" w:cs="Times New Roman"/>
          <w:sz w:val="24"/>
        </w:rPr>
      </w:pPr>
      <w:r w:rsidRPr="007842A1">
        <w:rPr>
          <w:rFonts w:ascii="Times New Roman" w:hAnsi="Times New Roman" w:cs="Times New Roman"/>
          <w:sz w:val="24"/>
        </w:rPr>
        <w:t xml:space="preserve">AIC oferă </w:t>
      </w:r>
      <w:proofErr w:type="gramStart"/>
      <w:r w:rsidRPr="007842A1">
        <w:rPr>
          <w:rFonts w:ascii="Times New Roman" w:hAnsi="Times New Roman" w:cs="Times New Roman"/>
          <w:sz w:val="24"/>
        </w:rPr>
        <w:t>un</w:t>
      </w:r>
      <w:proofErr w:type="gramEnd"/>
      <w:r w:rsidRPr="007842A1">
        <w:rPr>
          <w:rFonts w:ascii="Times New Roman" w:hAnsi="Times New Roman" w:cs="Times New Roman"/>
          <w:sz w:val="24"/>
        </w:rPr>
        <w:t xml:space="preserve"> echilibru între ajustarea la date și complexitatea modelului.</w:t>
      </w:r>
    </w:p>
    <w:p w:rsidR="00F05C8E" w:rsidRDefault="00F05C8E" w:rsidP="00F05C8E">
      <w:pPr>
        <w:pStyle w:val="a3"/>
        <w:numPr>
          <w:ilvl w:val="0"/>
          <w:numId w:val="1"/>
        </w:numPr>
        <w:spacing w:line="360" w:lineRule="auto"/>
        <w:jc w:val="both"/>
        <w:rPr>
          <w:rFonts w:ascii="Times New Roman" w:hAnsi="Times New Roman"/>
          <w:b/>
          <w:sz w:val="28"/>
        </w:rPr>
      </w:pPr>
      <w:r>
        <w:rPr>
          <w:rFonts w:ascii="Times New Roman" w:hAnsi="Times New Roman"/>
          <w:b/>
          <w:sz w:val="28"/>
        </w:rPr>
        <w:lastRenderedPageBreak/>
        <w:t>Concluzie</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În concluzie, articolul aduce o contribuție semnificativă la înțelegerea comportamentului cumpărătorilor în cadrul pieței auto second-hand. Analiza detaliată a tendințelor și preferințelor consumatorilor dezvăluie aspecte importante legate de achiziționarea mașinilor second-hand, având implicații semnificative</w:t>
      </w:r>
      <w:r>
        <w:rPr>
          <w:rFonts w:ascii="Times New Roman" w:hAnsi="Times New Roman"/>
          <w:sz w:val="24"/>
        </w:rPr>
        <w:t xml:space="preserve"> pentru industrie și vânzători.</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 xml:space="preserve">Din perspectiva datelor analizate, se conturează </w:t>
      </w:r>
      <w:proofErr w:type="gramStart"/>
      <w:r w:rsidRPr="00F05C8E">
        <w:rPr>
          <w:rFonts w:ascii="Times New Roman" w:hAnsi="Times New Roman"/>
          <w:sz w:val="24"/>
        </w:rPr>
        <w:t>un</w:t>
      </w:r>
      <w:proofErr w:type="gramEnd"/>
      <w:r w:rsidRPr="00F05C8E">
        <w:rPr>
          <w:rFonts w:ascii="Times New Roman" w:hAnsi="Times New Roman"/>
          <w:sz w:val="24"/>
        </w:rPr>
        <w:t xml:space="preserve"> peisaj al pieței în care achiziționarea de mașini second-hand devine din ce în ce mai comună. Predominanța dealerilor în comparație cu vânzările directe de la proprietar subliniază atracția cumpărătorilor pentru opțiuni diverse, servicii de recondiționare și facilități de finanț</w:t>
      </w:r>
      <w:r>
        <w:rPr>
          <w:rFonts w:ascii="Times New Roman" w:hAnsi="Times New Roman"/>
          <w:sz w:val="24"/>
        </w:rPr>
        <w:t>are extinse oferite de dealeri.</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 xml:space="preserve">Preferința crescută pentru transmisiile automate, evidențiată în datele analizate, sugerează o adaptare a cumpărătorilor la beneficiile practice și de confort oferite de acest tip de transmisie. De asemenea, analiza stării și garanției mașinilor relevă o încredere sporită în vehiculele recondiționate, susținută de o preferință pentru garanții extinse, </w:t>
      </w:r>
      <w:r>
        <w:rPr>
          <w:rFonts w:ascii="Times New Roman" w:hAnsi="Times New Roman"/>
          <w:sz w:val="24"/>
        </w:rPr>
        <w:t>indiferent de condiția mașinii.</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 xml:space="preserve">Detaliile furnizate cu privire la prețurile în funcție de producător și model aduc în prim-plan variații semnificative între vehiculele de lux și cele populare. Această analiză a prețurilor, împreună cu evidențierea caracteristicilor distinctive ale mărcilor, oferă informații esențiale pentru cumpărători și vânzători în </w:t>
      </w:r>
      <w:r>
        <w:rPr>
          <w:rFonts w:ascii="Times New Roman" w:hAnsi="Times New Roman"/>
          <w:sz w:val="24"/>
        </w:rPr>
        <w:t>procesul de luare a deciziilor.</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 xml:space="preserve">Rezultatele consistente ale regresiilor liniară și logistică subliniază validitatea modelului propus și relevanța variabilelor independente analizate. Cu </w:t>
      </w:r>
      <w:proofErr w:type="gramStart"/>
      <w:r w:rsidRPr="00F05C8E">
        <w:rPr>
          <w:rFonts w:ascii="Times New Roman" w:hAnsi="Times New Roman"/>
          <w:sz w:val="24"/>
        </w:rPr>
        <w:t>un</w:t>
      </w:r>
      <w:proofErr w:type="gramEnd"/>
      <w:r w:rsidRPr="00F05C8E">
        <w:rPr>
          <w:rFonts w:ascii="Times New Roman" w:hAnsi="Times New Roman"/>
          <w:sz w:val="24"/>
        </w:rPr>
        <w:t xml:space="preserve"> coeficient de determinare semnificativ pentru regresia liniară și parametri relevanți în regresia logistică, aceste modele oferă o înțelegere detaliată a influențelor multiple asupra prețuri</w:t>
      </w:r>
      <w:r>
        <w:rPr>
          <w:rFonts w:ascii="Times New Roman" w:hAnsi="Times New Roman"/>
          <w:sz w:val="24"/>
        </w:rPr>
        <w:t>lor și condițiilor vehiculelor.</w:t>
      </w:r>
    </w:p>
    <w:p w:rsidR="00F05C8E" w:rsidRPr="00F05C8E" w:rsidRDefault="00F05C8E" w:rsidP="00F05C8E">
      <w:pPr>
        <w:pStyle w:val="a3"/>
        <w:spacing w:line="360" w:lineRule="auto"/>
        <w:ind w:left="360"/>
        <w:jc w:val="both"/>
        <w:rPr>
          <w:rFonts w:ascii="Times New Roman" w:hAnsi="Times New Roman"/>
          <w:sz w:val="24"/>
        </w:rPr>
      </w:pPr>
      <w:r w:rsidRPr="00F05C8E">
        <w:rPr>
          <w:rFonts w:ascii="Times New Roman" w:hAnsi="Times New Roman"/>
          <w:sz w:val="24"/>
        </w:rPr>
        <w:t>În final, această analiză nu doar descrie, ci și interpretează comportamentul cumpărătorilor într-un mod care poate servi ca ghid valoros pentru industrie și vânzători. Prin evidențierea preferințelor și a factorilor de decizie, articolul oferă o perspectivă esențială asupra evoluției pieței auto second-hand și aduce în prim-plan elemente cruciale pentru adaptarea continuă la schimbările în cerere și la diversitatea nevoilor consumatorilor.</w:t>
      </w:r>
      <w:bookmarkStart w:id="0" w:name="_GoBack"/>
      <w:bookmarkEnd w:id="0"/>
      <w:r w:rsidR="001F2A0D" w:rsidRPr="00F05C8E">
        <w:rPr>
          <w:rFonts w:ascii="Times New Roman" w:hAnsi="Times New Roman"/>
          <w:sz w:val="24"/>
        </w:rPr>
        <w:br/>
      </w:r>
    </w:p>
    <w:p w:rsidR="001F2A0D" w:rsidRDefault="001F2A0D" w:rsidP="007842A1">
      <w:pPr>
        <w:pStyle w:val="a3"/>
        <w:spacing w:line="360" w:lineRule="auto"/>
        <w:ind w:left="432"/>
        <w:jc w:val="both"/>
        <w:rPr>
          <w:rFonts w:ascii="Times New Roman" w:hAnsi="Times New Roman"/>
          <w:b/>
          <w:sz w:val="28"/>
        </w:rPr>
      </w:pPr>
    </w:p>
    <w:p w:rsidR="001F2A0D" w:rsidRPr="007E073F" w:rsidRDefault="001F2A0D" w:rsidP="00532F8F">
      <w:pPr>
        <w:spacing w:line="360" w:lineRule="auto"/>
        <w:ind w:left="720"/>
        <w:jc w:val="both"/>
        <w:rPr>
          <w:rFonts w:ascii="Times New Roman" w:hAnsi="Times New Roman"/>
          <w:sz w:val="24"/>
        </w:rPr>
      </w:pPr>
    </w:p>
    <w:sectPr w:rsidR="001F2A0D" w:rsidRPr="007E073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6ACF"/>
    <w:multiLevelType w:val="multilevel"/>
    <w:tmpl w:val="9364F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4045D"/>
    <w:multiLevelType w:val="hybridMultilevel"/>
    <w:tmpl w:val="3D2E858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F0E14DB"/>
    <w:multiLevelType w:val="multilevel"/>
    <w:tmpl w:val="01D495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69727C"/>
    <w:multiLevelType w:val="hybridMultilevel"/>
    <w:tmpl w:val="8AD0B1AA"/>
    <w:lvl w:ilvl="0" w:tplc="6F1AA63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644D8"/>
    <w:multiLevelType w:val="hybridMultilevel"/>
    <w:tmpl w:val="BC5EE7C6"/>
    <w:lvl w:ilvl="0" w:tplc="6F1AA63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70C18"/>
    <w:multiLevelType w:val="hybridMultilevel"/>
    <w:tmpl w:val="5F84B20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7297673F"/>
    <w:multiLevelType w:val="multilevel"/>
    <w:tmpl w:val="6DB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271C35"/>
    <w:multiLevelType w:val="hybridMultilevel"/>
    <w:tmpl w:val="AF74995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82"/>
    <w:rsid w:val="0003423C"/>
    <w:rsid w:val="00076C80"/>
    <w:rsid w:val="001B65D7"/>
    <w:rsid w:val="001F2A0D"/>
    <w:rsid w:val="00311E83"/>
    <w:rsid w:val="0031433B"/>
    <w:rsid w:val="0044798F"/>
    <w:rsid w:val="00532F8F"/>
    <w:rsid w:val="00631082"/>
    <w:rsid w:val="00635EF7"/>
    <w:rsid w:val="00714315"/>
    <w:rsid w:val="007842A1"/>
    <w:rsid w:val="007E073F"/>
    <w:rsid w:val="008A1B28"/>
    <w:rsid w:val="008C3729"/>
    <w:rsid w:val="009221F0"/>
    <w:rsid w:val="009B2673"/>
    <w:rsid w:val="00A4544D"/>
    <w:rsid w:val="00BD5E14"/>
    <w:rsid w:val="00C51C71"/>
    <w:rsid w:val="00F0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C2C4"/>
  <w15:chartTrackingRefBased/>
  <w15:docId w15:val="{C1C2820C-1B71-4927-A371-80369ABA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44D"/>
    <w:pPr>
      <w:ind w:left="720"/>
      <w:contextualSpacing/>
    </w:pPr>
  </w:style>
  <w:style w:type="paragraph" w:styleId="a4">
    <w:name w:val="Normal (Web)"/>
    <w:basedOn w:val="a"/>
    <w:uiPriority w:val="99"/>
    <w:semiHidden/>
    <w:unhideWhenUsed/>
    <w:rsid w:val="00076C8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76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98685">
      <w:bodyDiv w:val="1"/>
      <w:marLeft w:val="0"/>
      <w:marRight w:val="0"/>
      <w:marTop w:val="0"/>
      <w:marBottom w:val="0"/>
      <w:divBdr>
        <w:top w:val="none" w:sz="0" w:space="0" w:color="auto"/>
        <w:left w:val="none" w:sz="0" w:space="0" w:color="auto"/>
        <w:bottom w:val="none" w:sz="0" w:space="0" w:color="auto"/>
        <w:right w:val="none" w:sz="0" w:space="0" w:color="auto"/>
      </w:divBdr>
    </w:div>
    <w:div w:id="1135101632">
      <w:bodyDiv w:val="1"/>
      <w:marLeft w:val="0"/>
      <w:marRight w:val="0"/>
      <w:marTop w:val="0"/>
      <w:marBottom w:val="0"/>
      <w:divBdr>
        <w:top w:val="none" w:sz="0" w:space="0" w:color="auto"/>
        <w:left w:val="none" w:sz="0" w:space="0" w:color="auto"/>
        <w:bottom w:val="none" w:sz="0" w:space="0" w:color="auto"/>
        <w:right w:val="none" w:sz="0" w:space="0" w:color="auto"/>
      </w:divBdr>
    </w:div>
    <w:div w:id="1622804430">
      <w:bodyDiv w:val="1"/>
      <w:marLeft w:val="0"/>
      <w:marRight w:val="0"/>
      <w:marTop w:val="0"/>
      <w:marBottom w:val="0"/>
      <w:divBdr>
        <w:top w:val="none" w:sz="0" w:space="0" w:color="auto"/>
        <w:left w:val="none" w:sz="0" w:space="0" w:color="auto"/>
        <w:bottom w:val="none" w:sz="0" w:space="0" w:color="auto"/>
        <w:right w:val="none" w:sz="0" w:space="0" w:color="auto"/>
      </w:divBdr>
    </w:div>
    <w:div w:id="20660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11</Pages>
  <Words>3001</Words>
  <Characters>17109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Valeros</dc:creator>
  <cp:keywords/>
  <dc:description/>
  <cp:lastModifiedBy>Valeros</cp:lastModifiedBy>
  <cp:revision>3</cp:revision>
  <dcterms:created xsi:type="dcterms:W3CDTF">2023-12-18T18:28:00Z</dcterms:created>
  <dcterms:modified xsi:type="dcterms:W3CDTF">2023-12-19T11:57:00Z</dcterms:modified>
</cp:coreProperties>
</file>