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1B65" w14:textId="77777777" w:rsidR="00331E5E" w:rsidRPr="0092216C" w:rsidRDefault="00331E5E" w:rsidP="00331E5E">
      <w:pPr>
        <w:spacing w:line="240" w:lineRule="auto"/>
        <w:jc w:val="center"/>
        <w:rPr>
          <w:b/>
          <w:sz w:val="20"/>
          <w:szCs w:val="20"/>
        </w:rPr>
      </w:pPr>
      <w:r w:rsidRPr="0092216C">
        <w:rPr>
          <w:b/>
          <w:sz w:val="20"/>
          <w:szCs w:val="20"/>
        </w:rPr>
        <w:t>Лекция 3</w:t>
      </w:r>
    </w:p>
    <w:p w14:paraId="77B5CB27" w14:textId="77777777" w:rsidR="00331E5E" w:rsidRPr="0092216C" w:rsidRDefault="00331E5E" w:rsidP="00331E5E">
      <w:pPr>
        <w:spacing w:line="240" w:lineRule="auto"/>
        <w:jc w:val="center"/>
        <w:rPr>
          <w:b/>
          <w:sz w:val="20"/>
          <w:szCs w:val="20"/>
        </w:rPr>
      </w:pPr>
      <w:r w:rsidRPr="0092216C">
        <w:rPr>
          <w:b/>
          <w:sz w:val="20"/>
          <w:szCs w:val="24"/>
        </w:rPr>
        <w:t>Разновидности тестирования</w:t>
      </w:r>
    </w:p>
    <w:p w14:paraId="143F92BA" w14:textId="77777777" w:rsidR="00331E5E" w:rsidRPr="0092216C" w:rsidRDefault="00331E5E" w:rsidP="00331E5E">
      <w:pPr>
        <w:spacing w:line="240" w:lineRule="auto"/>
        <w:rPr>
          <w:b/>
          <w:sz w:val="20"/>
          <w:szCs w:val="20"/>
        </w:rPr>
      </w:pPr>
      <w:r w:rsidRPr="0092216C">
        <w:rPr>
          <w:b/>
          <w:sz w:val="20"/>
          <w:szCs w:val="20"/>
        </w:rPr>
        <w:t>Основные вопросы</w:t>
      </w:r>
    </w:p>
    <w:p w14:paraId="65ECB146" w14:textId="77777777" w:rsidR="00331E5E" w:rsidRPr="0092216C" w:rsidRDefault="00331E5E" w:rsidP="00331E5E">
      <w:pPr>
        <w:pStyle w:val="a4"/>
        <w:numPr>
          <w:ilvl w:val="0"/>
          <w:numId w:val="1"/>
        </w:numPr>
        <w:contextualSpacing/>
      </w:pPr>
      <w:r w:rsidRPr="0092216C">
        <w:rPr>
          <w:szCs w:val="24"/>
        </w:rPr>
        <w:t xml:space="preserve">Модульное тестирование. </w:t>
      </w:r>
    </w:p>
    <w:p w14:paraId="4459C41D" w14:textId="77777777" w:rsidR="00331E5E" w:rsidRPr="0092216C" w:rsidRDefault="00331E5E" w:rsidP="00331E5E">
      <w:pPr>
        <w:pStyle w:val="a4"/>
        <w:numPr>
          <w:ilvl w:val="0"/>
          <w:numId w:val="1"/>
        </w:numPr>
        <w:contextualSpacing/>
      </w:pPr>
      <w:r w:rsidRPr="0092216C">
        <w:rPr>
          <w:szCs w:val="24"/>
        </w:rPr>
        <w:t xml:space="preserve">Особенности интеграционного тестирования для объектно-ориентированного программирования. </w:t>
      </w:r>
    </w:p>
    <w:p w14:paraId="42C565C6" w14:textId="77777777" w:rsidR="00331E5E" w:rsidRPr="0092216C" w:rsidRDefault="00331E5E" w:rsidP="00331E5E">
      <w:pPr>
        <w:pStyle w:val="a4"/>
        <w:numPr>
          <w:ilvl w:val="0"/>
          <w:numId w:val="1"/>
        </w:numPr>
        <w:contextualSpacing/>
      </w:pPr>
      <w:r w:rsidRPr="0092216C">
        <w:rPr>
          <w:szCs w:val="24"/>
        </w:rPr>
        <w:t xml:space="preserve">Системное тестирование. </w:t>
      </w:r>
    </w:p>
    <w:p w14:paraId="29DE4395" w14:textId="77777777" w:rsidR="00331E5E" w:rsidRPr="0092216C" w:rsidRDefault="00331E5E" w:rsidP="00331E5E">
      <w:pPr>
        <w:pStyle w:val="a4"/>
        <w:numPr>
          <w:ilvl w:val="0"/>
          <w:numId w:val="1"/>
        </w:numPr>
        <w:contextualSpacing/>
        <w:jc w:val="both"/>
      </w:pPr>
      <w:r w:rsidRPr="0092216C">
        <w:t xml:space="preserve">Регрессионное тестирование. </w:t>
      </w:r>
    </w:p>
    <w:p w14:paraId="4ED37F1F" w14:textId="77777777" w:rsidR="00331E5E" w:rsidRPr="0092216C" w:rsidRDefault="00331E5E" w:rsidP="00331E5E">
      <w:pPr>
        <w:pStyle w:val="a4"/>
        <w:numPr>
          <w:ilvl w:val="0"/>
          <w:numId w:val="1"/>
        </w:numPr>
        <w:contextualSpacing/>
        <w:jc w:val="both"/>
      </w:pPr>
      <w:r w:rsidRPr="0092216C">
        <w:t>Комбинирование уровней тестирования</w:t>
      </w:r>
    </w:p>
    <w:p w14:paraId="22C0B9DB" w14:textId="77777777" w:rsidR="00331E5E" w:rsidRPr="0092216C" w:rsidRDefault="00331E5E" w:rsidP="00331E5E">
      <w:pPr>
        <w:spacing w:line="240" w:lineRule="auto"/>
        <w:ind w:firstLine="567"/>
        <w:rPr>
          <w:rFonts w:cs="Times New Roman"/>
          <w:sz w:val="20"/>
          <w:szCs w:val="20"/>
        </w:rPr>
      </w:pPr>
    </w:p>
    <w:p w14:paraId="56A6C81F" w14:textId="77777777" w:rsidR="00331E5E" w:rsidRPr="0092216C" w:rsidRDefault="00331E5E" w:rsidP="00331E5E">
      <w:pPr>
        <w:pStyle w:val="3"/>
        <w:shd w:val="clear" w:color="auto" w:fill="FFFFFF"/>
        <w:jc w:val="both"/>
        <w:rPr>
          <w:b/>
          <w:sz w:val="20"/>
        </w:rPr>
      </w:pPr>
      <w:r w:rsidRPr="0092216C">
        <w:rPr>
          <w:b/>
          <w:sz w:val="20"/>
        </w:rPr>
        <w:t>Модульное</w:t>
      </w:r>
    </w:p>
    <w:p w14:paraId="575824A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b/>
          <w:bCs/>
          <w:i/>
          <w:iCs/>
          <w:sz w:val="20"/>
          <w:szCs w:val="20"/>
        </w:rPr>
        <w:t>Модульное тестирование</w:t>
      </w:r>
      <w:r w:rsidRPr="0092216C">
        <w:rPr>
          <w:sz w:val="20"/>
          <w:szCs w:val="20"/>
        </w:rPr>
        <w:t> - это тестирование программы на уровне отдельно взятых модулей, функций или классов. Цель </w:t>
      </w:r>
      <w:r w:rsidRPr="0092216C">
        <w:rPr>
          <w:rStyle w:val="keyword"/>
          <w:i/>
          <w:iCs/>
          <w:sz w:val="20"/>
          <w:szCs w:val="20"/>
        </w:rPr>
        <w:t>модульного тестирования</w:t>
      </w:r>
      <w:r w:rsidRPr="0092216C">
        <w:rPr>
          <w:sz w:val="20"/>
          <w:szCs w:val="20"/>
        </w:rPr>
        <w:t> состоит в выявлении локализованных в модуле ошибок в реализации алгоритмов, а также в определении степени готовности системы к переходу на следующий уровень разработки и тестирования. </w:t>
      </w:r>
      <w:r w:rsidRPr="0092216C">
        <w:rPr>
          <w:rStyle w:val="keyword"/>
          <w:i/>
          <w:iCs/>
          <w:sz w:val="20"/>
          <w:szCs w:val="20"/>
        </w:rPr>
        <w:t>Модульное тестирование</w:t>
      </w:r>
      <w:r w:rsidRPr="0092216C">
        <w:rPr>
          <w:sz w:val="20"/>
          <w:szCs w:val="20"/>
        </w:rPr>
        <w:t> проводится по принципу "белого ящика", то есть основывается на знании внутренней структуры программы, и часто включает те или иные методы анализа покрытия кода.</w:t>
      </w:r>
    </w:p>
    <w:p w14:paraId="6B820662"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Модульное тестирование</w:t>
      </w:r>
      <w:r w:rsidRPr="0092216C">
        <w:rPr>
          <w:sz w:val="20"/>
          <w:szCs w:val="20"/>
        </w:rPr>
        <w:t> обычно подразумевает создание вокруг каждого модуля определенной среды, включающей </w:t>
      </w:r>
      <w:r w:rsidRPr="0092216C">
        <w:rPr>
          <w:rStyle w:val="keyword"/>
          <w:i/>
          <w:iCs/>
          <w:sz w:val="20"/>
          <w:szCs w:val="20"/>
        </w:rPr>
        <w:t>заглушки</w:t>
      </w:r>
      <w:r w:rsidRPr="0092216C">
        <w:rPr>
          <w:sz w:val="20"/>
          <w:szCs w:val="20"/>
        </w:rPr>
        <w:t> для всех интерфейсов тестируемого модуля. Некоторые из них могут использоваться для подачи входных значений, другие для анализа результатов, присутствие третьих может быть продиктовано требованиями, накладываемыми компилятором и сборщиком.</w:t>
      </w:r>
    </w:p>
    <w:p w14:paraId="763BCBE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На уровне </w:t>
      </w:r>
      <w:r w:rsidRPr="0092216C">
        <w:rPr>
          <w:rStyle w:val="keyword"/>
          <w:i/>
          <w:iCs/>
          <w:sz w:val="20"/>
          <w:szCs w:val="20"/>
        </w:rPr>
        <w:t>модульного тестирования</w:t>
      </w:r>
      <w:r w:rsidRPr="0092216C">
        <w:rPr>
          <w:sz w:val="20"/>
          <w:szCs w:val="20"/>
        </w:rPr>
        <w:t>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 Ошибки, связанные с неверной трактовкой данных, некорректной реализацией интерфейсов, совместимостью, производительностью и т.п. обычно пропускаются на уровне </w:t>
      </w:r>
      <w:r w:rsidRPr="0092216C">
        <w:rPr>
          <w:rStyle w:val="keyword"/>
          <w:i/>
          <w:iCs/>
          <w:sz w:val="20"/>
          <w:szCs w:val="20"/>
        </w:rPr>
        <w:t>модульного тестирования</w:t>
      </w:r>
      <w:r w:rsidRPr="0092216C">
        <w:rPr>
          <w:sz w:val="20"/>
          <w:szCs w:val="20"/>
        </w:rPr>
        <w:t> и выявляются на более поздних стадиях тестирования.</w:t>
      </w:r>
    </w:p>
    <w:p w14:paraId="6F09F86A"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Именно эффективность обнаружения тех или иных типов дефектов должна определять стратегию </w:t>
      </w:r>
      <w:r w:rsidRPr="0092216C">
        <w:rPr>
          <w:rStyle w:val="keyword"/>
          <w:i/>
          <w:iCs/>
          <w:sz w:val="20"/>
          <w:szCs w:val="20"/>
        </w:rPr>
        <w:t>модульного тестирования</w:t>
      </w:r>
      <w:r w:rsidRPr="0092216C">
        <w:rPr>
          <w:sz w:val="20"/>
          <w:szCs w:val="20"/>
        </w:rPr>
        <w:t>, то есть расстановку акцентов при определении набора входных значений. У организации, занимающейся разработкой программного обеспечения, как правило, имеется историческая </w:t>
      </w:r>
      <w:r w:rsidRPr="0092216C">
        <w:rPr>
          <w:rStyle w:val="keyword"/>
          <w:i/>
          <w:iCs/>
          <w:sz w:val="20"/>
          <w:szCs w:val="20"/>
        </w:rPr>
        <w:t>база данных</w:t>
      </w:r>
      <w:r w:rsidRPr="0092216C">
        <w:rPr>
          <w:sz w:val="20"/>
          <w:szCs w:val="20"/>
        </w:rPr>
        <w:t> ( </w:t>
      </w:r>
      <w:r w:rsidRPr="0092216C">
        <w:rPr>
          <w:b/>
          <w:bCs/>
          <w:sz w:val="20"/>
          <w:szCs w:val="20"/>
        </w:rPr>
        <w:t>Repository</w:t>
      </w:r>
      <w:r w:rsidRPr="0092216C">
        <w:rPr>
          <w:sz w:val="20"/>
          <w:szCs w:val="20"/>
        </w:rPr>
        <w:t> ) разработок, хранящая конкретные сведения о разработке предыдущих проектов: о версиях и сборках кода ( </w:t>
      </w:r>
      <w:r w:rsidRPr="0092216C">
        <w:rPr>
          <w:b/>
          <w:bCs/>
          <w:sz w:val="20"/>
          <w:szCs w:val="20"/>
        </w:rPr>
        <w:t>build</w:t>
      </w:r>
      <w:r w:rsidRPr="0092216C">
        <w:rPr>
          <w:sz w:val="20"/>
          <w:szCs w:val="20"/>
        </w:rPr>
        <w:t> ) зафиксированных в процессе разработки продукта, о принятых решениях, допущенных просчетах, ошибках, успехах и т.п. Проведя </w:t>
      </w:r>
      <w:r w:rsidRPr="0092216C">
        <w:rPr>
          <w:rStyle w:val="keyword"/>
          <w:i/>
          <w:iCs/>
          <w:sz w:val="20"/>
          <w:szCs w:val="20"/>
        </w:rPr>
        <w:t>анализ</w:t>
      </w:r>
      <w:r w:rsidRPr="0092216C">
        <w:rPr>
          <w:sz w:val="20"/>
          <w:szCs w:val="20"/>
        </w:rPr>
        <w:t> характеристик прежних проектов, подобных заказанному организации, можно предохранить новую разработку от старых ошибок, например, определив типы дефектов, </w:t>
      </w:r>
      <w:r w:rsidRPr="0092216C">
        <w:rPr>
          <w:rStyle w:val="keyword"/>
          <w:i/>
          <w:iCs/>
          <w:sz w:val="20"/>
          <w:szCs w:val="20"/>
        </w:rPr>
        <w:t>поиск</w:t>
      </w:r>
      <w:r w:rsidRPr="0092216C">
        <w:rPr>
          <w:sz w:val="20"/>
          <w:szCs w:val="20"/>
        </w:rPr>
        <w:t> которых наиболее эффективен на различных этапах тестирования.</w:t>
      </w:r>
    </w:p>
    <w:p w14:paraId="6C8BEDD2"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данном случае анализируется этап </w:t>
      </w:r>
      <w:r w:rsidRPr="0092216C">
        <w:rPr>
          <w:rStyle w:val="keyword"/>
          <w:i/>
          <w:iCs/>
          <w:sz w:val="20"/>
          <w:szCs w:val="20"/>
        </w:rPr>
        <w:t>модульного тестирования</w:t>
      </w:r>
      <w:r w:rsidRPr="0092216C">
        <w:rPr>
          <w:sz w:val="20"/>
          <w:szCs w:val="20"/>
        </w:rPr>
        <w:t>. Если </w:t>
      </w:r>
      <w:r w:rsidRPr="0092216C">
        <w:rPr>
          <w:rStyle w:val="keyword"/>
          <w:i/>
          <w:iCs/>
          <w:sz w:val="20"/>
          <w:szCs w:val="20"/>
        </w:rPr>
        <w:t>анализ</w:t>
      </w:r>
      <w:r w:rsidRPr="0092216C">
        <w:rPr>
          <w:sz w:val="20"/>
          <w:szCs w:val="20"/>
        </w:rPr>
        <w:t> не дал нужной информации, например, в случае проектов, в которых соответствующие данные не собирались, то основным правилом становится </w:t>
      </w:r>
      <w:r w:rsidRPr="0092216C">
        <w:rPr>
          <w:rStyle w:val="keyword"/>
          <w:i/>
          <w:iCs/>
          <w:sz w:val="20"/>
          <w:szCs w:val="20"/>
        </w:rPr>
        <w:t>поиск</w:t>
      </w:r>
      <w:r w:rsidRPr="0092216C">
        <w:rPr>
          <w:sz w:val="20"/>
          <w:szCs w:val="20"/>
        </w:rPr>
        <w:t> локальных дефектов, у которых код, ресурсы и </w:t>
      </w:r>
      <w:r w:rsidRPr="0092216C">
        <w:rPr>
          <w:rStyle w:val="keyword"/>
          <w:i/>
          <w:iCs/>
          <w:sz w:val="20"/>
          <w:szCs w:val="20"/>
        </w:rPr>
        <w:t>информация</w:t>
      </w:r>
      <w:r w:rsidRPr="0092216C">
        <w:rPr>
          <w:sz w:val="20"/>
          <w:szCs w:val="20"/>
        </w:rPr>
        <w:t>, вовлеченные в дефект, характерны именно для данного модуля. В этом случае на </w:t>
      </w:r>
      <w:r w:rsidRPr="0092216C">
        <w:rPr>
          <w:rStyle w:val="keyword"/>
          <w:i/>
          <w:iCs/>
          <w:sz w:val="20"/>
          <w:szCs w:val="20"/>
        </w:rPr>
        <w:t>модульном уровне</w:t>
      </w:r>
      <w:r w:rsidRPr="0092216C">
        <w:rPr>
          <w:sz w:val="20"/>
          <w:szCs w:val="20"/>
        </w:rPr>
        <w:t> ошибки, связанные, например, с неверным порядком или форматом параметров модуля, могут быть пропущены, поскольку они вовлекают информацию, затрагивающую другие модули (а именно, спецификацию интерфейса), в то время как ошибки в алгоритме обработки параметров довольно легко обнаруживаются.</w:t>
      </w:r>
    </w:p>
    <w:p w14:paraId="4F2F801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Являясь по способу исполнения структурным тестированием или тестированием "белого ящика", </w:t>
      </w:r>
      <w:r w:rsidRPr="0092216C">
        <w:rPr>
          <w:rStyle w:val="keyword"/>
          <w:i/>
          <w:iCs/>
          <w:sz w:val="20"/>
          <w:szCs w:val="20"/>
        </w:rPr>
        <w:t>модульное тестирование</w:t>
      </w:r>
      <w:r w:rsidRPr="0092216C">
        <w:rPr>
          <w:sz w:val="20"/>
          <w:szCs w:val="20"/>
        </w:rPr>
        <w:t> характеризуется степенью, в которой тесты выполняют или покрывают логику программы (исходный текст). Тесты, связанные со структурным тестированием, строятся по следующим принципам:</w:t>
      </w:r>
    </w:p>
    <w:p w14:paraId="6C527E85" w14:textId="77777777" w:rsidR="00331E5E" w:rsidRPr="0092216C" w:rsidRDefault="00331E5E" w:rsidP="00331E5E">
      <w:pPr>
        <w:numPr>
          <w:ilvl w:val="0"/>
          <w:numId w:val="2"/>
        </w:numPr>
        <w:spacing w:line="240" w:lineRule="auto"/>
        <w:ind w:left="120"/>
        <w:rPr>
          <w:rFonts w:cs="Times New Roman"/>
          <w:sz w:val="20"/>
          <w:szCs w:val="20"/>
        </w:rPr>
      </w:pPr>
      <w:r w:rsidRPr="0092216C">
        <w:rPr>
          <w:rFonts w:cs="Times New Roman"/>
          <w:sz w:val="20"/>
          <w:szCs w:val="20"/>
        </w:rPr>
        <w:t>На основе анализа </w:t>
      </w:r>
      <w:r w:rsidRPr="0092216C">
        <w:rPr>
          <w:rStyle w:val="keyword"/>
          <w:rFonts w:cs="Times New Roman"/>
          <w:i/>
          <w:iCs/>
          <w:sz w:val="20"/>
          <w:szCs w:val="20"/>
        </w:rPr>
        <w:t>потока управления</w:t>
      </w:r>
      <w:r w:rsidRPr="0092216C">
        <w:rPr>
          <w:rFonts w:cs="Times New Roman"/>
          <w:sz w:val="20"/>
          <w:szCs w:val="20"/>
        </w:rPr>
        <w:t>. В этом случае элементы, которые должны быть покрыты при прохождении тестов, определяются на основе </w:t>
      </w:r>
      <w:r w:rsidRPr="0092216C">
        <w:rPr>
          <w:rStyle w:val="keyword"/>
          <w:rFonts w:cs="Times New Roman"/>
          <w:i/>
          <w:iCs/>
          <w:sz w:val="20"/>
          <w:szCs w:val="20"/>
        </w:rPr>
        <w:t>структурных критериев</w:t>
      </w:r>
      <w:r w:rsidRPr="0092216C">
        <w:rPr>
          <w:rFonts w:cs="Times New Roman"/>
          <w:sz w:val="20"/>
          <w:szCs w:val="20"/>
        </w:rPr>
        <w:t> тестирования С0, С1,С2. К ним относятся вершины, дуги, пути </w:t>
      </w:r>
      <w:r w:rsidRPr="0092216C">
        <w:rPr>
          <w:rStyle w:val="keyword"/>
          <w:rFonts w:cs="Times New Roman"/>
          <w:i/>
          <w:iCs/>
          <w:sz w:val="20"/>
          <w:szCs w:val="20"/>
        </w:rPr>
        <w:t>управляющего графа</w:t>
      </w:r>
      <w:r w:rsidRPr="0092216C">
        <w:rPr>
          <w:rFonts w:cs="Times New Roman"/>
          <w:sz w:val="20"/>
          <w:szCs w:val="20"/>
        </w:rPr>
        <w:t> программы (УГП), условия, комбинации условий и т. п.</w:t>
      </w:r>
    </w:p>
    <w:p w14:paraId="33CCB80B" w14:textId="77777777" w:rsidR="00331E5E" w:rsidRPr="0092216C" w:rsidRDefault="00331E5E" w:rsidP="00331E5E">
      <w:pPr>
        <w:numPr>
          <w:ilvl w:val="0"/>
          <w:numId w:val="2"/>
        </w:numPr>
        <w:spacing w:line="240" w:lineRule="auto"/>
        <w:ind w:left="120"/>
        <w:rPr>
          <w:rFonts w:cs="Times New Roman"/>
          <w:sz w:val="20"/>
          <w:szCs w:val="20"/>
        </w:rPr>
      </w:pPr>
      <w:r w:rsidRPr="0092216C">
        <w:rPr>
          <w:rFonts w:cs="Times New Roman"/>
          <w:sz w:val="20"/>
          <w:szCs w:val="20"/>
        </w:rPr>
        <w:t>На основе анализа </w:t>
      </w:r>
      <w:r w:rsidRPr="0092216C">
        <w:rPr>
          <w:rStyle w:val="keyword"/>
          <w:rFonts w:cs="Times New Roman"/>
          <w:i/>
          <w:iCs/>
          <w:sz w:val="20"/>
          <w:szCs w:val="20"/>
        </w:rPr>
        <w:t>потока данных</w:t>
      </w:r>
      <w:r w:rsidRPr="0092216C">
        <w:rPr>
          <w:rFonts w:cs="Times New Roman"/>
          <w:sz w:val="20"/>
          <w:szCs w:val="20"/>
        </w:rPr>
        <w:t>, когда элементы, которые должны быть покрыты, определяются при помощи </w:t>
      </w:r>
      <w:r w:rsidRPr="0092216C">
        <w:rPr>
          <w:rStyle w:val="keyword"/>
          <w:rFonts w:cs="Times New Roman"/>
          <w:i/>
          <w:iCs/>
          <w:sz w:val="20"/>
          <w:szCs w:val="20"/>
        </w:rPr>
        <w:t>потока данных</w:t>
      </w:r>
      <w:r w:rsidRPr="0092216C">
        <w:rPr>
          <w:rFonts w:cs="Times New Roman"/>
          <w:sz w:val="20"/>
          <w:szCs w:val="20"/>
        </w:rPr>
        <w:t>, т. е. </w:t>
      </w:r>
      <w:r w:rsidRPr="0092216C">
        <w:rPr>
          <w:rStyle w:val="keyword"/>
          <w:rFonts w:cs="Times New Roman"/>
          <w:i/>
          <w:iCs/>
          <w:sz w:val="20"/>
          <w:szCs w:val="20"/>
        </w:rPr>
        <w:t>информационного графа</w:t>
      </w:r>
      <w:r w:rsidRPr="0092216C">
        <w:rPr>
          <w:rFonts w:cs="Times New Roman"/>
          <w:sz w:val="20"/>
          <w:szCs w:val="20"/>
        </w:rPr>
        <w:t> программы.</w:t>
      </w:r>
    </w:p>
    <w:p w14:paraId="4FBD3E0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Тестирование на основе потока управления</w:t>
      </w:r>
      <w:r w:rsidRPr="0092216C">
        <w:rPr>
          <w:sz w:val="20"/>
          <w:szCs w:val="20"/>
        </w:rPr>
        <w:t>. Особенности использования </w:t>
      </w:r>
      <w:r w:rsidRPr="0092216C">
        <w:rPr>
          <w:rStyle w:val="keyword"/>
          <w:i/>
          <w:iCs/>
          <w:sz w:val="20"/>
          <w:szCs w:val="20"/>
        </w:rPr>
        <w:t>структурных критериев</w:t>
      </w:r>
      <w:r w:rsidRPr="0092216C">
        <w:rPr>
          <w:sz w:val="20"/>
          <w:szCs w:val="20"/>
        </w:rPr>
        <w:t> тестирования С0,С1,С2 были рассмотрены в лекции 3. К ним следует добавить критерий покрытия условий, заключающийся в покрытии всех логических (булевских) условий в программе. Критерии покрытия решений (ветвей - С1) и условий не заменяют друг друга, поэтому на практике используется комбинированный критерий покрытия условий/решений, совмещающий требования по покрытию и решений, и условий.</w:t>
      </w:r>
    </w:p>
    <w:p w14:paraId="2A02AAE7"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К популярным критериям относятся критерий покрытия функций программы, согласно которому каждая </w:t>
      </w:r>
      <w:r w:rsidRPr="0092216C">
        <w:rPr>
          <w:rStyle w:val="keyword"/>
          <w:i/>
          <w:iCs/>
          <w:sz w:val="20"/>
          <w:szCs w:val="20"/>
        </w:rPr>
        <w:t>функция</w:t>
      </w:r>
      <w:r w:rsidRPr="0092216C">
        <w:rPr>
          <w:sz w:val="20"/>
          <w:szCs w:val="20"/>
        </w:rPr>
        <w:t> программы должна быть вызвана хотя бы один раз, и критерий покрытия вызовов, согласно которому каждый вызов каждой функции в программе должен быть осуществлен хотя бы один раз. Критерий покрытия вызовов известен также как критерий покрытия пар вызовов (</w:t>
      </w:r>
      <w:r w:rsidRPr="0092216C">
        <w:rPr>
          <w:rStyle w:val="keyword"/>
          <w:i/>
          <w:iCs/>
          <w:sz w:val="20"/>
          <w:szCs w:val="20"/>
        </w:rPr>
        <w:t>call</w:t>
      </w:r>
      <w:r w:rsidRPr="0092216C">
        <w:rPr>
          <w:sz w:val="20"/>
          <w:szCs w:val="20"/>
        </w:rPr>
        <w:t> </w:t>
      </w:r>
      <w:r w:rsidRPr="0092216C">
        <w:rPr>
          <w:rStyle w:val="keyword"/>
          <w:i/>
          <w:iCs/>
          <w:sz w:val="20"/>
          <w:szCs w:val="20"/>
        </w:rPr>
        <w:t>pair</w:t>
      </w:r>
      <w:r w:rsidRPr="0092216C">
        <w:rPr>
          <w:sz w:val="20"/>
          <w:szCs w:val="20"/>
        </w:rPr>
        <w:t> </w:t>
      </w:r>
      <w:r w:rsidRPr="0092216C">
        <w:rPr>
          <w:rStyle w:val="keyword"/>
          <w:i/>
          <w:iCs/>
          <w:sz w:val="20"/>
          <w:szCs w:val="20"/>
        </w:rPr>
        <w:t>coverage</w:t>
      </w:r>
      <w:r w:rsidRPr="0092216C">
        <w:rPr>
          <w:sz w:val="20"/>
          <w:szCs w:val="20"/>
        </w:rPr>
        <w:t>).</w:t>
      </w:r>
    </w:p>
    <w:p w14:paraId="43633782"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Тестирование на основе потока данных</w:t>
      </w:r>
      <w:r w:rsidRPr="0092216C">
        <w:rPr>
          <w:sz w:val="20"/>
          <w:szCs w:val="20"/>
        </w:rPr>
        <w:t>. Этот вид тестирования направлен на выявление ссылок на неинициализированные переменные и избыточные присваивания (аномалий </w:t>
      </w:r>
      <w:r w:rsidRPr="0092216C">
        <w:rPr>
          <w:rStyle w:val="keyword"/>
          <w:i/>
          <w:iCs/>
          <w:sz w:val="20"/>
          <w:szCs w:val="20"/>
        </w:rPr>
        <w:t>потока данных</w:t>
      </w:r>
      <w:r w:rsidRPr="0092216C">
        <w:rPr>
          <w:sz w:val="20"/>
          <w:szCs w:val="20"/>
        </w:rPr>
        <w:t>). Как основа для стратегии тестирования </w:t>
      </w:r>
      <w:r w:rsidRPr="0092216C">
        <w:rPr>
          <w:rStyle w:val="keyword"/>
          <w:i/>
          <w:iCs/>
          <w:sz w:val="20"/>
          <w:szCs w:val="20"/>
        </w:rPr>
        <w:t>поток данных</w:t>
      </w:r>
      <w:r w:rsidRPr="0092216C">
        <w:rPr>
          <w:sz w:val="20"/>
          <w:szCs w:val="20"/>
        </w:rPr>
        <w:t xml:space="preserve">. Предложенная там стратегия требовала тестирования всех </w:t>
      </w:r>
      <w:r w:rsidRPr="0092216C">
        <w:rPr>
          <w:sz w:val="20"/>
          <w:szCs w:val="20"/>
        </w:rPr>
        <w:lastRenderedPageBreak/>
        <w:t>взаимосвязей, включающих в себя ссылку (использование) и </w:t>
      </w:r>
      <w:r w:rsidRPr="0092216C">
        <w:rPr>
          <w:rStyle w:val="keyword"/>
          <w:i/>
          <w:iCs/>
          <w:sz w:val="20"/>
          <w:szCs w:val="20"/>
        </w:rPr>
        <w:t>определение</w:t>
      </w:r>
      <w:r w:rsidRPr="0092216C">
        <w:rPr>
          <w:sz w:val="20"/>
          <w:szCs w:val="20"/>
        </w:rPr>
        <w:t> переменной, на которую указывает </w:t>
      </w:r>
      <w:r w:rsidRPr="0092216C">
        <w:rPr>
          <w:rStyle w:val="keyword"/>
          <w:i/>
          <w:iCs/>
          <w:sz w:val="20"/>
          <w:szCs w:val="20"/>
        </w:rPr>
        <w:t>ссылка</w:t>
      </w:r>
      <w:r w:rsidRPr="0092216C">
        <w:rPr>
          <w:sz w:val="20"/>
          <w:szCs w:val="20"/>
        </w:rPr>
        <w:t xml:space="preserve"> (т. е. требуется покрытие дуг </w:t>
      </w:r>
      <w:r w:rsidRPr="0092216C">
        <w:rPr>
          <w:rStyle w:val="keyword"/>
          <w:i/>
          <w:iCs/>
          <w:sz w:val="20"/>
          <w:szCs w:val="20"/>
        </w:rPr>
        <w:t>информационного графа</w:t>
      </w:r>
      <w:r w:rsidRPr="0092216C">
        <w:rPr>
          <w:sz w:val="20"/>
          <w:szCs w:val="20"/>
        </w:rPr>
        <w:t> программы). Недостаток стратегии в том, что она не включает критерий С1, и не гарантирует покрытия решений.</w:t>
      </w:r>
    </w:p>
    <w:p w14:paraId="50555D07"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Стратегия требуемых пар также тестирует упомянутые взаимосвязи. Использование переменной в предикате дублируется в соответствии с числом выходов решения, и каждая из таких требуемых взаимосвязей должна быть протестирована. К популярным критериям принадлежит критерий СР, заключающийся в покрытии всех таких пар дуг v и w, что из дуги v достижима </w:t>
      </w:r>
      <w:r w:rsidRPr="0092216C">
        <w:rPr>
          <w:rStyle w:val="keyword"/>
          <w:i/>
          <w:iCs/>
          <w:sz w:val="20"/>
          <w:szCs w:val="20"/>
        </w:rPr>
        <w:t>дуга</w:t>
      </w:r>
      <w:r w:rsidRPr="0092216C">
        <w:rPr>
          <w:sz w:val="20"/>
          <w:szCs w:val="20"/>
        </w:rPr>
        <w:t> w, поскольку именно на дуге может произойти потеря значения переменной, которая в дальнейшем уже не должна использоваться. Для "покрытия" еще одного популярного критерия Cdu достаточно тестировать пары (</w:t>
      </w:r>
      <w:r w:rsidRPr="0092216C">
        <w:rPr>
          <w:rStyle w:val="keyword"/>
          <w:i/>
          <w:iCs/>
          <w:sz w:val="20"/>
          <w:szCs w:val="20"/>
        </w:rPr>
        <w:t>вершина</w:t>
      </w:r>
      <w:r w:rsidRPr="0092216C">
        <w:rPr>
          <w:sz w:val="20"/>
          <w:szCs w:val="20"/>
        </w:rPr>
        <w:t>, </w:t>
      </w:r>
      <w:r w:rsidRPr="0092216C">
        <w:rPr>
          <w:rStyle w:val="keyword"/>
          <w:i/>
          <w:iCs/>
          <w:sz w:val="20"/>
          <w:szCs w:val="20"/>
        </w:rPr>
        <w:t>дуга</w:t>
      </w:r>
      <w:r w:rsidRPr="0092216C">
        <w:rPr>
          <w:sz w:val="20"/>
          <w:szCs w:val="20"/>
        </w:rPr>
        <w:t>), поскольку </w:t>
      </w:r>
      <w:r w:rsidRPr="0092216C">
        <w:rPr>
          <w:rStyle w:val="keyword"/>
          <w:i/>
          <w:iCs/>
          <w:sz w:val="20"/>
          <w:szCs w:val="20"/>
        </w:rPr>
        <w:t>определение</w:t>
      </w:r>
      <w:r w:rsidRPr="0092216C">
        <w:rPr>
          <w:sz w:val="20"/>
          <w:szCs w:val="20"/>
        </w:rPr>
        <w:t> переменной происходит в вершине УГП, а ее использование - на дугах, исходящих из решений, или в вычислительных вершинах.</w:t>
      </w:r>
    </w:p>
    <w:p w14:paraId="75DEB77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Методы проектирования тестовых путей для достижения заданной степени тестированности в структурном тестировании</w:t>
      </w:r>
      <w:r w:rsidRPr="0092216C">
        <w:rPr>
          <w:sz w:val="20"/>
          <w:szCs w:val="20"/>
        </w:rPr>
        <w:t>. Процесс построения набора тестов при структурном тестировании принято делить на три фазы:</w:t>
      </w:r>
    </w:p>
    <w:p w14:paraId="7C31864E" w14:textId="77777777" w:rsidR="00331E5E" w:rsidRPr="0092216C" w:rsidRDefault="00331E5E" w:rsidP="00331E5E">
      <w:pPr>
        <w:numPr>
          <w:ilvl w:val="0"/>
          <w:numId w:val="3"/>
        </w:numPr>
        <w:spacing w:line="240" w:lineRule="auto"/>
        <w:ind w:left="120"/>
        <w:rPr>
          <w:rFonts w:cs="Times New Roman"/>
          <w:sz w:val="20"/>
          <w:szCs w:val="20"/>
        </w:rPr>
      </w:pPr>
      <w:r w:rsidRPr="0092216C">
        <w:rPr>
          <w:rFonts w:cs="Times New Roman"/>
          <w:sz w:val="20"/>
          <w:szCs w:val="20"/>
        </w:rPr>
        <w:t>Конструирование УГП.</w:t>
      </w:r>
    </w:p>
    <w:p w14:paraId="12FA472A" w14:textId="77777777" w:rsidR="00331E5E" w:rsidRPr="0092216C" w:rsidRDefault="00331E5E" w:rsidP="00331E5E">
      <w:pPr>
        <w:numPr>
          <w:ilvl w:val="0"/>
          <w:numId w:val="3"/>
        </w:numPr>
        <w:spacing w:line="240" w:lineRule="auto"/>
        <w:ind w:left="120"/>
        <w:rPr>
          <w:rFonts w:cs="Times New Roman"/>
          <w:sz w:val="20"/>
          <w:szCs w:val="20"/>
        </w:rPr>
      </w:pPr>
      <w:r w:rsidRPr="0092216C">
        <w:rPr>
          <w:rFonts w:cs="Times New Roman"/>
          <w:sz w:val="20"/>
          <w:szCs w:val="20"/>
        </w:rPr>
        <w:t>Выбор тестовых путей.</w:t>
      </w:r>
    </w:p>
    <w:p w14:paraId="2688CE3B" w14:textId="77777777" w:rsidR="00331E5E" w:rsidRPr="0092216C" w:rsidRDefault="00331E5E" w:rsidP="00331E5E">
      <w:pPr>
        <w:numPr>
          <w:ilvl w:val="0"/>
          <w:numId w:val="3"/>
        </w:numPr>
        <w:spacing w:line="240" w:lineRule="auto"/>
        <w:ind w:left="120"/>
        <w:rPr>
          <w:rFonts w:cs="Times New Roman"/>
          <w:sz w:val="20"/>
          <w:szCs w:val="20"/>
        </w:rPr>
      </w:pPr>
      <w:r w:rsidRPr="0092216C">
        <w:rPr>
          <w:rFonts w:cs="Times New Roman"/>
          <w:sz w:val="20"/>
          <w:szCs w:val="20"/>
        </w:rPr>
        <w:t>Генерация тестов, соответствующих тестовым путям.</w:t>
      </w:r>
    </w:p>
    <w:p w14:paraId="695C7B3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Первая фаза соответствует статическому анализу программы, задача которого состоит в получении графа программы и зависящего от него и от критерия тестирования </w:t>
      </w:r>
      <w:r w:rsidRPr="0092216C">
        <w:rPr>
          <w:rStyle w:val="keyword"/>
          <w:i/>
          <w:iCs/>
          <w:sz w:val="20"/>
          <w:szCs w:val="20"/>
        </w:rPr>
        <w:t>множества</w:t>
      </w:r>
      <w:r w:rsidRPr="0092216C">
        <w:rPr>
          <w:sz w:val="20"/>
          <w:szCs w:val="20"/>
        </w:rPr>
        <w:t> элементов, которые необходимо покрыть тестами.</w:t>
      </w:r>
    </w:p>
    <w:p w14:paraId="1BEF8EE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На третьей фазе по известным путям тестирования осуществляется </w:t>
      </w:r>
      <w:r w:rsidRPr="0092216C">
        <w:rPr>
          <w:rStyle w:val="keyword"/>
          <w:i/>
          <w:iCs/>
          <w:sz w:val="20"/>
          <w:szCs w:val="20"/>
        </w:rPr>
        <w:t>поиск</w:t>
      </w:r>
      <w:r w:rsidRPr="0092216C">
        <w:rPr>
          <w:sz w:val="20"/>
          <w:szCs w:val="20"/>
        </w:rPr>
        <w:t> подходящих тестов, реализующих прохождение этих путей.</w:t>
      </w:r>
    </w:p>
    <w:p w14:paraId="504AD870"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Вторая фаза обеспечивает выбор тестовых путей. Выделяют три подхода к построению тестовых путей:</w:t>
      </w:r>
    </w:p>
    <w:p w14:paraId="625E1F52" w14:textId="77777777" w:rsidR="00331E5E" w:rsidRPr="0092216C" w:rsidRDefault="00331E5E" w:rsidP="00331E5E">
      <w:pPr>
        <w:numPr>
          <w:ilvl w:val="0"/>
          <w:numId w:val="4"/>
        </w:numPr>
        <w:spacing w:line="240" w:lineRule="auto"/>
        <w:ind w:left="120"/>
        <w:rPr>
          <w:rFonts w:cs="Times New Roman"/>
          <w:sz w:val="20"/>
          <w:szCs w:val="20"/>
        </w:rPr>
      </w:pPr>
      <w:r w:rsidRPr="0092216C">
        <w:rPr>
          <w:rStyle w:val="keyword"/>
          <w:rFonts w:cs="Times New Roman"/>
          <w:i/>
          <w:iCs/>
          <w:sz w:val="20"/>
          <w:szCs w:val="20"/>
        </w:rPr>
        <w:t>Статические методы</w:t>
      </w:r>
      <w:r w:rsidRPr="0092216C">
        <w:rPr>
          <w:rFonts w:cs="Times New Roman"/>
          <w:sz w:val="20"/>
          <w:szCs w:val="20"/>
        </w:rPr>
        <w:t>.</w:t>
      </w:r>
    </w:p>
    <w:p w14:paraId="4FE47670" w14:textId="77777777" w:rsidR="00331E5E" w:rsidRPr="0092216C" w:rsidRDefault="00331E5E" w:rsidP="00331E5E">
      <w:pPr>
        <w:numPr>
          <w:ilvl w:val="0"/>
          <w:numId w:val="4"/>
        </w:numPr>
        <w:spacing w:line="240" w:lineRule="auto"/>
        <w:ind w:left="120"/>
        <w:rPr>
          <w:rFonts w:cs="Times New Roman"/>
          <w:sz w:val="20"/>
          <w:szCs w:val="20"/>
        </w:rPr>
      </w:pPr>
      <w:r w:rsidRPr="0092216C">
        <w:rPr>
          <w:rStyle w:val="keyword"/>
          <w:rFonts w:cs="Times New Roman"/>
          <w:i/>
          <w:iCs/>
          <w:sz w:val="20"/>
          <w:szCs w:val="20"/>
        </w:rPr>
        <w:t>Динамические методы</w:t>
      </w:r>
      <w:r w:rsidRPr="0092216C">
        <w:rPr>
          <w:rFonts w:cs="Times New Roman"/>
          <w:sz w:val="20"/>
          <w:szCs w:val="20"/>
        </w:rPr>
        <w:t>.</w:t>
      </w:r>
    </w:p>
    <w:p w14:paraId="0AA084E0" w14:textId="77777777" w:rsidR="00331E5E" w:rsidRPr="0092216C" w:rsidRDefault="00331E5E" w:rsidP="00331E5E">
      <w:pPr>
        <w:numPr>
          <w:ilvl w:val="0"/>
          <w:numId w:val="4"/>
        </w:numPr>
        <w:spacing w:line="240" w:lineRule="auto"/>
        <w:ind w:left="120"/>
        <w:rPr>
          <w:rFonts w:cs="Times New Roman"/>
          <w:sz w:val="20"/>
          <w:szCs w:val="20"/>
        </w:rPr>
      </w:pPr>
      <w:r w:rsidRPr="0092216C">
        <w:rPr>
          <w:rFonts w:cs="Times New Roman"/>
          <w:sz w:val="20"/>
          <w:szCs w:val="20"/>
        </w:rPr>
        <w:t>Методы реализуемых путей.</w:t>
      </w:r>
    </w:p>
    <w:p w14:paraId="4B164537"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Статические методы</w:t>
      </w:r>
      <w:r w:rsidRPr="0092216C">
        <w:rPr>
          <w:sz w:val="20"/>
          <w:szCs w:val="20"/>
        </w:rPr>
        <w:t>. Самое простое и легко реализуемое решение - построение каждого пути посредством постепенного его удлинения за счет добавления дуг, пока не будет достигнута выходная </w:t>
      </w:r>
      <w:r w:rsidRPr="0092216C">
        <w:rPr>
          <w:rStyle w:val="keyword"/>
          <w:i/>
          <w:iCs/>
          <w:sz w:val="20"/>
          <w:szCs w:val="20"/>
        </w:rPr>
        <w:t>вершина</w:t>
      </w:r>
      <w:r w:rsidRPr="0092216C">
        <w:rPr>
          <w:sz w:val="20"/>
          <w:szCs w:val="20"/>
        </w:rPr>
        <w:t> </w:t>
      </w:r>
      <w:r w:rsidRPr="0092216C">
        <w:rPr>
          <w:rStyle w:val="keyword"/>
          <w:i/>
          <w:iCs/>
          <w:sz w:val="20"/>
          <w:szCs w:val="20"/>
        </w:rPr>
        <w:t>управляющего графа</w:t>
      </w:r>
      <w:r w:rsidRPr="0092216C">
        <w:rPr>
          <w:sz w:val="20"/>
          <w:szCs w:val="20"/>
        </w:rPr>
        <w:t> программы. Эта идея может быть усилена в так называемых адаптивных методах, которые каждый раз добавляют только один тестовый </w:t>
      </w:r>
      <w:r w:rsidRPr="0092216C">
        <w:rPr>
          <w:rStyle w:val="keyword"/>
          <w:i/>
          <w:iCs/>
          <w:sz w:val="20"/>
          <w:szCs w:val="20"/>
        </w:rPr>
        <w:t>путь</w:t>
      </w:r>
      <w:r w:rsidRPr="0092216C">
        <w:rPr>
          <w:sz w:val="20"/>
          <w:szCs w:val="20"/>
        </w:rPr>
        <w:t> (</w:t>
      </w:r>
      <w:r w:rsidRPr="0092216C">
        <w:rPr>
          <w:rStyle w:val="keyword"/>
          <w:i/>
          <w:iCs/>
          <w:sz w:val="20"/>
          <w:szCs w:val="20"/>
        </w:rPr>
        <w:t>входной</w:t>
      </w:r>
      <w:r w:rsidRPr="0092216C">
        <w:rPr>
          <w:sz w:val="20"/>
          <w:szCs w:val="20"/>
        </w:rPr>
        <w:t> тест), используя предыдущие пути (тесты) как руководство для выбора последующих путей в соответствии с некоторой стратегией. Чаще всего адаптивные стратегии применяются по отношению к критерию С1. Основной недостаток </w:t>
      </w:r>
      <w:r w:rsidRPr="0092216C">
        <w:rPr>
          <w:rStyle w:val="keyword"/>
          <w:i/>
          <w:iCs/>
          <w:sz w:val="20"/>
          <w:szCs w:val="20"/>
        </w:rPr>
        <w:t>статических методов</w:t>
      </w:r>
      <w:r w:rsidRPr="0092216C">
        <w:rPr>
          <w:sz w:val="20"/>
          <w:szCs w:val="20"/>
        </w:rPr>
        <w:t> заключается в том, что не учитывается возможная нереализуемость </w:t>
      </w:r>
      <w:r w:rsidRPr="0092216C">
        <w:rPr>
          <w:rStyle w:val="keyword"/>
          <w:i/>
          <w:iCs/>
          <w:sz w:val="20"/>
          <w:szCs w:val="20"/>
        </w:rPr>
        <w:t>построенных путей</w:t>
      </w:r>
      <w:r w:rsidRPr="0092216C">
        <w:rPr>
          <w:sz w:val="20"/>
          <w:szCs w:val="20"/>
        </w:rPr>
        <w:t> тестирования.</w:t>
      </w:r>
    </w:p>
    <w:p w14:paraId="306A1F88"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Динамические методы</w:t>
      </w:r>
      <w:r w:rsidRPr="0092216C">
        <w:rPr>
          <w:sz w:val="20"/>
          <w:szCs w:val="20"/>
        </w:rPr>
        <w:t>. Такие методы предполагают построение полной системы тестов, удовлетворяющих заданному критерию, путем одновременного решения задачи построения покрывающего множества путей и тестовых данных. При этом можно автоматически учитывать реализуемость или нереализуемость ранее рассмотренных путей или их частей. Основной идеей </w:t>
      </w:r>
      <w:r w:rsidRPr="0092216C">
        <w:rPr>
          <w:rStyle w:val="keyword"/>
          <w:i/>
          <w:iCs/>
          <w:sz w:val="20"/>
          <w:szCs w:val="20"/>
        </w:rPr>
        <w:t>динамических методов</w:t>
      </w:r>
      <w:r w:rsidRPr="0092216C">
        <w:rPr>
          <w:sz w:val="20"/>
          <w:szCs w:val="20"/>
        </w:rPr>
        <w:t> является подсоединение к начальным реализуемым отрезкам путей дальнейших их частей так, чтобы: 1) не терять при этом реализуемости вновь полученных путей; 2) покрыть требуемые элементы структуры программы.</w:t>
      </w:r>
    </w:p>
    <w:p w14:paraId="724861F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t>Методы реализуемых путей</w:t>
      </w:r>
      <w:r w:rsidRPr="0092216C">
        <w:rPr>
          <w:sz w:val="20"/>
          <w:szCs w:val="20"/>
        </w:rPr>
        <w:t>. Данная методика заключается в выделении из </w:t>
      </w:r>
      <w:r w:rsidRPr="0092216C">
        <w:rPr>
          <w:rStyle w:val="keyword"/>
          <w:i/>
          <w:iCs/>
          <w:sz w:val="20"/>
          <w:szCs w:val="20"/>
        </w:rPr>
        <w:t>множества</w:t>
      </w:r>
      <w:r w:rsidRPr="0092216C">
        <w:rPr>
          <w:sz w:val="20"/>
          <w:szCs w:val="20"/>
        </w:rPr>
        <w:t> путей подмножества всех реализуемых путей. После чего покрывающее множество путей строится из полученного подмножества реализуемых путей.</w:t>
      </w:r>
    </w:p>
    <w:p w14:paraId="5DE45950"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Достоинство </w:t>
      </w:r>
      <w:r w:rsidRPr="0092216C">
        <w:rPr>
          <w:rStyle w:val="keyword"/>
          <w:i/>
          <w:iCs/>
          <w:sz w:val="20"/>
          <w:szCs w:val="20"/>
        </w:rPr>
        <w:t>статических методов</w:t>
      </w:r>
      <w:r w:rsidRPr="0092216C">
        <w:rPr>
          <w:sz w:val="20"/>
          <w:szCs w:val="20"/>
        </w:rPr>
        <w:t> состоит в сравнительно небольшом количестве необходимых ресурсов, как при использовании, так и при разработке. Однако их реализация может содержать непредсказуемый </w:t>
      </w:r>
      <w:r w:rsidRPr="0092216C">
        <w:rPr>
          <w:rStyle w:val="keyword"/>
          <w:i/>
          <w:iCs/>
          <w:sz w:val="20"/>
          <w:szCs w:val="20"/>
        </w:rPr>
        <w:t>процент</w:t>
      </w:r>
      <w:r w:rsidRPr="0092216C">
        <w:rPr>
          <w:sz w:val="20"/>
          <w:szCs w:val="20"/>
        </w:rPr>
        <w:t> брака (нереализуемых путей). Кроме того, в этих системах переход от покрывающего </w:t>
      </w:r>
      <w:r w:rsidRPr="0092216C">
        <w:rPr>
          <w:rStyle w:val="keyword"/>
          <w:i/>
          <w:iCs/>
          <w:sz w:val="20"/>
          <w:szCs w:val="20"/>
        </w:rPr>
        <w:t>множества</w:t>
      </w:r>
      <w:r w:rsidRPr="0092216C">
        <w:rPr>
          <w:sz w:val="20"/>
          <w:szCs w:val="20"/>
        </w:rPr>
        <w:t> путей к полной системе тестов </w:t>
      </w:r>
      <w:r w:rsidRPr="0092216C">
        <w:rPr>
          <w:rStyle w:val="keyword"/>
          <w:i/>
          <w:iCs/>
          <w:sz w:val="20"/>
          <w:szCs w:val="20"/>
        </w:rPr>
        <w:t>пользователь</w:t>
      </w:r>
      <w:r w:rsidRPr="0092216C">
        <w:rPr>
          <w:sz w:val="20"/>
          <w:szCs w:val="20"/>
        </w:rPr>
        <w:t> должен осуществить вручную, а эта работа достаточно трудоемкая. </w:t>
      </w:r>
      <w:r w:rsidRPr="0092216C">
        <w:rPr>
          <w:rStyle w:val="keyword"/>
          <w:i/>
          <w:iCs/>
          <w:sz w:val="20"/>
          <w:szCs w:val="20"/>
        </w:rPr>
        <w:t>Динамические методы</w:t>
      </w:r>
      <w:r w:rsidRPr="0092216C">
        <w:rPr>
          <w:sz w:val="20"/>
          <w:szCs w:val="20"/>
        </w:rPr>
        <w:t> требуют значительно больших ресурсов как при разработке, так и при эксплуатации, однако увеличение затрат происходит, в основном, за счет разработки и эксплуатации аппарата определения реализуемости пути (символический </w:t>
      </w:r>
      <w:r w:rsidRPr="0092216C">
        <w:rPr>
          <w:rStyle w:val="keyword"/>
          <w:i/>
          <w:iCs/>
          <w:sz w:val="20"/>
          <w:szCs w:val="20"/>
        </w:rPr>
        <w:t>интерпретатор</w:t>
      </w:r>
      <w:r w:rsidRPr="0092216C">
        <w:rPr>
          <w:sz w:val="20"/>
          <w:szCs w:val="20"/>
        </w:rPr>
        <w:t>, </w:t>
      </w:r>
      <w:r w:rsidRPr="0092216C">
        <w:rPr>
          <w:rStyle w:val="keyword"/>
          <w:i/>
          <w:iCs/>
          <w:sz w:val="20"/>
          <w:szCs w:val="20"/>
        </w:rPr>
        <w:t>решатель</w:t>
      </w:r>
      <w:r w:rsidRPr="0092216C">
        <w:rPr>
          <w:sz w:val="20"/>
          <w:szCs w:val="20"/>
        </w:rPr>
        <w:t> неравенств). Достоинство этих методов заключается в том, что их продукция имеет некоторый качественный уровень - реализуемость путей. Методы реализуемых путей дают самый лучший результат.</w:t>
      </w:r>
    </w:p>
    <w:p w14:paraId="1C433EA3" w14:textId="77777777" w:rsidR="00331E5E" w:rsidRPr="0092216C" w:rsidRDefault="00331E5E" w:rsidP="00331E5E">
      <w:pPr>
        <w:pStyle w:val="3"/>
        <w:shd w:val="clear" w:color="auto" w:fill="FFFFFF"/>
        <w:jc w:val="both"/>
        <w:rPr>
          <w:sz w:val="20"/>
        </w:rPr>
      </w:pPr>
      <w:r w:rsidRPr="0092216C">
        <w:rPr>
          <w:sz w:val="20"/>
        </w:rPr>
        <w:t>Интеграционное тестирование</w:t>
      </w:r>
    </w:p>
    <w:p w14:paraId="5AC6AE42" w14:textId="77777777" w:rsidR="00331E5E" w:rsidRPr="0092216C" w:rsidRDefault="00331E5E" w:rsidP="00331E5E">
      <w:pPr>
        <w:pStyle w:val="a5"/>
        <w:shd w:val="clear" w:color="auto" w:fill="FFFFFF"/>
        <w:spacing w:before="0" w:beforeAutospacing="0" w:after="0" w:afterAutospacing="0"/>
        <w:jc w:val="both"/>
        <w:rPr>
          <w:sz w:val="20"/>
          <w:szCs w:val="20"/>
        </w:rPr>
      </w:pPr>
      <w:bookmarkStart w:id="0" w:name="keyword-context3"/>
      <w:bookmarkEnd w:id="0"/>
      <w:r w:rsidRPr="0092216C">
        <w:rPr>
          <w:rStyle w:val="keyword"/>
          <w:b/>
          <w:bCs/>
          <w:i/>
          <w:iCs/>
          <w:sz w:val="20"/>
          <w:szCs w:val="20"/>
        </w:rPr>
        <w:t>Интеграционное тестирование</w:t>
      </w:r>
      <w:r w:rsidRPr="0092216C">
        <w:rPr>
          <w:sz w:val="20"/>
          <w:szCs w:val="20"/>
        </w:rPr>
        <w:t> - это тестирование части системы, состоящей из двух и более модулей. Основная задача </w:t>
      </w:r>
      <w:r w:rsidRPr="0092216C">
        <w:rPr>
          <w:rStyle w:val="keyword"/>
          <w:i/>
          <w:iCs/>
          <w:sz w:val="20"/>
          <w:szCs w:val="20"/>
        </w:rPr>
        <w:t>интеграционного тестирования</w:t>
      </w:r>
      <w:r w:rsidRPr="0092216C">
        <w:rPr>
          <w:sz w:val="20"/>
          <w:szCs w:val="20"/>
        </w:rPr>
        <w:t> - поиск дефектов, связанных с ошибками в реализации и интерпретации интерфейсного взаимодействия между модулями.</w:t>
      </w:r>
    </w:p>
    <w:p w14:paraId="1317F8EA"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 технологической точки зрения </w:t>
      </w:r>
      <w:r w:rsidRPr="0092216C">
        <w:rPr>
          <w:rStyle w:val="keyword"/>
          <w:i/>
          <w:iCs/>
          <w:sz w:val="20"/>
          <w:szCs w:val="20"/>
        </w:rPr>
        <w:t>интеграционное тестирование</w:t>
      </w:r>
      <w:r w:rsidRPr="0092216C">
        <w:rPr>
          <w:sz w:val="20"/>
          <w:szCs w:val="20"/>
        </w:rPr>
        <w:t> является количественным развитием </w:t>
      </w:r>
      <w:r w:rsidRPr="0092216C">
        <w:rPr>
          <w:rStyle w:val="keyword"/>
          <w:i/>
          <w:iCs/>
          <w:sz w:val="20"/>
          <w:szCs w:val="20"/>
        </w:rPr>
        <w:t>модульного</w:t>
      </w:r>
      <w:r w:rsidRPr="0092216C">
        <w:rPr>
          <w:sz w:val="20"/>
          <w:szCs w:val="20"/>
        </w:rPr>
        <w:t>, поскольку так же, как и </w:t>
      </w:r>
      <w:r w:rsidRPr="0092216C">
        <w:rPr>
          <w:rStyle w:val="keyword"/>
          <w:i/>
          <w:iCs/>
          <w:sz w:val="20"/>
          <w:szCs w:val="20"/>
        </w:rPr>
        <w:t>модульное тестирование</w:t>
      </w:r>
      <w:r w:rsidRPr="0092216C">
        <w:rPr>
          <w:sz w:val="20"/>
          <w:szCs w:val="20"/>
        </w:rPr>
        <w:t>, оперирует интерфейсами модулей и подсистем и требует создания тестового окружения, включая </w:t>
      </w:r>
      <w:r w:rsidRPr="0092216C">
        <w:rPr>
          <w:rStyle w:val="keyword"/>
          <w:i/>
          <w:iCs/>
          <w:sz w:val="20"/>
          <w:szCs w:val="20"/>
        </w:rPr>
        <w:t>заглушки</w:t>
      </w:r>
      <w:r w:rsidRPr="0092216C">
        <w:rPr>
          <w:sz w:val="20"/>
          <w:szCs w:val="20"/>
        </w:rPr>
        <w:t> ( </w:t>
      </w:r>
      <w:r w:rsidRPr="0092216C">
        <w:rPr>
          <w:b/>
          <w:bCs/>
          <w:sz w:val="20"/>
          <w:szCs w:val="20"/>
        </w:rPr>
        <w:t>Stub</w:t>
      </w:r>
      <w:r w:rsidRPr="0092216C">
        <w:rPr>
          <w:sz w:val="20"/>
          <w:szCs w:val="20"/>
        </w:rPr>
        <w:t> ) на месте отсутствующих модулей. Основная разница между </w:t>
      </w:r>
      <w:r w:rsidRPr="0092216C">
        <w:rPr>
          <w:rStyle w:val="keyword"/>
          <w:i/>
          <w:iCs/>
          <w:sz w:val="20"/>
          <w:szCs w:val="20"/>
        </w:rPr>
        <w:t>модульным</w:t>
      </w:r>
      <w:r w:rsidRPr="0092216C">
        <w:rPr>
          <w:sz w:val="20"/>
          <w:szCs w:val="20"/>
        </w:rPr>
        <w:t> и </w:t>
      </w:r>
      <w:r w:rsidRPr="0092216C">
        <w:rPr>
          <w:rStyle w:val="keyword"/>
          <w:i/>
          <w:iCs/>
          <w:sz w:val="20"/>
          <w:szCs w:val="20"/>
        </w:rPr>
        <w:t>интеграционным тестированием</w:t>
      </w:r>
      <w:r w:rsidRPr="0092216C">
        <w:rPr>
          <w:sz w:val="20"/>
          <w:szCs w:val="20"/>
        </w:rPr>
        <w:t> состоит в целях, то есть в типах обнаруживаемых дефектов, которые, в свою </w:t>
      </w:r>
      <w:r w:rsidRPr="0092216C">
        <w:rPr>
          <w:rStyle w:val="keyword"/>
          <w:i/>
          <w:iCs/>
          <w:sz w:val="20"/>
          <w:szCs w:val="20"/>
        </w:rPr>
        <w:t>очередь</w:t>
      </w:r>
      <w:r w:rsidRPr="0092216C">
        <w:rPr>
          <w:sz w:val="20"/>
          <w:szCs w:val="20"/>
        </w:rPr>
        <w:t xml:space="preserve">, определяют стратегию выбора входных данных и </w:t>
      </w:r>
      <w:r w:rsidRPr="0092216C">
        <w:rPr>
          <w:sz w:val="20"/>
          <w:szCs w:val="20"/>
        </w:rPr>
        <w:lastRenderedPageBreak/>
        <w:t>методов анализа. В частности, на уровне </w:t>
      </w:r>
      <w:r w:rsidRPr="0092216C">
        <w:rPr>
          <w:rStyle w:val="keyword"/>
          <w:i/>
          <w:iCs/>
          <w:sz w:val="20"/>
          <w:szCs w:val="20"/>
        </w:rPr>
        <w:t>интеграционного тестирования</w:t>
      </w:r>
      <w:r w:rsidRPr="0092216C">
        <w:rPr>
          <w:sz w:val="20"/>
          <w:szCs w:val="20"/>
        </w:rPr>
        <w:t> часто применяются методы, связанные с покрытием интерфейсов, например, вызовов функций или методов, или </w:t>
      </w:r>
      <w:r w:rsidRPr="0092216C">
        <w:rPr>
          <w:rStyle w:val="keyword"/>
          <w:i/>
          <w:iCs/>
          <w:sz w:val="20"/>
          <w:szCs w:val="20"/>
        </w:rPr>
        <w:t>анализ</w:t>
      </w:r>
      <w:r w:rsidRPr="0092216C">
        <w:rPr>
          <w:sz w:val="20"/>
          <w:szCs w:val="20"/>
        </w:rPr>
        <w:t> использования интерфейсных объектов, таких как глобальные ресурсы, средства коммуникаций, предоставляемых операционной системой.</w:t>
      </w:r>
    </w:p>
    <w:p w14:paraId="19B4E1CE" w14:textId="77777777" w:rsidR="00331E5E" w:rsidRPr="0092216C" w:rsidRDefault="00331E5E" w:rsidP="00331E5E">
      <w:pPr>
        <w:shd w:val="clear" w:color="auto" w:fill="FFFFFF"/>
        <w:spacing w:line="240" w:lineRule="auto"/>
        <w:rPr>
          <w:rFonts w:cs="Times New Roman"/>
          <w:sz w:val="20"/>
          <w:szCs w:val="20"/>
        </w:rPr>
      </w:pPr>
      <w:bookmarkStart w:id="1" w:name="image.5.1"/>
      <w:bookmarkEnd w:id="1"/>
      <w:r w:rsidRPr="0092216C">
        <w:rPr>
          <w:rFonts w:cs="Times New Roman"/>
          <w:noProof/>
          <w:sz w:val="20"/>
          <w:szCs w:val="20"/>
          <w:lang w:eastAsia="ru-RU"/>
        </w:rPr>
        <w:drawing>
          <wp:inline distT="0" distB="0" distL="0" distR="0" wp14:anchorId="102C2DF7" wp14:editId="09EC2185">
            <wp:extent cx="2258324" cy="1263312"/>
            <wp:effectExtent l="19050" t="0" r="8626" b="0"/>
            <wp:docPr id="862" name="Рисунок 47" descr="Пример структуры комплекса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имер структуры комплекса программ"/>
                    <pic:cNvPicPr>
                      <a:picLocks noChangeAspect="1" noChangeArrowheads="1"/>
                    </pic:cNvPicPr>
                  </pic:nvPicPr>
                  <pic:blipFill>
                    <a:blip r:embed="rId5" cstate="print"/>
                    <a:srcRect/>
                    <a:stretch>
                      <a:fillRect/>
                    </a:stretch>
                  </pic:blipFill>
                  <pic:spPr bwMode="auto">
                    <a:xfrm>
                      <a:off x="0" y="0"/>
                      <a:ext cx="2260189" cy="1264355"/>
                    </a:xfrm>
                    <a:prstGeom prst="rect">
                      <a:avLst/>
                    </a:prstGeom>
                    <a:noFill/>
                    <a:ln w="9525">
                      <a:noFill/>
                      <a:miter lim="800000"/>
                      <a:headEnd/>
                      <a:tailEnd/>
                    </a:ln>
                  </pic:spPr>
                </pic:pic>
              </a:graphicData>
            </a:graphic>
          </wp:inline>
        </w:drawing>
      </w:r>
      <w:r w:rsidRPr="0092216C">
        <w:rPr>
          <w:rFonts w:cs="Times New Roman"/>
          <w:b/>
          <w:bCs/>
          <w:sz w:val="20"/>
          <w:szCs w:val="20"/>
        </w:rPr>
        <w:t>Рис. 5.1. </w:t>
      </w:r>
      <w:r w:rsidRPr="0092216C">
        <w:rPr>
          <w:rFonts w:cs="Times New Roman"/>
          <w:sz w:val="20"/>
          <w:szCs w:val="20"/>
        </w:rPr>
        <w:t>Пример структуры комплекса программ</w:t>
      </w:r>
    </w:p>
    <w:p w14:paraId="4B47698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На </w:t>
      </w:r>
      <w:hyperlink r:id="rId6" w:anchor="image.5.1" w:history="1">
        <w:r w:rsidRPr="0092216C">
          <w:rPr>
            <w:rStyle w:val="a3"/>
            <w:sz w:val="20"/>
            <w:szCs w:val="20"/>
          </w:rPr>
          <w:t>Рис. 5.1</w:t>
        </w:r>
      </w:hyperlink>
      <w:r w:rsidRPr="0092216C">
        <w:rPr>
          <w:sz w:val="20"/>
          <w:szCs w:val="20"/>
        </w:rPr>
        <w:t> приведена структура комплекса программ </w:t>
      </w:r>
      <w:r w:rsidRPr="0092216C">
        <w:rPr>
          <w:rStyle w:val="texample"/>
          <w:sz w:val="20"/>
          <w:szCs w:val="20"/>
        </w:rPr>
        <w:t>K</w:t>
      </w:r>
      <w:r w:rsidRPr="0092216C">
        <w:rPr>
          <w:sz w:val="20"/>
          <w:szCs w:val="20"/>
        </w:rPr>
        <w:t>, состоящего из оттестированных на этапе </w:t>
      </w:r>
      <w:r w:rsidRPr="0092216C">
        <w:rPr>
          <w:rStyle w:val="keyword"/>
          <w:i/>
          <w:iCs/>
          <w:sz w:val="20"/>
          <w:szCs w:val="20"/>
        </w:rPr>
        <w:t>модульного тестирования</w:t>
      </w:r>
      <w:r w:rsidRPr="0092216C">
        <w:rPr>
          <w:sz w:val="20"/>
          <w:szCs w:val="20"/>
        </w:rPr>
        <w:t> модулей </w:t>
      </w:r>
      <w:r w:rsidRPr="0092216C">
        <w:rPr>
          <w:rStyle w:val="texample"/>
          <w:sz w:val="20"/>
          <w:szCs w:val="20"/>
        </w:rPr>
        <w:t>M1</w:t>
      </w:r>
      <w:r w:rsidRPr="0092216C">
        <w:rPr>
          <w:sz w:val="20"/>
          <w:szCs w:val="20"/>
        </w:rPr>
        <w:t>, </w:t>
      </w:r>
      <w:r w:rsidRPr="0092216C">
        <w:rPr>
          <w:rStyle w:val="texample"/>
          <w:sz w:val="20"/>
          <w:szCs w:val="20"/>
        </w:rPr>
        <w:t>M2</w:t>
      </w:r>
      <w:r w:rsidRPr="0092216C">
        <w:rPr>
          <w:sz w:val="20"/>
          <w:szCs w:val="20"/>
        </w:rPr>
        <w:t>, </w:t>
      </w:r>
      <w:r w:rsidRPr="0092216C">
        <w:rPr>
          <w:rStyle w:val="texample"/>
          <w:sz w:val="20"/>
          <w:szCs w:val="20"/>
        </w:rPr>
        <w:t>M11</w:t>
      </w:r>
      <w:r w:rsidRPr="0092216C">
        <w:rPr>
          <w:sz w:val="20"/>
          <w:szCs w:val="20"/>
        </w:rPr>
        <w:t>, </w:t>
      </w:r>
      <w:r w:rsidRPr="0092216C">
        <w:rPr>
          <w:rStyle w:val="texample"/>
          <w:sz w:val="20"/>
          <w:szCs w:val="20"/>
        </w:rPr>
        <w:t>M12</w:t>
      </w:r>
      <w:r w:rsidRPr="0092216C">
        <w:rPr>
          <w:sz w:val="20"/>
          <w:szCs w:val="20"/>
        </w:rPr>
        <w:t>, </w:t>
      </w:r>
      <w:r w:rsidRPr="0092216C">
        <w:rPr>
          <w:rStyle w:val="texample"/>
          <w:sz w:val="20"/>
          <w:szCs w:val="20"/>
        </w:rPr>
        <w:t>M21</w:t>
      </w:r>
      <w:r w:rsidRPr="0092216C">
        <w:rPr>
          <w:sz w:val="20"/>
          <w:szCs w:val="20"/>
        </w:rPr>
        <w:t>, </w:t>
      </w:r>
      <w:r w:rsidRPr="0092216C">
        <w:rPr>
          <w:rStyle w:val="texample"/>
          <w:sz w:val="20"/>
          <w:szCs w:val="20"/>
        </w:rPr>
        <w:t>M22</w:t>
      </w:r>
      <w:r w:rsidRPr="0092216C">
        <w:rPr>
          <w:sz w:val="20"/>
          <w:szCs w:val="20"/>
        </w:rPr>
        <w:t>. Задача, решаемая методом </w:t>
      </w:r>
      <w:r w:rsidRPr="0092216C">
        <w:rPr>
          <w:rStyle w:val="keyword"/>
          <w:i/>
          <w:iCs/>
          <w:sz w:val="20"/>
          <w:szCs w:val="20"/>
        </w:rPr>
        <w:t>интеграционного тестирования</w:t>
      </w:r>
      <w:r w:rsidRPr="0092216C">
        <w:rPr>
          <w:sz w:val="20"/>
          <w:szCs w:val="20"/>
        </w:rPr>
        <w:t>, - тестирование межмодульных связей, реализующихся при исполнении программного обеспечения комплекса </w:t>
      </w:r>
      <w:r w:rsidRPr="0092216C">
        <w:rPr>
          <w:rStyle w:val="texample"/>
          <w:sz w:val="20"/>
          <w:szCs w:val="20"/>
        </w:rPr>
        <w:t>K</w:t>
      </w:r>
      <w:r w:rsidRPr="0092216C">
        <w:rPr>
          <w:sz w:val="20"/>
          <w:szCs w:val="20"/>
        </w:rPr>
        <w:t>. </w:t>
      </w:r>
      <w:r w:rsidRPr="0092216C">
        <w:rPr>
          <w:rStyle w:val="keyword"/>
          <w:i/>
          <w:iCs/>
          <w:sz w:val="20"/>
          <w:szCs w:val="20"/>
        </w:rPr>
        <w:t>Интеграционное тестирование</w:t>
      </w:r>
      <w:r w:rsidRPr="0092216C">
        <w:rPr>
          <w:sz w:val="20"/>
          <w:szCs w:val="20"/>
        </w:rPr>
        <w:t> использует модель "белого ящика" на модульном уровне. Поскольку тестировщику текст программы известен с детальностью до вызова всех модулей, входящих в тестируемый комплекс, применение структурных критериев на данном этапе возможно и оправдано.</w:t>
      </w:r>
    </w:p>
    <w:p w14:paraId="0DA8947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Интеграционное тестирование</w:t>
      </w:r>
      <w:r w:rsidRPr="0092216C">
        <w:rPr>
          <w:sz w:val="20"/>
          <w:szCs w:val="20"/>
        </w:rPr>
        <w:t> применяется на этапе сборки модульно оттестированных модулей в единый комплекс. Известны два метода </w:t>
      </w:r>
      <w:r w:rsidRPr="0092216C">
        <w:rPr>
          <w:rStyle w:val="keyword"/>
          <w:i/>
          <w:iCs/>
          <w:sz w:val="20"/>
          <w:szCs w:val="20"/>
        </w:rPr>
        <w:t>сборки модулей</w:t>
      </w:r>
      <w:r w:rsidRPr="0092216C">
        <w:rPr>
          <w:sz w:val="20"/>
          <w:szCs w:val="20"/>
        </w:rPr>
        <w:t>:</w:t>
      </w:r>
    </w:p>
    <w:p w14:paraId="1754A86C" w14:textId="77777777" w:rsidR="00331E5E" w:rsidRPr="0092216C" w:rsidRDefault="00331E5E" w:rsidP="00331E5E">
      <w:pPr>
        <w:numPr>
          <w:ilvl w:val="0"/>
          <w:numId w:val="5"/>
        </w:numPr>
        <w:spacing w:line="240" w:lineRule="auto"/>
        <w:ind w:left="120"/>
        <w:rPr>
          <w:rFonts w:cs="Times New Roman"/>
          <w:sz w:val="20"/>
          <w:szCs w:val="20"/>
        </w:rPr>
      </w:pPr>
      <w:r w:rsidRPr="0092216C">
        <w:rPr>
          <w:rFonts w:cs="Times New Roman"/>
          <w:b/>
          <w:bCs/>
          <w:sz w:val="20"/>
          <w:szCs w:val="20"/>
        </w:rPr>
        <w:t>Монолитный</w:t>
      </w:r>
      <w:r w:rsidRPr="0092216C">
        <w:rPr>
          <w:rFonts w:cs="Times New Roman"/>
          <w:sz w:val="20"/>
          <w:szCs w:val="20"/>
        </w:rPr>
        <w:t>, характеризующийся одновременным объединением всех модулей в тестируемый комплекс</w:t>
      </w:r>
    </w:p>
    <w:p w14:paraId="25CDEF22" w14:textId="77777777" w:rsidR="00331E5E" w:rsidRPr="0092216C" w:rsidRDefault="00331E5E" w:rsidP="00331E5E">
      <w:pPr>
        <w:numPr>
          <w:ilvl w:val="0"/>
          <w:numId w:val="5"/>
        </w:numPr>
        <w:spacing w:line="240" w:lineRule="auto"/>
        <w:ind w:left="120"/>
        <w:rPr>
          <w:rFonts w:cs="Times New Roman"/>
          <w:sz w:val="20"/>
          <w:szCs w:val="20"/>
        </w:rPr>
      </w:pPr>
      <w:r w:rsidRPr="0092216C">
        <w:rPr>
          <w:rFonts w:cs="Times New Roman"/>
          <w:b/>
          <w:bCs/>
          <w:sz w:val="20"/>
          <w:szCs w:val="20"/>
        </w:rPr>
        <w:t>Инкрементальный</w:t>
      </w:r>
      <w:r w:rsidRPr="0092216C">
        <w:rPr>
          <w:rFonts w:cs="Times New Roman"/>
          <w:sz w:val="20"/>
          <w:szCs w:val="20"/>
        </w:rPr>
        <w:t>, характеризующийся пошаговым (помодульным) наращиванием комплекса программ с </w:t>
      </w:r>
      <w:r w:rsidRPr="0092216C">
        <w:rPr>
          <w:rFonts w:cs="Times New Roman"/>
          <w:b/>
          <w:bCs/>
          <w:sz w:val="20"/>
          <w:szCs w:val="20"/>
        </w:rPr>
        <w:t>пошаговым тестированием</w:t>
      </w:r>
      <w:r w:rsidRPr="0092216C">
        <w:rPr>
          <w:rFonts w:cs="Times New Roman"/>
          <w:sz w:val="20"/>
          <w:szCs w:val="20"/>
        </w:rPr>
        <w:t> собираемого комплекса. В инкрементальном методе выделяют две стратегии добавления модулей:</w:t>
      </w:r>
    </w:p>
    <w:p w14:paraId="685BB228" w14:textId="77777777" w:rsidR="00331E5E" w:rsidRPr="0092216C" w:rsidRDefault="00331E5E" w:rsidP="00331E5E">
      <w:pPr>
        <w:numPr>
          <w:ilvl w:val="1"/>
          <w:numId w:val="5"/>
        </w:numPr>
        <w:spacing w:line="240" w:lineRule="auto"/>
        <w:ind w:left="240"/>
        <w:rPr>
          <w:rFonts w:cs="Times New Roman"/>
          <w:sz w:val="20"/>
          <w:szCs w:val="20"/>
        </w:rPr>
      </w:pPr>
      <w:r w:rsidRPr="0092216C">
        <w:rPr>
          <w:rFonts w:cs="Times New Roman"/>
          <w:sz w:val="20"/>
          <w:szCs w:val="20"/>
        </w:rPr>
        <w:t>"Сверху вниз" и соответствующее ему </w:t>
      </w:r>
      <w:r w:rsidRPr="0092216C">
        <w:rPr>
          <w:rStyle w:val="keyword"/>
          <w:rFonts w:cs="Times New Roman"/>
          <w:i/>
          <w:iCs/>
          <w:sz w:val="20"/>
          <w:szCs w:val="20"/>
        </w:rPr>
        <w:t>нисходящее тестирование</w:t>
      </w:r>
      <w:r w:rsidRPr="0092216C">
        <w:rPr>
          <w:rFonts w:cs="Times New Roman"/>
          <w:sz w:val="20"/>
          <w:szCs w:val="20"/>
        </w:rPr>
        <w:t>.</w:t>
      </w:r>
    </w:p>
    <w:p w14:paraId="20CE9B53" w14:textId="77777777" w:rsidR="00331E5E" w:rsidRPr="0092216C" w:rsidRDefault="00331E5E" w:rsidP="00331E5E">
      <w:pPr>
        <w:numPr>
          <w:ilvl w:val="1"/>
          <w:numId w:val="5"/>
        </w:numPr>
        <w:spacing w:line="240" w:lineRule="auto"/>
        <w:ind w:left="240"/>
        <w:rPr>
          <w:rFonts w:cs="Times New Roman"/>
          <w:sz w:val="20"/>
          <w:szCs w:val="20"/>
        </w:rPr>
      </w:pPr>
      <w:r w:rsidRPr="0092216C">
        <w:rPr>
          <w:rFonts w:cs="Times New Roman"/>
          <w:sz w:val="20"/>
          <w:szCs w:val="20"/>
        </w:rPr>
        <w:t>"Снизу вверх" и соответственно </w:t>
      </w:r>
      <w:r w:rsidRPr="0092216C">
        <w:rPr>
          <w:rStyle w:val="keyword"/>
          <w:rFonts w:cs="Times New Roman"/>
          <w:i/>
          <w:iCs/>
          <w:sz w:val="20"/>
          <w:szCs w:val="20"/>
        </w:rPr>
        <w:t>восходящее тестирование</w:t>
      </w:r>
      <w:r w:rsidRPr="0092216C">
        <w:rPr>
          <w:rFonts w:cs="Times New Roman"/>
          <w:sz w:val="20"/>
          <w:szCs w:val="20"/>
        </w:rPr>
        <w:t>.</w:t>
      </w:r>
    </w:p>
    <w:p w14:paraId="31297D1F" w14:textId="77777777" w:rsidR="00331E5E" w:rsidRPr="0092216C" w:rsidRDefault="00331E5E" w:rsidP="00331E5E">
      <w:pPr>
        <w:pStyle w:val="a5"/>
        <w:shd w:val="clear" w:color="auto" w:fill="FFFFFF"/>
        <w:spacing w:before="0" w:beforeAutospacing="0" w:after="0" w:afterAutospacing="0"/>
        <w:jc w:val="both"/>
        <w:rPr>
          <w:sz w:val="20"/>
          <w:szCs w:val="20"/>
        </w:rPr>
      </w:pPr>
      <w:bookmarkStart w:id="2" w:name="keyword-context4"/>
      <w:bookmarkEnd w:id="2"/>
      <w:r w:rsidRPr="0092216C">
        <w:rPr>
          <w:b/>
          <w:bCs/>
          <w:sz w:val="20"/>
          <w:szCs w:val="20"/>
        </w:rPr>
        <w:t>Особенности монолитного тестирования</w:t>
      </w:r>
      <w:r w:rsidRPr="0092216C">
        <w:rPr>
          <w:sz w:val="20"/>
          <w:szCs w:val="20"/>
        </w:rPr>
        <w:t> заключаются в следующем: для замены неразработанных к моменту тестирования модулей, кроме самого верхнего ( </w:t>
      </w:r>
      <w:r w:rsidRPr="0092216C">
        <w:rPr>
          <w:rStyle w:val="texample"/>
          <w:sz w:val="20"/>
          <w:szCs w:val="20"/>
        </w:rPr>
        <w:t>К</w:t>
      </w:r>
      <w:r w:rsidRPr="0092216C">
        <w:rPr>
          <w:sz w:val="20"/>
          <w:szCs w:val="20"/>
        </w:rPr>
        <w:t> на </w:t>
      </w:r>
      <w:hyperlink r:id="rId7" w:anchor="image.5.1" w:history="1">
        <w:r w:rsidRPr="0092216C">
          <w:rPr>
            <w:rStyle w:val="a3"/>
            <w:sz w:val="20"/>
            <w:szCs w:val="20"/>
          </w:rPr>
          <w:t>Рис. 5.1</w:t>
        </w:r>
      </w:hyperlink>
      <w:r w:rsidRPr="0092216C">
        <w:rPr>
          <w:sz w:val="20"/>
          <w:szCs w:val="20"/>
        </w:rPr>
        <w:t>), необходимо дополнительно разрабатывать </w:t>
      </w:r>
      <w:r w:rsidRPr="0092216C">
        <w:rPr>
          <w:b/>
          <w:bCs/>
          <w:sz w:val="20"/>
          <w:szCs w:val="20"/>
        </w:rPr>
        <w:t>драйверы</w:t>
      </w:r>
      <w:r w:rsidRPr="0092216C">
        <w:rPr>
          <w:sz w:val="20"/>
          <w:szCs w:val="20"/>
        </w:rPr>
        <w:t> ( </w:t>
      </w:r>
      <w:r w:rsidRPr="0092216C">
        <w:rPr>
          <w:b/>
          <w:bCs/>
          <w:sz w:val="20"/>
          <w:szCs w:val="20"/>
        </w:rPr>
        <w:t>test driver</w:t>
      </w:r>
      <w:r w:rsidRPr="0092216C">
        <w:rPr>
          <w:sz w:val="20"/>
          <w:szCs w:val="20"/>
        </w:rPr>
        <w:t> ) и/или </w:t>
      </w:r>
      <w:r w:rsidRPr="0092216C">
        <w:rPr>
          <w:b/>
          <w:bCs/>
          <w:sz w:val="20"/>
          <w:szCs w:val="20"/>
        </w:rPr>
        <w:t>заглушки</w:t>
      </w:r>
      <w:r w:rsidRPr="0092216C">
        <w:rPr>
          <w:sz w:val="20"/>
          <w:szCs w:val="20"/>
        </w:rPr>
        <w:t> ( </w:t>
      </w:r>
      <w:r w:rsidRPr="0092216C">
        <w:rPr>
          <w:b/>
          <w:bCs/>
          <w:sz w:val="20"/>
          <w:szCs w:val="20"/>
        </w:rPr>
        <w:t>stub</w:t>
      </w:r>
      <w:r w:rsidRPr="0092216C">
        <w:rPr>
          <w:sz w:val="20"/>
          <w:szCs w:val="20"/>
        </w:rPr>
        <w:t> ), замещающие отсутствующие на момент сеанса тестирования модули нижних уровней.</w:t>
      </w:r>
    </w:p>
    <w:p w14:paraId="1FB1CA0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Сравнение </w:t>
      </w:r>
      <w:r w:rsidRPr="0092216C">
        <w:rPr>
          <w:rStyle w:val="keyword"/>
          <w:i/>
          <w:iCs/>
          <w:sz w:val="20"/>
          <w:szCs w:val="20"/>
        </w:rPr>
        <w:t>монолитного</w:t>
      </w:r>
      <w:r w:rsidRPr="0092216C">
        <w:rPr>
          <w:sz w:val="20"/>
          <w:szCs w:val="20"/>
        </w:rPr>
        <w:t> и инкрементального подхода дает следующее:</w:t>
      </w:r>
    </w:p>
    <w:p w14:paraId="02A152FB" w14:textId="77777777" w:rsidR="00331E5E" w:rsidRPr="0092216C" w:rsidRDefault="00331E5E" w:rsidP="00331E5E">
      <w:pPr>
        <w:numPr>
          <w:ilvl w:val="0"/>
          <w:numId w:val="6"/>
        </w:numPr>
        <w:spacing w:line="240" w:lineRule="auto"/>
        <w:ind w:left="120"/>
        <w:rPr>
          <w:rFonts w:cs="Times New Roman"/>
          <w:sz w:val="20"/>
          <w:szCs w:val="20"/>
        </w:rPr>
      </w:pPr>
      <w:r w:rsidRPr="0092216C">
        <w:rPr>
          <w:rStyle w:val="keyword"/>
          <w:rFonts w:cs="Times New Roman"/>
          <w:i/>
          <w:iCs/>
          <w:sz w:val="20"/>
          <w:szCs w:val="20"/>
        </w:rPr>
        <w:t>Монолитное тестирование</w:t>
      </w:r>
      <w:r w:rsidRPr="0092216C">
        <w:rPr>
          <w:rFonts w:cs="Times New Roman"/>
          <w:sz w:val="20"/>
          <w:szCs w:val="20"/>
        </w:rPr>
        <w:t> требует больших трудозатрат, связанных с дополнительной разработкой драйверов и заглушек и со сложностью идентификации ошибок, проявляющихся в пространстве собранного кода.</w:t>
      </w:r>
    </w:p>
    <w:p w14:paraId="01F91D23" w14:textId="77777777" w:rsidR="00331E5E" w:rsidRPr="0092216C" w:rsidRDefault="00331E5E" w:rsidP="00331E5E">
      <w:pPr>
        <w:numPr>
          <w:ilvl w:val="0"/>
          <w:numId w:val="6"/>
        </w:numPr>
        <w:spacing w:line="240" w:lineRule="auto"/>
        <w:ind w:left="120"/>
        <w:rPr>
          <w:rFonts w:cs="Times New Roman"/>
          <w:sz w:val="20"/>
          <w:szCs w:val="20"/>
        </w:rPr>
      </w:pPr>
      <w:r w:rsidRPr="0092216C">
        <w:rPr>
          <w:rFonts w:cs="Times New Roman"/>
          <w:sz w:val="20"/>
          <w:szCs w:val="20"/>
        </w:rPr>
        <w:t>Пошаговое тестирование связано с меньшей трудоемкостью идентификации ошибок за счет постепенного наращивания объема тестируемого кода и соответственно локализации добавленной области тестируемого кода.</w:t>
      </w:r>
    </w:p>
    <w:p w14:paraId="4CDF72CD" w14:textId="77777777" w:rsidR="00331E5E" w:rsidRPr="0092216C" w:rsidRDefault="00331E5E" w:rsidP="00331E5E">
      <w:pPr>
        <w:numPr>
          <w:ilvl w:val="0"/>
          <w:numId w:val="6"/>
        </w:numPr>
        <w:spacing w:line="240" w:lineRule="auto"/>
        <w:ind w:left="120"/>
        <w:rPr>
          <w:rFonts w:cs="Times New Roman"/>
          <w:sz w:val="20"/>
          <w:szCs w:val="20"/>
        </w:rPr>
      </w:pPr>
      <w:r w:rsidRPr="0092216C">
        <w:rPr>
          <w:rStyle w:val="keyword"/>
          <w:rFonts w:cs="Times New Roman"/>
          <w:i/>
          <w:iCs/>
          <w:sz w:val="20"/>
          <w:szCs w:val="20"/>
        </w:rPr>
        <w:t>Монолитное тестирование</w:t>
      </w:r>
      <w:r w:rsidRPr="0092216C">
        <w:rPr>
          <w:rFonts w:cs="Times New Roman"/>
          <w:sz w:val="20"/>
          <w:szCs w:val="20"/>
        </w:rPr>
        <w:t> предоставляет большие возможности распараллеливания работ особенно на начальной </w:t>
      </w:r>
      <w:r w:rsidRPr="0092216C">
        <w:rPr>
          <w:rStyle w:val="keyword"/>
          <w:rFonts w:cs="Times New Roman"/>
          <w:i/>
          <w:iCs/>
          <w:sz w:val="20"/>
          <w:szCs w:val="20"/>
        </w:rPr>
        <w:t>фазе тестирования</w:t>
      </w:r>
      <w:r w:rsidRPr="0092216C">
        <w:rPr>
          <w:rFonts w:cs="Times New Roman"/>
          <w:sz w:val="20"/>
          <w:szCs w:val="20"/>
        </w:rPr>
        <w:t>.</w:t>
      </w:r>
    </w:p>
    <w:p w14:paraId="3343FDF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Особенности </w:t>
      </w:r>
      <w:r w:rsidRPr="0092216C">
        <w:rPr>
          <w:rStyle w:val="keyword"/>
          <w:i/>
          <w:iCs/>
          <w:sz w:val="20"/>
          <w:szCs w:val="20"/>
        </w:rPr>
        <w:t>нисходящего тестирования</w:t>
      </w:r>
      <w:r w:rsidRPr="0092216C">
        <w:rPr>
          <w:sz w:val="20"/>
          <w:szCs w:val="20"/>
        </w:rPr>
        <w:t> заключаются в следующем: организация среды для исполняемой очередности вызовов оттестированными модулями тестируемых модулей, постоянная разработка и использование заглушек, организация приоритетного тестирования модулей, содержащих </w:t>
      </w:r>
      <w:r w:rsidRPr="0092216C">
        <w:rPr>
          <w:rStyle w:val="keyword"/>
          <w:i/>
          <w:iCs/>
          <w:sz w:val="20"/>
          <w:szCs w:val="20"/>
        </w:rPr>
        <w:t>операции</w:t>
      </w:r>
      <w:r w:rsidRPr="0092216C">
        <w:rPr>
          <w:sz w:val="20"/>
          <w:szCs w:val="20"/>
        </w:rPr>
        <w:t> обмена с окружением, или модулей, критичных для тестируемого алгоритма.</w:t>
      </w:r>
    </w:p>
    <w:p w14:paraId="527269E2"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Например, порядок тестирования комплекса </w:t>
      </w:r>
      <w:r w:rsidRPr="0092216C">
        <w:rPr>
          <w:rStyle w:val="texample"/>
          <w:sz w:val="20"/>
          <w:szCs w:val="20"/>
        </w:rPr>
        <w:t>K</w:t>
      </w:r>
      <w:r w:rsidRPr="0092216C">
        <w:rPr>
          <w:sz w:val="20"/>
          <w:szCs w:val="20"/>
        </w:rPr>
        <w:t> (</w:t>
      </w:r>
      <w:hyperlink r:id="rId8" w:anchor="image.5.1" w:history="1">
        <w:r w:rsidRPr="0092216C">
          <w:rPr>
            <w:rStyle w:val="a3"/>
            <w:sz w:val="20"/>
            <w:szCs w:val="20"/>
          </w:rPr>
          <w:t>Рис. 5.1</w:t>
        </w:r>
      </w:hyperlink>
      <w:r w:rsidRPr="0092216C">
        <w:rPr>
          <w:sz w:val="20"/>
          <w:szCs w:val="20"/>
        </w:rPr>
        <w:t>) при </w:t>
      </w:r>
      <w:r w:rsidRPr="0092216C">
        <w:rPr>
          <w:rStyle w:val="keyword"/>
          <w:i/>
          <w:iCs/>
          <w:sz w:val="20"/>
          <w:szCs w:val="20"/>
        </w:rPr>
        <w:t>нисходящем тестировании</w:t>
      </w:r>
      <w:r w:rsidRPr="0092216C">
        <w:rPr>
          <w:sz w:val="20"/>
          <w:szCs w:val="20"/>
        </w:rPr>
        <w:t> может быть таким, как показано в </w:t>
      </w:r>
      <w:hyperlink r:id="rId9" w:anchor="example.5.3" w:history="1">
        <w:r w:rsidRPr="0092216C">
          <w:rPr>
            <w:rStyle w:val="a3"/>
            <w:sz w:val="20"/>
            <w:szCs w:val="20"/>
          </w:rPr>
          <w:t>примере 5.3</w:t>
        </w:r>
      </w:hyperlink>
      <w:r w:rsidRPr="0092216C">
        <w:rPr>
          <w:sz w:val="20"/>
          <w:szCs w:val="20"/>
        </w:rPr>
        <w:t>, где тестовый набор, разработанный для модуля </w:t>
      </w:r>
      <w:r w:rsidRPr="0092216C">
        <w:rPr>
          <w:rStyle w:val="texample"/>
          <w:sz w:val="20"/>
          <w:szCs w:val="20"/>
        </w:rPr>
        <w:t>M</w:t>
      </w:r>
      <w:r w:rsidRPr="0092216C">
        <w:rPr>
          <w:rStyle w:val="texample"/>
          <w:sz w:val="20"/>
          <w:szCs w:val="20"/>
          <w:vertAlign w:val="subscript"/>
        </w:rPr>
        <w:t>i</w:t>
      </w:r>
      <w:r w:rsidRPr="0092216C">
        <w:rPr>
          <w:sz w:val="20"/>
          <w:szCs w:val="20"/>
        </w:rPr>
        <w:t>, обозначен как </w:t>
      </w:r>
      <w:r w:rsidRPr="0092216C">
        <w:rPr>
          <w:rStyle w:val="texample"/>
          <w:sz w:val="20"/>
          <w:szCs w:val="20"/>
        </w:rPr>
        <w:t>XY</w:t>
      </w:r>
      <w:r w:rsidRPr="0092216C">
        <w:rPr>
          <w:rStyle w:val="texample"/>
          <w:sz w:val="20"/>
          <w:szCs w:val="20"/>
          <w:vertAlign w:val="subscript"/>
        </w:rPr>
        <w:t>i</w:t>
      </w:r>
      <w:r w:rsidRPr="0092216C">
        <w:rPr>
          <w:rStyle w:val="texample"/>
          <w:sz w:val="20"/>
          <w:szCs w:val="20"/>
        </w:rPr>
        <w:t> = (X, Y)</w:t>
      </w:r>
      <w:r w:rsidRPr="0092216C">
        <w:rPr>
          <w:rStyle w:val="texample"/>
          <w:sz w:val="20"/>
          <w:szCs w:val="20"/>
          <w:vertAlign w:val="subscript"/>
        </w:rPr>
        <w:t>i</w:t>
      </w:r>
    </w:p>
    <w:p w14:paraId="0A54E0B1" w14:textId="77777777" w:rsidR="00331E5E" w:rsidRPr="0092216C" w:rsidRDefault="00331E5E" w:rsidP="00331E5E">
      <w:pPr>
        <w:shd w:val="clear" w:color="auto" w:fill="FFFFFF"/>
        <w:spacing w:line="240" w:lineRule="auto"/>
        <w:rPr>
          <w:rFonts w:cs="Times New Roman"/>
          <w:sz w:val="20"/>
          <w:szCs w:val="20"/>
        </w:rPr>
      </w:pPr>
      <w:bookmarkStart w:id="3" w:name="example_5.3"/>
      <w:bookmarkEnd w:id="3"/>
      <w:r w:rsidRPr="0092216C">
        <w:rPr>
          <w:rStyle w:val="objectname"/>
          <w:rFonts w:cs="Times New Roman"/>
          <w:sz w:val="20"/>
          <w:szCs w:val="20"/>
        </w:rPr>
        <w:t>Пример 5.3. Возможный порядок тестов при нисходящем тестировании</w:t>
      </w:r>
    </w:p>
    <w:p w14:paraId="753C94C1"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1)  K-&gt;XY</w:t>
      </w:r>
      <w:r w:rsidRPr="0092216C">
        <w:rPr>
          <w:rFonts w:ascii="Times New Roman" w:hAnsi="Times New Roman" w:cs="Times New Roman"/>
          <w:vertAlign w:val="subscript"/>
        </w:rPr>
        <w:t>K</w:t>
      </w:r>
      <w:r w:rsidRPr="0092216C">
        <w:rPr>
          <w:rFonts w:ascii="Times New Roman" w:hAnsi="Times New Roman" w:cs="Times New Roman"/>
        </w:rPr>
        <w:t xml:space="preserve"> </w:t>
      </w:r>
    </w:p>
    <w:p w14:paraId="3023A1A2"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2)  M</w:t>
      </w:r>
      <w:r w:rsidRPr="0092216C">
        <w:rPr>
          <w:rFonts w:ascii="Times New Roman" w:hAnsi="Times New Roman" w:cs="Times New Roman"/>
          <w:vertAlign w:val="subscript"/>
        </w:rPr>
        <w:t>1</w:t>
      </w:r>
      <w:r w:rsidRPr="0092216C">
        <w:rPr>
          <w:rFonts w:ascii="Times New Roman" w:hAnsi="Times New Roman" w:cs="Times New Roman"/>
        </w:rPr>
        <w:t>-&gt;XY</w:t>
      </w:r>
      <w:r w:rsidRPr="0092216C">
        <w:rPr>
          <w:rFonts w:ascii="Times New Roman" w:hAnsi="Times New Roman" w:cs="Times New Roman"/>
          <w:vertAlign w:val="subscript"/>
        </w:rPr>
        <w:t>1</w:t>
      </w:r>
      <w:r w:rsidRPr="0092216C">
        <w:rPr>
          <w:rFonts w:ascii="Times New Roman" w:hAnsi="Times New Roman" w:cs="Times New Roman"/>
        </w:rPr>
        <w:t xml:space="preserve"> </w:t>
      </w:r>
    </w:p>
    <w:p w14:paraId="61FC7E85"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3)  M</w:t>
      </w:r>
      <w:r w:rsidRPr="0092216C">
        <w:rPr>
          <w:rFonts w:ascii="Times New Roman" w:hAnsi="Times New Roman" w:cs="Times New Roman"/>
          <w:vertAlign w:val="subscript"/>
        </w:rPr>
        <w:t>11</w:t>
      </w:r>
      <w:r w:rsidRPr="0092216C">
        <w:rPr>
          <w:rFonts w:ascii="Times New Roman" w:hAnsi="Times New Roman" w:cs="Times New Roman"/>
        </w:rPr>
        <w:t>-&gt;XY</w:t>
      </w:r>
      <w:r w:rsidRPr="0092216C">
        <w:rPr>
          <w:rFonts w:ascii="Times New Roman" w:hAnsi="Times New Roman" w:cs="Times New Roman"/>
          <w:vertAlign w:val="subscript"/>
        </w:rPr>
        <w:t>11</w:t>
      </w:r>
      <w:r w:rsidRPr="0092216C">
        <w:rPr>
          <w:rFonts w:ascii="Times New Roman" w:hAnsi="Times New Roman" w:cs="Times New Roman"/>
        </w:rPr>
        <w:t xml:space="preserve">  </w:t>
      </w:r>
    </w:p>
    <w:p w14:paraId="2E8E96C6"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4)  M</w:t>
      </w:r>
      <w:r w:rsidRPr="0092216C">
        <w:rPr>
          <w:rFonts w:ascii="Times New Roman" w:hAnsi="Times New Roman" w:cs="Times New Roman"/>
          <w:vertAlign w:val="subscript"/>
        </w:rPr>
        <w:t>2</w:t>
      </w:r>
      <w:r w:rsidRPr="0092216C">
        <w:rPr>
          <w:rFonts w:ascii="Times New Roman" w:hAnsi="Times New Roman" w:cs="Times New Roman"/>
        </w:rPr>
        <w:t>-&gt;XY</w:t>
      </w:r>
      <w:r w:rsidRPr="0092216C">
        <w:rPr>
          <w:rFonts w:ascii="Times New Roman" w:hAnsi="Times New Roman" w:cs="Times New Roman"/>
          <w:vertAlign w:val="subscript"/>
        </w:rPr>
        <w:t>2</w:t>
      </w:r>
    </w:p>
    <w:p w14:paraId="2F3AF755"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5)  M</w:t>
      </w:r>
      <w:r w:rsidRPr="0092216C">
        <w:rPr>
          <w:rFonts w:ascii="Times New Roman" w:hAnsi="Times New Roman" w:cs="Times New Roman"/>
          <w:vertAlign w:val="subscript"/>
        </w:rPr>
        <w:t>22</w:t>
      </w:r>
      <w:r w:rsidRPr="0092216C">
        <w:rPr>
          <w:rFonts w:ascii="Times New Roman" w:hAnsi="Times New Roman" w:cs="Times New Roman"/>
        </w:rPr>
        <w:t>-&gt;XY</w:t>
      </w:r>
      <w:r w:rsidRPr="0092216C">
        <w:rPr>
          <w:rFonts w:ascii="Times New Roman" w:hAnsi="Times New Roman" w:cs="Times New Roman"/>
          <w:vertAlign w:val="subscript"/>
        </w:rPr>
        <w:t>22</w:t>
      </w:r>
    </w:p>
    <w:p w14:paraId="042F43B6"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6)  M</w:t>
      </w:r>
      <w:r w:rsidRPr="0092216C">
        <w:rPr>
          <w:rFonts w:ascii="Times New Roman" w:hAnsi="Times New Roman" w:cs="Times New Roman"/>
          <w:vertAlign w:val="subscript"/>
        </w:rPr>
        <w:t>21</w:t>
      </w:r>
      <w:r w:rsidRPr="0092216C">
        <w:rPr>
          <w:rFonts w:ascii="Times New Roman" w:hAnsi="Times New Roman" w:cs="Times New Roman"/>
        </w:rPr>
        <w:t>-&gt;XY</w:t>
      </w:r>
      <w:r w:rsidRPr="0092216C">
        <w:rPr>
          <w:rFonts w:ascii="Times New Roman" w:hAnsi="Times New Roman" w:cs="Times New Roman"/>
          <w:vertAlign w:val="subscript"/>
        </w:rPr>
        <w:t>21</w:t>
      </w:r>
    </w:p>
    <w:p w14:paraId="244549B4"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7)  M</w:t>
      </w:r>
      <w:r w:rsidRPr="0092216C">
        <w:rPr>
          <w:rFonts w:ascii="Times New Roman" w:hAnsi="Times New Roman" w:cs="Times New Roman"/>
          <w:vertAlign w:val="subscript"/>
        </w:rPr>
        <w:t>12</w:t>
      </w:r>
      <w:r w:rsidRPr="0092216C">
        <w:rPr>
          <w:rFonts w:ascii="Times New Roman" w:hAnsi="Times New Roman" w:cs="Times New Roman"/>
        </w:rPr>
        <w:t>-&gt;XY</w:t>
      </w:r>
      <w:r w:rsidRPr="0092216C">
        <w:rPr>
          <w:rFonts w:ascii="Times New Roman" w:hAnsi="Times New Roman" w:cs="Times New Roman"/>
          <w:vertAlign w:val="subscript"/>
        </w:rPr>
        <w:t>12</w:t>
      </w:r>
    </w:p>
    <w:p w14:paraId="112934C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Недостатки </w:t>
      </w:r>
      <w:r w:rsidRPr="0092216C">
        <w:rPr>
          <w:rStyle w:val="keyword"/>
          <w:i/>
          <w:iCs/>
          <w:sz w:val="20"/>
          <w:szCs w:val="20"/>
        </w:rPr>
        <w:t>нисходящего тестирования</w:t>
      </w:r>
      <w:r w:rsidRPr="0092216C">
        <w:rPr>
          <w:sz w:val="20"/>
          <w:szCs w:val="20"/>
        </w:rPr>
        <w:t>:</w:t>
      </w:r>
    </w:p>
    <w:p w14:paraId="74DAFE46" w14:textId="77777777" w:rsidR="00331E5E" w:rsidRPr="0092216C" w:rsidRDefault="00331E5E" w:rsidP="00331E5E">
      <w:pPr>
        <w:numPr>
          <w:ilvl w:val="0"/>
          <w:numId w:val="7"/>
        </w:numPr>
        <w:spacing w:line="240" w:lineRule="auto"/>
        <w:ind w:left="120"/>
        <w:rPr>
          <w:rFonts w:cs="Times New Roman"/>
          <w:sz w:val="20"/>
          <w:szCs w:val="20"/>
        </w:rPr>
      </w:pPr>
      <w:r w:rsidRPr="0092216C">
        <w:rPr>
          <w:rFonts w:cs="Times New Roman"/>
          <w:sz w:val="20"/>
          <w:szCs w:val="20"/>
        </w:rPr>
        <w:t>Проблема разработки достаточно "интеллектуальных" заглушек, т.е. заглушек, пригодных к использованию при моделировании различных режимов работы комплекса, необходимых для тестирования</w:t>
      </w:r>
    </w:p>
    <w:p w14:paraId="1059BBEB" w14:textId="77777777" w:rsidR="00331E5E" w:rsidRPr="0092216C" w:rsidRDefault="00331E5E" w:rsidP="00331E5E">
      <w:pPr>
        <w:numPr>
          <w:ilvl w:val="0"/>
          <w:numId w:val="7"/>
        </w:numPr>
        <w:spacing w:line="240" w:lineRule="auto"/>
        <w:ind w:left="120"/>
        <w:rPr>
          <w:rFonts w:cs="Times New Roman"/>
          <w:sz w:val="20"/>
          <w:szCs w:val="20"/>
        </w:rPr>
      </w:pPr>
      <w:r w:rsidRPr="0092216C">
        <w:rPr>
          <w:rFonts w:cs="Times New Roman"/>
          <w:sz w:val="20"/>
          <w:szCs w:val="20"/>
        </w:rPr>
        <w:t>Сложность организации и разработки среды для реализации исполнения модулей в нужной последовательности</w:t>
      </w:r>
    </w:p>
    <w:p w14:paraId="5D8ADCD8" w14:textId="77777777" w:rsidR="00331E5E" w:rsidRPr="0092216C" w:rsidRDefault="00331E5E" w:rsidP="00331E5E">
      <w:pPr>
        <w:numPr>
          <w:ilvl w:val="0"/>
          <w:numId w:val="7"/>
        </w:numPr>
        <w:spacing w:line="240" w:lineRule="auto"/>
        <w:ind w:left="120"/>
        <w:rPr>
          <w:rFonts w:cs="Times New Roman"/>
          <w:sz w:val="20"/>
          <w:szCs w:val="20"/>
        </w:rPr>
      </w:pPr>
      <w:r w:rsidRPr="0092216C">
        <w:rPr>
          <w:rFonts w:cs="Times New Roman"/>
          <w:sz w:val="20"/>
          <w:szCs w:val="20"/>
        </w:rPr>
        <w:t>Параллельная разработка модулей верхних и нижних уровней приводит к не всегда эффективной реализации модулей из-за подстройки (специализации) еще не тестированных модулей нижних уровней к уже оттестированным модулям верхних уровней</w:t>
      </w:r>
    </w:p>
    <w:p w14:paraId="3347265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b/>
          <w:bCs/>
          <w:sz w:val="20"/>
          <w:szCs w:val="20"/>
        </w:rPr>
        <w:lastRenderedPageBreak/>
        <w:t>Особенности восходящего тестирования</w:t>
      </w:r>
      <w:r w:rsidRPr="0092216C">
        <w:rPr>
          <w:sz w:val="20"/>
          <w:szCs w:val="20"/>
        </w:rPr>
        <w:t> в организации порядка </w:t>
      </w:r>
      <w:r w:rsidRPr="0092216C">
        <w:rPr>
          <w:rStyle w:val="keyword"/>
          <w:i/>
          <w:iCs/>
          <w:sz w:val="20"/>
          <w:szCs w:val="20"/>
        </w:rPr>
        <w:t>сборки</w:t>
      </w:r>
      <w:r w:rsidRPr="0092216C">
        <w:rPr>
          <w:sz w:val="20"/>
          <w:szCs w:val="20"/>
        </w:rPr>
        <w:t> и перехода к тестированию модулей, соответствующему порядку их реализации.</w:t>
      </w:r>
    </w:p>
    <w:p w14:paraId="4B9658E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Например, порядок тестирования комплекса </w:t>
      </w:r>
      <w:r w:rsidRPr="0092216C">
        <w:rPr>
          <w:rStyle w:val="texample"/>
          <w:sz w:val="20"/>
          <w:szCs w:val="20"/>
        </w:rPr>
        <w:t>K</w:t>
      </w:r>
      <w:r w:rsidRPr="0092216C">
        <w:rPr>
          <w:sz w:val="20"/>
          <w:szCs w:val="20"/>
        </w:rPr>
        <w:t> (</w:t>
      </w:r>
      <w:hyperlink r:id="rId10" w:anchor="image.5.1" w:history="1">
        <w:r w:rsidRPr="0092216C">
          <w:rPr>
            <w:rStyle w:val="a3"/>
            <w:sz w:val="20"/>
            <w:szCs w:val="20"/>
          </w:rPr>
          <w:t>Рис. 5.1</w:t>
        </w:r>
      </w:hyperlink>
      <w:r w:rsidRPr="0092216C">
        <w:rPr>
          <w:sz w:val="20"/>
          <w:szCs w:val="20"/>
        </w:rPr>
        <w:t>) при </w:t>
      </w:r>
      <w:r w:rsidRPr="0092216C">
        <w:rPr>
          <w:rStyle w:val="keyword"/>
          <w:i/>
          <w:iCs/>
          <w:sz w:val="20"/>
          <w:szCs w:val="20"/>
        </w:rPr>
        <w:t>восходящем тестировании</w:t>
      </w:r>
      <w:r w:rsidRPr="0092216C">
        <w:rPr>
          <w:sz w:val="20"/>
          <w:szCs w:val="20"/>
        </w:rPr>
        <w:t> может быть следующим (</w:t>
      </w:r>
      <w:hyperlink r:id="rId11" w:anchor="example.5.4" w:history="1">
        <w:r w:rsidRPr="0092216C">
          <w:rPr>
            <w:rStyle w:val="a3"/>
            <w:sz w:val="20"/>
            <w:szCs w:val="20"/>
          </w:rPr>
          <w:t>пример. 5.4</w:t>
        </w:r>
      </w:hyperlink>
      <w:r w:rsidRPr="0092216C">
        <w:rPr>
          <w:sz w:val="20"/>
          <w:szCs w:val="20"/>
        </w:rPr>
        <w:t>).</w:t>
      </w:r>
    </w:p>
    <w:p w14:paraId="61DC8CF3" w14:textId="77777777" w:rsidR="00331E5E" w:rsidRPr="0092216C" w:rsidRDefault="00331E5E" w:rsidP="00331E5E">
      <w:pPr>
        <w:shd w:val="clear" w:color="auto" w:fill="FFFFFF"/>
        <w:spacing w:line="240" w:lineRule="auto"/>
        <w:rPr>
          <w:rFonts w:cs="Times New Roman"/>
          <w:sz w:val="20"/>
          <w:szCs w:val="20"/>
        </w:rPr>
      </w:pPr>
      <w:bookmarkStart w:id="4" w:name="example_5.4"/>
      <w:bookmarkEnd w:id="4"/>
      <w:r w:rsidRPr="0092216C">
        <w:rPr>
          <w:rStyle w:val="objectname"/>
          <w:rFonts w:cs="Times New Roman"/>
          <w:sz w:val="20"/>
          <w:szCs w:val="20"/>
        </w:rPr>
        <w:t>Пример 5.4. Возможный порядок тестов при восходящем тестировании</w:t>
      </w:r>
    </w:p>
    <w:p w14:paraId="65181E9E"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1)  M</w:t>
      </w:r>
      <w:r w:rsidRPr="0092216C">
        <w:rPr>
          <w:rFonts w:ascii="Times New Roman" w:hAnsi="Times New Roman" w:cs="Times New Roman"/>
          <w:vertAlign w:val="subscript"/>
        </w:rPr>
        <w:t>11</w:t>
      </w:r>
      <w:r w:rsidRPr="0092216C">
        <w:rPr>
          <w:rFonts w:ascii="Times New Roman" w:hAnsi="Times New Roman" w:cs="Times New Roman"/>
        </w:rPr>
        <w:t>-&gt;XY</w:t>
      </w:r>
      <w:r w:rsidRPr="0092216C">
        <w:rPr>
          <w:rFonts w:ascii="Times New Roman" w:hAnsi="Times New Roman" w:cs="Times New Roman"/>
          <w:vertAlign w:val="subscript"/>
        </w:rPr>
        <w:t>11</w:t>
      </w:r>
      <w:r w:rsidRPr="0092216C">
        <w:rPr>
          <w:rFonts w:ascii="Times New Roman" w:hAnsi="Times New Roman" w:cs="Times New Roman"/>
        </w:rPr>
        <w:t xml:space="preserve"> </w:t>
      </w:r>
    </w:p>
    <w:p w14:paraId="695B7328"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2)  M</w:t>
      </w:r>
      <w:r w:rsidRPr="0092216C">
        <w:rPr>
          <w:rFonts w:ascii="Times New Roman" w:hAnsi="Times New Roman" w:cs="Times New Roman"/>
          <w:vertAlign w:val="subscript"/>
        </w:rPr>
        <w:t>12</w:t>
      </w:r>
      <w:r w:rsidRPr="0092216C">
        <w:rPr>
          <w:rFonts w:ascii="Times New Roman" w:hAnsi="Times New Roman" w:cs="Times New Roman"/>
        </w:rPr>
        <w:t>-&gt;XY</w:t>
      </w:r>
      <w:r w:rsidRPr="0092216C">
        <w:rPr>
          <w:rFonts w:ascii="Times New Roman" w:hAnsi="Times New Roman" w:cs="Times New Roman"/>
          <w:vertAlign w:val="subscript"/>
        </w:rPr>
        <w:t>12</w:t>
      </w:r>
      <w:r w:rsidRPr="0092216C">
        <w:rPr>
          <w:rFonts w:ascii="Times New Roman" w:hAnsi="Times New Roman" w:cs="Times New Roman"/>
        </w:rPr>
        <w:t xml:space="preserve"> </w:t>
      </w:r>
    </w:p>
    <w:p w14:paraId="745DA49D" w14:textId="77777777" w:rsidR="00331E5E" w:rsidRPr="00CA463D" w:rsidRDefault="00331E5E" w:rsidP="00331E5E">
      <w:pPr>
        <w:pStyle w:val="HTML"/>
        <w:shd w:val="clear" w:color="auto" w:fill="FFFFFF"/>
        <w:jc w:val="both"/>
        <w:rPr>
          <w:rFonts w:ascii="Times New Roman" w:hAnsi="Times New Roman" w:cs="Times New Roman"/>
          <w:lang w:val="en-US"/>
        </w:rPr>
      </w:pPr>
      <w:r w:rsidRPr="00CA463D">
        <w:rPr>
          <w:rFonts w:ascii="Times New Roman" w:hAnsi="Times New Roman" w:cs="Times New Roman"/>
          <w:lang w:val="en-US"/>
        </w:rPr>
        <w:t>3)  M</w:t>
      </w:r>
      <w:r w:rsidRPr="00CA463D">
        <w:rPr>
          <w:rFonts w:ascii="Times New Roman" w:hAnsi="Times New Roman" w:cs="Times New Roman"/>
          <w:vertAlign w:val="subscript"/>
          <w:lang w:val="en-US"/>
        </w:rPr>
        <w:t>1</w:t>
      </w:r>
      <w:r w:rsidRPr="00CA463D">
        <w:rPr>
          <w:rFonts w:ascii="Times New Roman" w:hAnsi="Times New Roman" w:cs="Times New Roman"/>
          <w:lang w:val="en-US"/>
        </w:rPr>
        <w:t>-&gt;XY</w:t>
      </w:r>
      <w:r w:rsidRPr="00CA463D">
        <w:rPr>
          <w:rFonts w:ascii="Times New Roman" w:hAnsi="Times New Roman" w:cs="Times New Roman"/>
          <w:vertAlign w:val="subscript"/>
          <w:lang w:val="en-US"/>
        </w:rPr>
        <w:t>1</w:t>
      </w:r>
      <w:r w:rsidRPr="00CA463D">
        <w:rPr>
          <w:rFonts w:ascii="Times New Roman" w:hAnsi="Times New Roman" w:cs="Times New Roman"/>
          <w:lang w:val="en-US"/>
        </w:rPr>
        <w:t xml:space="preserve"> </w:t>
      </w:r>
    </w:p>
    <w:p w14:paraId="47810821" w14:textId="77777777" w:rsidR="00331E5E" w:rsidRPr="00CA463D" w:rsidRDefault="00331E5E" w:rsidP="00331E5E">
      <w:pPr>
        <w:pStyle w:val="HTML"/>
        <w:shd w:val="clear" w:color="auto" w:fill="FFFFFF"/>
        <w:jc w:val="both"/>
        <w:rPr>
          <w:rFonts w:ascii="Times New Roman" w:hAnsi="Times New Roman" w:cs="Times New Roman"/>
          <w:lang w:val="en-US"/>
        </w:rPr>
      </w:pPr>
      <w:r w:rsidRPr="00CA463D">
        <w:rPr>
          <w:rFonts w:ascii="Times New Roman" w:hAnsi="Times New Roman" w:cs="Times New Roman"/>
          <w:lang w:val="en-US"/>
        </w:rPr>
        <w:t>4)  M</w:t>
      </w:r>
      <w:r w:rsidRPr="00CA463D">
        <w:rPr>
          <w:rFonts w:ascii="Times New Roman" w:hAnsi="Times New Roman" w:cs="Times New Roman"/>
          <w:vertAlign w:val="subscript"/>
          <w:lang w:val="en-US"/>
        </w:rPr>
        <w:t>21</w:t>
      </w:r>
      <w:r w:rsidRPr="00CA463D">
        <w:rPr>
          <w:rFonts w:ascii="Times New Roman" w:hAnsi="Times New Roman" w:cs="Times New Roman"/>
          <w:lang w:val="en-US"/>
        </w:rPr>
        <w:t>-&gt;XY</w:t>
      </w:r>
      <w:r w:rsidRPr="00CA463D">
        <w:rPr>
          <w:rFonts w:ascii="Times New Roman" w:hAnsi="Times New Roman" w:cs="Times New Roman"/>
          <w:vertAlign w:val="subscript"/>
          <w:lang w:val="en-US"/>
        </w:rPr>
        <w:t>21</w:t>
      </w:r>
      <w:r w:rsidRPr="00CA463D">
        <w:rPr>
          <w:rFonts w:ascii="Times New Roman" w:hAnsi="Times New Roman" w:cs="Times New Roman"/>
          <w:lang w:val="en-US"/>
        </w:rPr>
        <w:t xml:space="preserve">  </w:t>
      </w:r>
    </w:p>
    <w:p w14:paraId="3C21C5D0" w14:textId="77777777" w:rsidR="00331E5E" w:rsidRPr="00CA463D" w:rsidRDefault="00331E5E" w:rsidP="00331E5E">
      <w:pPr>
        <w:pStyle w:val="HTML"/>
        <w:shd w:val="clear" w:color="auto" w:fill="FFFFFF"/>
        <w:jc w:val="both"/>
        <w:rPr>
          <w:rFonts w:ascii="Times New Roman" w:hAnsi="Times New Roman" w:cs="Times New Roman"/>
          <w:lang w:val="en-US"/>
        </w:rPr>
      </w:pPr>
      <w:r w:rsidRPr="00CA463D">
        <w:rPr>
          <w:rFonts w:ascii="Times New Roman" w:hAnsi="Times New Roman" w:cs="Times New Roman"/>
          <w:lang w:val="en-US"/>
        </w:rPr>
        <w:t>5)  M</w:t>
      </w:r>
      <w:r w:rsidRPr="00CA463D">
        <w:rPr>
          <w:rFonts w:ascii="Times New Roman" w:hAnsi="Times New Roman" w:cs="Times New Roman"/>
          <w:vertAlign w:val="subscript"/>
          <w:lang w:val="en-US"/>
        </w:rPr>
        <w:t>2</w:t>
      </w:r>
      <w:r w:rsidRPr="00CA463D">
        <w:rPr>
          <w:rFonts w:ascii="Times New Roman" w:hAnsi="Times New Roman" w:cs="Times New Roman"/>
          <w:lang w:val="en-US"/>
        </w:rPr>
        <w:t>(M</w:t>
      </w:r>
      <w:r w:rsidRPr="00CA463D">
        <w:rPr>
          <w:rFonts w:ascii="Times New Roman" w:hAnsi="Times New Roman" w:cs="Times New Roman"/>
          <w:vertAlign w:val="subscript"/>
          <w:lang w:val="en-US"/>
        </w:rPr>
        <w:t>21</w:t>
      </w:r>
      <w:r w:rsidRPr="00CA463D">
        <w:rPr>
          <w:rFonts w:ascii="Times New Roman" w:hAnsi="Times New Roman" w:cs="Times New Roman"/>
          <w:lang w:val="en-US"/>
        </w:rPr>
        <w:t>, Stub(M</w:t>
      </w:r>
      <w:r w:rsidRPr="00CA463D">
        <w:rPr>
          <w:rFonts w:ascii="Times New Roman" w:hAnsi="Times New Roman" w:cs="Times New Roman"/>
          <w:vertAlign w:val="subscript"/>
          <w:lang w:val="en-US"/>
        </w:rPr>
        <w:t>22</w:t>
      </w:r>
      <w:r w:rsidRPr="00CA463D">
        <w:rPr>
          <w:rFonts w:ascii="Times New Roman" w:hAnsi="Times New Roman" w:cs="Times New Roman"/>
          <w:lang w:val="en-US"/>
        </w:rPr>
        <w:t>))-&gt;XY</w:t>
      </w:r>
      <w:r w:rsidRPr="00CA463D">
        <w:rPr>
          <w:rFonts w:ascii="Times New Roman" w:hAnsi="Times New Roman" w:cs="Times New Roman"/>
          <w:vertAlign w:val="subscript"/>
          <w:lang w:val="en-US"/>
        </w:rPr>
        <w:t>2</w:t>
      </w:r>
    </w:p>
    <w:p w14:paraId="76AE7EA5" w14:textId="77777777" w:rsidR="00331E5E" w:rsidRPr="0092216C" w:rsidRDefault="00331E5E" w:rsidP="00331E5E">
      <w:pPr>
        <w:pStyle w:val="HTML"/>
        <w:shd w:val="clear" w:color="auto" w:fill="FFFFFF"/>
        <w:jc w:val="both"/>
        <w:rPr>
          <w:rFonts w:ascii="Times New Roman" w:hAnsi="Times New Roman" w:cs="Times New Roman"/>
          <w:lang w:val="en-US"/>
        </w:rPr>
      </w:pPr>
      <w:r w:rsidRPr="0092216C">
        <w:rPr>
          <w:rFonts w:ascii="Times New Roman" w:hAnsi="Times New Roman" w:cs="Times New Roman"/>
          <w:lang w:val="en-US"/>
        </w:rPr>
        <w:t>6)  K(M</w:t>
      </w:r>
      <w:r w:rsidRPr="0092216C">
        <w:rPr>
          <w:rFonts w:ascii="Times New Roman" w:hAnsi="Times New Roman" w:cs="Times New Roman"/>
          <w:vertAlign w:val="subscript"/>
          <w:lang w:val="en-US"/>
        </w:rPr>
        <w:t>1</w:t>
      </w:r>
      <w:r w:rsidRPr="0092216C">
        <w:rPr>
          <w:rFonts w:ascii="Times New Roman" w:hAnsi="Times New Roman" w:cs="Times New Roman"/>
          <w:lang w:val="en-US"/>
        </w:rPr>
        <w:t>, M</w:t>
      </w:r>
      <w:r w:rsidRPr="0092216C">
        <w:rPr>
          <w:rFonts w:ascii="Times New Roman" w:hAnsi="Times New Roman" w:cs="Times New Roman"/>
          <w:vertAlign w:val="subscript"/>
          <w:lang w:val="en-US"/>
        </w:rPr>
        <w:t>2</w:t>
      </w:r>
      <w:r w:rsidRPr="0092216C">
        <w:rPr>
          <w:rFonts w:ascii="Times New Roman" w:hAnsi="Times New Roman" w:cs="Times New Roman"/>
          <w:lang w:val="en-US"/>
        </w:rPr>
        <w:t>(M</w:t>
      </w:r>
      <w:r w:rsidRPr="0092216C">
        <w:rPr>
          <w:rFonts w:ascii="Times New Roman" w:hAnsi="Times New Roman" w:cs="Times New Roman"/>
          <w:vertAlign w:val="subscript"/>
          <w:lang w:val="en-US"/>
        </w:rPr>
        <w:t>21</w:t>
      </w:r>
      <w:r w:rsidRPr="0092216C">
        <w:rPr>
          <w:rFonts w:ascii="Times New Roman" w:hAnsi="Times New Roman" w:cs="Times New Roman"/>
          <w:lang w:val="en-US"/>
        </w:rPr>
        <w:t>, Stub(M</w:t>
      </w:r>
      <w:r w:rsidRPr="0092216C">
        <w:rPr>
          <w:rFonts w:ascii="Times New Roman" w:hAnsi="Times New Roman" w:cs="Times New Roman"/>
          <w:vertAlign w:val="subscript"/>
          <w:lang w:val="en-US"/>
        </w:rPr>
        <w:t>22</w:t>
      </w:r>
      <w:r w:rsidRPr="0092216C">
        <w:rPr>
          <w:rFonts w:ascii="Times New Roman" w:hAnsi="Times New Roman" w:cs="Times New Roman"/>
          <w:lang w:val="en-US"/>
        </w:rPr>
        <w:t>)) -&gt;XY</w:t>
      </w:r>
      <w:r w:rsidRPr="0092216C">
        <w:rPr>
          <w:rFonts w:ascii="Times New Roman" w:hAnsi="Times New Roman" w:cs="Times New Roman"/>
          <w:vertAlign w:val="subscript"/>
          <w:lang w:val="en-US"/>
        </w:rPr>
        <w:t>K</w:t>
      </w:r>
      <w:r w:rsidRPr="0092216C">
        <w:rPr>
          <w:rFonts w:ascii="Times New Roman" w:hAnsi="Times New Roman" w:cs="Times New Roman"/>
          <w:lang w:val="en-US"/>
        </w:rPr>
        <w:t xml:space="preserve"> </w:t>
      </w:r>
    </w:p>
    <w:p w14:paraId="1F3D8817"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7)  M</w:t>
      </w:r>
      <w:r w:rsidRPr="0092216C">
        <w:rPr>
          <w:rFonts w:ascii="Times New Roman" w:hAnsi="Times New Roman" w:cs="Times New Roman"/>
          <w:vertAlign w:val="subscript"/>
        </w:rPr>
        <w:t>22</w:t>
      </w:r>
      <w:r w:rsidRPr="0092216C">
        <w:rPr>
          <w:rFonts w:ascii="Times New Roman" w:hAnsi="Times New Roman" w:cs="Times New Roman"/>
        </w:rPr>
        <w:t>-&gt;XY</w:t>
      </w:r>
      <w:r w:rsidRPr="0092216C">
        <w:rPr>
          <w:rFonts w:ascii="Times New Roman" w:hAnsi="Times New Roman" w:cs="Times New Roman"/>
          <w:vertAlign w:val="subscript"/>
        </w:rPr>
        <w:t>22</w:t>
      </w:r>
    </w:p>
    <w:p w14:paraId="169A8F7C"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8)  M</w:t>
      </w:r>
      <w:r w:rsidRPr="0092216C">
        <w:rPr>
          <w:rFonts w:ascii="Times New Roman" w:hAnsi="Times New Roman" w:cs="Times New Roman"/>
          <w:vertAlign w:val="subscript"/>
        </w:rPr>
        <w:t>2</w:t>
      </w:r>
      <w:r w:rsidRPr="0092216C">
        <w:rPr>
          <w:rFonts w:ascii="Times New Roman" w:hAnsi="Times New Roman" w:cs="Times New Roman"/>
        </w:rPr>
        <w:t>-&gt;XY</w:t>
      </w:r>
      <w:r w:rsidRPr="0092216C">
        <w:rPr>
          <w:rFonts w:ascii="Times New Roman" w:hAnsi="Times New Roman" w:cs="Times New Roman"/>
          <w:vertAlign w:val="subscript"/>
        </w:rPr>
        <w:t>2</w:t>
      </w:r>
    </w:p>
    <w:p w14:paraId="427F3335"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9)  K-&gt;XY</w:t>
      </w:r>
      <w:r w:rsidRPr="0092216C">
        <w:rPr>
          <w:rFonts w:ascii="Times New Roman" w:hAnsi="Times New Roman" w:cs="Times New Roman"/>
          <w:vertAlign w:val="subscript"/>
        </w:rPr>
        <w:t>K</w:t>
      </w:r>
    </w:p>
    <w:p w14:paraId="24DC43B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Недостатки </w:t>
      </w:r>
      <w:r w:rsidRPr="0092216C">
        <w:rPr>
          <w:rStyle w:val="keyword"/>
          <w:i/>
          <w:iCs/>
          <w:sz w:val="20"/>
          <w:szCs w:val="20"/>
        </w:rPr>
        <w:t>восходящего тестирования</w:t>
      </w:r>
      <w:r w:rsidRPr="0092216C">
        <w:rPr>
          <w:sz w:val="20"/>
          <w:szCs w:val="20"/>
        </w:rPr>
        <w:t>:</w:t>
      </w:r>
    </w:p>
    <w:p w14:paraId="311E4D39" w14:textId="77777777" w:rsidR="00331E5E" w:rsidRPr="0092216C" w:rsidRDefault="00331E5E" w:rsidP="00331E5E">
      <w:pPr>
        <w:numPr>
          <w:ilvl w:val="0"/>
          <w:numId w:val="8"/>
        </w:numPr>
        <w:spacing w:line="240" w:lineRule="auto"/>
        <w:ind w:left="120"/>
        <w:rPr>
          <w:rFonts w:cs="Times New Roman"/>
          <w:sz w:val="20"/>
          <w:szCs w:val="20"/>
        </w:rPr>
      </w:pPr>
      <w:r w:rsidRPr="0092216C">
        <w:rPr>
          <w:rFonts w:cs="Times New Roman"/>
          <w:sz w:val="20"/>
          <w:szCs w:val="20"/>
        </w:rPr>
        <w:t>Запаздывание проверки концептуальных особенностей тестируемого комплекса</w:t>
      </w:r>
    </w:p>
    <w:p w14:paraId="72854EB5" w14:textId="77777777" w:rsidR="00331E5E" w:rsidRPr="0092216C" w:rsidRDefault="00331E5E" w:rsidP="00331E5E">
      <w:pPr>
        <w:numPr>
          <w:ilvl w:val="0"/>
          <w:numId w:val="8"/>
        </w:numPr>
        <w:spacing w:line="240" w:lineRule="auto"/>
        <w:ind w:left="120"/>
        <w:rPr>
          <w:rFonts w:cs="Times New Roman"/>
          <w:sz w:val="20"/>
          <w:szCs w:val="20"/>
        </w:rPr>
      </w:pPr>
      <w:r w:rsidRPr="0092216C">
        <w:rPr>
          <w:rFonts w:cs="Times New Roman"/>
          <w:sz w:val="20"/>
          <w:szCs w:val="20"/>
        </w:rPr>
        <w:t>Необходимость в разработке и использовании драйверов</w:t>
      </w:r>
    </w:p>
    <w:p w14:paraId="7F296F22" w14:textId="77777777" w:rsidR="00331E5E" w:rsidRPr="0092216C" w:rsidRDefault="00331E5E" w:rsidP="00331E5E">
      <w:pPr>
        <w:pStyle w:val="4"/>
        <w:shd w:val="clear" w:color="auto" w:fill="FFFFFF"/>
        <w:jc w:val="both"/>
      </w:pPr>
      <w:bookmarkStart w:id="5" w:name="sect4"/>
      <w:bookmarkEnd w:id="5"/>
      <w:r w:rsidRPr="0092216C">
        <w:t>Особенности интеграционного тестирования для процедурного программирования</w:t>
      </w:r>
    </w:p>
    <w:p w14:paraId="7399757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Процесс построения набора тестов при структурном тестировании определяется принципом, на котором основывается конструирование Графа </w:t>
      </w:r>
      <w:r w:rsidRPr="0092216C">
        <w:rPr>
          <w:rStyle w:val="keyword"/>
          <w:i/>
          <w:iCs/>
          <w:sz w:val="20"/>
          <w:szCs w:val="20"/>
        </w:rPr>
        <w:t>Модели Программы</w:t>
      </w:r>
      <w:r w:rsidRPr="0092216C">
        <w:rPr>
          <w:sz w:val="20"/>
          <w:szCs w:val="20"/>
        </w:rPr>
        <w:t> (ГМП). От этого зависит множество тестовых путей и генерация тестов, соответствующих тестовым путям.</w:t>
      </w:r>
    </w:p>
    <w:p w14:paraId="613B6743"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Первым подходом к разработке программного обеспечения является </w:t>
      </w:r>
      <w:bookmarkStart w:id="6" w:name="keyword88"/>
      <w:bookmarkEnd w:id="6"/>
      <w:r w:rsidRPr="0092216C">
        <w:rPr>
          <w:rStyle w:val="keyword"/>
          <w:i/>
          <w:iCs/>
          <w:sz w:val="20"/>
          <w:szCs w:val="20"/>
        </w:rPr>
        <w:t>процедурное (модульное) программирование</w:t>
      </w:r>
      <w:r w:rsidRPr="0092216C">
        <w:rPr>
          <w:sz w:val="20"/>
          <w:szCs w:val="20"/>
        </w:rPr>
        <w:t>. Традиционное </w:t>
      </w:r>
      <w:bookmarkStart w:id="7" w:name="keyword89"/>
      <w:bookmarkEnd w:id="7"/>
      <w:r w:rsidRPr="0092216C">
        <w:rPr>
          <w:rStyle w:val="keyword"/>
          <w:i/>
          <w:iCs/>
          <w:sz w:val="20"/>
          <w:szCs w:val="20"/>
        </w:rPr>
        <w:t>процедурное программирование</w:t>
      </w:r>
      <w:r w:rsidRPr="0092216C">
        <w:rPr>
          <w:sz w:val="20"/>
          <w:szCs w:val="20"/>
        </w:rPr>
        <w:t> предполагает написание исходного кода в императивном (повелительном) стиле, предписывающем определенную последовательность выполнения команд, а также описание программного проекта с помощью функциональной декомпозиции. Такие языки, как Pascal и C, являются императивными. В них порядок исходных строк кода определяет порядок передачи управления, включая последовательное исполнение, выбор условий и повторное исполнение участков программы. Каждый модуль имеет несколько точек входа (при строгом написании кода - одну) и несколько точек выхода (при строгом написании кода - одну). Сложные программные проекты имеют модульно-иерархическое построение, и тестирование модулей является начальным шагом процесса тестирования ПО. Построение </w:t>
      </w:r>
      <w:bookmarkStart w:id="8" w:name="keyword90"/>
      <w:bookmarkEnd w:id="8"/>
      <w:r w:rsidRPr="0092216C">
        <w:rPr>
          <w:rStyle w:val="keyword"/>
          <w:i/>
          <w:iCs/>
          <w:sz w:val="20"/>
          <w:szCs w:val="20"/>
        </w:rPr>
        <w:t>графовой модели</w:t>
      </w:r>
      <w:r w:rsidRPr="0092216C">
        <w:rPr>
          <w:sz w:val="20"/>
          <w:szCs w:val="20"/>
        </w:rPr>
        <w:t> модуля является тривиальной задачей, а тестирование практически всегда проводится по критерию покрытия ветвей </w:t>
      </w:r>
      <w:r w:rsidRPr="0092216C">
        <w:rPr>
          <w:rStyle w:val="texample"/>
          <w:sz w:val="20"/>
          <w:szCs w:val="20"/>
        </w:rPr>
        <w:t>C1</w:t>
      </w:r>
      <w:r w:rsidRPr="0092216C">
        <w:rPr>
          <w:sz w:val="20"/>
          <w:szCs w:val="20"/>
        </w:rPr>
        <w:t>, т.е. каждая дуга и каждая вершина графа модуля должны содержаться, по крайней мере, в одном из путей тестирования.</w:t>
      </w:r>
    </w:p>
    <w:p w14:paraId="3EF54EE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Таким образом, </w:t>
      </w:r>
      <w:r w:rsidRPr="0092216C">
        <w:rPr>
          <w:rStyle w:val="texample"/>
          <w:sz w:val="20"/>
          <w:szCs w:val="20"/>
        </w:rPr>
        <w:t>M(P,C1) = E N</w:t>
      </w:r>
      <w:r w:rsidRPr="0092216C">
        <w:rPr>
          <w:rStyle w:val="texample"/>
          <w:sz w:val="20"/>
          <w:szCs w:val="20"/>
          <w:vertAlign w:val="subscript"/>
        </w:rPr>
        <w:t>ij</w:t>
      </w:r>
      <w:r w:rsidRPr="0092216C">
        <w:rPr>
          <w:rStyle w:val="texample"/>
          <w:sz w:val="20"/>
          <w:szCs w:val="20"/>
        </w:rPr>
        <w:t>,</w:t>
      </w:r>
      <w:r w:rsidRPr="0092216C">
        <w:rPr>
          <w:sz w:val="20"/>
          <w:szCs w:val="20"/>
        </w:rPr>
        <w:t> где </w:t>
      </w:r>
      <w:r w:rsidRPr="0092216C">
        <w:rPr>
          <w:rStyle w:val="texample"/>
          <w:sz w:val="20"/>
          <w:szCs w:val="20"/>
        </w:rPr>
        <w:t>Е</w:t>
      </w:r>
      <w:r w:rsidRPr="0092216C">
        <w:rPr>
          <w:sz w:val="20"/>
          <w:szCs w:val="20"/>
        </w:rPr>
        <w:t> - множество дуг, а </w:t>
      </w:r>
      <w:r w:rsidRPr="0092216C">
        <w:rPr>
          <w:rStyle w:val="texample"/>
          <w:sz w:val="20"/>
          <w:szCs w:val="20"/>
        </w:rPr>
        <w:t>N</w:t>
      </w:r>
      <w:r w:rsidRPr="0092216C">
        <w:rPr>
          <w:rStyle w:val="texample"/>
          <w:sz w:val="20"/>
          <w:szCs w:val="20"/>
          <w:vertAlign w:val="subscript"/>
        </w:rPr>
        <w:t>ij</w:t>
      </w:r>
      <w:r w:rsidRPr="0092216C">
        <w:rPr>
          <w:sz w:val="20"/>
          <w:szCs w:val="20"/>
        </w:rPr>
        <w:t> - </w:t>
      </w:r>
      <w:bookmarkStart w:id="9" w:name="keyword91"/>
      <w:bookmarkEnd w:id="9"/>
      <w:r w:rsidRPr="0092216C">
        <w:rPr>
          <w:rStyle w:val="keyword"/>
          <w:i/>
          <w:iCs/>
          <w:sz w:val="20"/>
          <w:szCs w:val="20"/>
        </w:rPr>
        <w:t>входные вершины</w:t>
      </w:r>
      <w:r w:rsidRPr="0092216C">
        <w:rPr>
          <w:sz w:val="20"/>
          <w:szCs w:val="20"/>
        </w:rPr>
        <w:t> ГМП.</w:t>
      </w:r>
    </w:p>
    <w:p w14:paraId="63DFE9E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Сложность тестирования модуля по критерию </w:t>
      </w:r>
      <w:r w:rsidRPr="0092216C">
        <w:rPr>
          <w:rStyle w:val="texample"/>
          <w:sz w:val="20"/>
          <w:szCs w:val="20"/>
        </w:rPr>
        <w:t>С1</w:t>
      </w:r>
      <w:r w:rsidRPr="0092216C">
        <w:rPr>
          <w:sz w:val="20"/>
          <w:szCs w:val="20"/>
        </w:rPr>
        <w:t> выражается уточненной формулой для оценки топологической сложности МакКейба:</w:t>
      </w:r>
    </w:p>
    <w:p w14:paraId="201D066E"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texample"/>
          <w:sz w:val="20"/>
          <w:szCs w:val="20"/>
        </w:rPr>
        <w:t>V(P,C1) = q + k</w:t>
      </w:r>
      <w:r w:rsidRPr="0092216C">
        <w:rPr>
          <w:rStyle w:val="texample"/>
          <w:sz w:val="20"/>
          <w:szCs w:val="20"/>
          <w:vertAlign w:val="subscript"/>
        </w:rPr>
        <w:t>in</w:t>
      </w:r>
      <w:r w:rsidRPr="0092216C">
        <w:rPr>
          <w:sz w:val="20"/>
          <w:szCs w:val="20"/>
        </w:rPr>
        <w:t>, где </w:t>
      </w:r>
      <w:r w:rsidRPr="0092216C">
        <w:rPr>
          <w:rStyle w:val="texample"/>
          <w:sz w:val="20"/>
          <w:szCs w:val="20"/>
        </w:rPr>
        <w:t>q</w:t>
      </w:r>
      <w:r w:rsidRPr="0092216C">
        <w:rPr>
          <w:sz w:val="20"/>
          <w:szCs w:val="20"/>
        </w:rPr>
        <w:t> - число бинарных выборов для условий ветвления, а </w:t>
      </w:r>
      <w:r w:rsidRPr="0092216C">
        <w:rPr>
          <w:rStyle w:val="texample"/>
          <w:sz w:val="20"/>
          <w:szCs w:val="20"/>
        </w:rPr>
        <w:t>k</w:t>
      </w:r>
      <w:r w:rsidRPr="0092216C">
        <w:rPr>
          <w:rStyle w:val="texample"/>
          <w:sz w:val="20"/>
          <w:szCs w:val="20"/>
          <w:vertAlign w:val="subscript"/>
        </w:rPr>
        <w:t>in</w:t>
      </w:r>
      <w:r w:rsidRPr="0092216C">
        <w:rPr>
          <w:sz w:val="20"/>
          <w:szCs w:val="20"/>
        </w:rPr>
        <w:t> - число входов графа.</w:t>
      </w:r>
    </w:p>
    <w:p w14:paraId="148C76B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Для </w:t>
      </w:r>
      <w:bookmarkStart w:id="10" w:name="keyword92"/>
      <w:bookmarkEnd w:id="10"/>
      <w:r w:rsidRPr="0092216C">
        <w:rPr>
          <w:rStyle w:val="keyword"/>
          <w:i/>
          <w:iCs/>
          <w:sz w:val="20"/>
          <w:szCs w:val="20"/>
        </w:rPr>
        <w:t>интеграционного тестирования</w:t>
      </w:r>
      <w:r w:rsidRPr="0092216C">
        <w:rPr>
          <w:sz w:val="20"/>
          <w:szCs w:val="20"/>
        </w:rPr>
        <w:t> наиболее существенным является рассмотрение </w:t>
      </w:r>
      <w:bookmarkStart w:id="11" w:name="keyword93"/>
      <w:bookmarkEnd w:id="11"/>
      <w:r w:rsidRPr="0092216C">
        <w:rPr>
          <w:rStyle w:val="keyword"/>
          <w:i/>
          <w:iCs/>
          <w:sz w:val="20"/>
          <w:szCs w:val="20"/>
        </w:rPr>
        <w:t>модели программы</w:t>
      </w:r>
      <w:r w:rsidRPr="0092216C">
        <w:rPr>
          <w:sz w:val="20"/>
          <w:szCs w:val="20"/>
        </w:rPr>
        <w:t>, построенной с использованием диаграмм </w:t>
      </w:r>
      <w:r w:rsidRPr="0092216C">
        <w:rPr>
          <w:rStyle w:val="keyword"/>
          <w:i/>
          <w:iCs/>
          <w:sz w:val="20"/>
          <w:szCs w:val="20"/>
        </w:rPr>
        <w:t>потоков управления</w:t>
      </w:r>
      <w:r w:rsidRPr="0092216C">
        <w:rPr>
          <w:sz w:val="20"/>
          <w:szCs w:val="20"/>
        </w:rPr>
        <w:t>. Контролируются также связи через данные, подготавливаемые и используемые другими группами программ при взаимодействии с тестируемой группой. Каждая переменная межмодульного интерфейса проверяется на тождественность описаний во взаимодействующих модулях, а также на соответствие исходным программным спецификациям. Состав и структура информационных связей реализованной группы модулей проверяются на соответствие спецификации требований этой группы. Все реализованные связи должны быть установлены, упорядочены и обобщены.</w:t>
      </w:r>
    </w:p>
    <w:p w14:paraId="6BB217C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При </w:t>
      </w:r>
      <w:r w:rsidRPr="0092216C">
        <w:rPr>
          <w:rStyle w:val="keyword"/>
          <w:i/>
          <w:iCs/>
          <w:sz w:val="20"/>
          <w:szCs w:val="20"/>
        </w:rPr>
        <w:t>сборке модулей</w:t>
      </w:r>
      <w:r w:rsidRPr="0092216C">
        <w:rPr>
          <w:sz w:val="20"/>
          <w:szCs w:val="20"/>
        </w:rPr>
        <w:t> в единый программный комплекс появляется два варианта построения </w:t>
      </w:r>
      <w:r w:rsidRPr="0092216C">
        <w:rPr>
          <w:rStyle w:val="keyword"/>
          <w:i/>
          <w:iCs/>
          <w:sz w:val="20"/>
          <w:szCs w:val="20"/>
        </w:rPr>
        <w:t>графовой модели</w:t>
      </w:r>
      <w:r w:rsidRPr="0092216C">
        <w:rPr>
          <w:sz w:val="20"/>
          <w:szCs w:val="20"/>
        </w:rPr>
        <w:t> проекта:</w:t>
      </w:r>
    </w:p>
    <w:p w14:paraId="2A46FEF7" w14:textId="77777777" w:rsidR="00331E5E" w:rsidRPr="0092216C" w:rsidRDefault="00331E5E" w:rsidP="00331E5E">
      <w:pPr>
        <w:numPr>
          <w:ilvl w:val="0"/>
          <w:numId w:val="9"/>
        </w:numPr>
        <w:spacing w:line="240" w:lineRule="auto"/>
        <w:ind w:left="120"/>
        <w:rPr>
          <w:rFonts w:cs="Times New Roman"/>
          <w:sz w:val="20"/>
          <w:szCs w:val="20"/>
        </w:rPr>
      </w:pPr>
      <w:r w:rsidRPr="0092216C">
        <w:rPr>
          <w:rFonts w:cs="Times New Roman"/>
          <w:sz w:val="20"/>
          <w:szCs w:val="20"/>
        </w:rPr>
        <w:t>Плоская или иерархическая модель проекта (например, </w:t>
      </w:r>
      <w:hyperlink r:id="rId12" w:history="1">
        <w:r w:rsidRPr="0092216C">
          <w:rPr>
            <w:rStyle w:val="a3"/>
            <w:rFonts w:cs="Times New Roman"/>
            <w:sz w:val="20"/>
            <w:szCs w:val="20"/>
          </w:rPr>
          <w:t>Рис. 4.2</w:t>
        </w:r>
      </w:hyperlink>
      <w:r w:rsidRPr="0092216C">
        <w:rPr>
          <w:rFonts w:cs="Times New Roman"/>
          <w:sz w:val="20"/>
          <w:szCs w:val="20"/>
        </w:rPr>
        <w:t>, </w:t>
      </w:r>
      <w:hyperlink r:id="rId13" w:history="1">
        <w:r w:rsidRPr="0092216C">
          <w:rPr>
            <w:rStyle w:val="a3"/>
            <w:rFonts w:cs="Times New Roman"/>
            <w:sz w:val="20"/>
            <w:szCs w:val="20"/>
          </w:rPr>
          <w:t>Рис. 4.3</w:t>
        </w:r>
      </w:hyperlink>
      <w:r w:rsidRPr="0092216C">
        <w:rPr>
          <w:rFonts w:cs="Times New Roman"/>
          <w:sz w:val="20"/>
          <w:szCs w:val="20"/>
        </w:rPr>
        <w:t>).</w:t>
      </w:r>
    </w:p>
    <w:p w14:paraId="00B02346" w14:textId="77777777" w:rsidR="00331E5E" w:rsidRPr="0092216C" w:rsidRDefault="00331E5E" w:rsidP="00331E5E">
      <w:pPr>
        <w:numPr>
          <w:ilvl w:val="0"/>
          <w:numId w:val="9"/>
        </w:numPr>
        <w:spacing w:line="240" w:lineRule="auto"/>
        <w:ind w:left="120"/>
        <w:rPr>
          <w:rFonts w:cs="Times New Roman"/>
          <w:sz w:val="20"/>
          <w:szCs w:val="20"/>
        </w:rPr>
      </w:pPr>
      <w:r w:rsidRPr="0092216C">
        <w:rPr>
          <w:rStyle w:val="keyword"/>
          <w:rFonts w:cs="Times New Roman"/>
          <w:i/>
          <w:iCs/>
          <w:sz w:val="20"/>
          <w:szCs w:val="20"/>
        </w:rPr>
        <w:t>Граф вызовов</w:t>
      </w:r>
      <w:r w:rsidRPr="0092216C">
        <w:rPr>
          <w:rFonts w:cs="Times New Roman"/>
          <w:sz w:val="20"/>
          <w:szCs w:val="20"/>
        </w:rPr>
        <w:t>.</w:t>
      </w:r>
    </w:p>
    <w:p w14:paraId="0045EA3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Если программа </w:t>
      </w:r>
      <w:r w:rsidRPr="0092216C">
        <w:rPr>
          <w:rStyle w:val="texample"/>
          <w:sz w:val="20"/>
          <w:szCs w:val="20"/>
        </w:rPr>
        <w:t>P</w:t>
      </w:r>
      <w:r w:rsidRPr="0092216C">
        <w:rPr>
          <w:sz w:val="20"/>
          <w:szCs w:val="20"/>
        </w:rPr>
        <w:t> состоит из p модулей, то при интеграции модулей в комплекс фактически получается громоздкая плоская (</w:t>
      </w:r>
      <w:hyperlink r:id="rId14" w:history="1">
        <w:r w:rsidRPr="0092216C">
          <w:rPr>
            <w:rStyle w:val="a3"/>
            <w:sz w:val="20"/>
            <w:szCs w:val="20"/>
          </w:rPr>
          <w:t>Рис. 4.2</w:t>
        </w:r>
      </w:hyperlink>
      <w:r w:rsidRPr="0092216C">
        <w:rPr>
          <w:sz w:val="20"/>
          <w:szCs w:val="20"/>
        </w:rPr>
        <w:t>) или более простая - иерархическая (</w:t>
      </w:r>
      <w:hyperlink r:id="rId15" w:history="1">
        <w:r w:rsidRPr="0092216C">
          <w:rPr>
            <w:rStyle w:val="a3"/>
            <w:sz w:val="20"/>
            <w:szCs w:val="20"/>
          </w:rPr>
          <w:t>Рис. 4.3</w:t>
        </w:r>
      </w:hyperlink>
      <w:r w:rsidRPr="0092216C">
        <w:rPr>
          <w:sz w:val="20"/>
          <w:szCs w:val="20"/>
        </w:rPr>
        <w:t>) - модель программного проекта. В качестве критерия тестирования на интеграционном уровне обычно используется критерий покрытия ветвей </w:t>
      </w:r>
      <w:r w:rsidRPr="0092216C">
        <w:rPr>
          <w:rStyle w:val="texample"/>
          <w:sz w:val="20"/>
          <w:szCs w:val="20"/>
        </w:rPr>
        <w:t>C1</w:t>
      </w:r>
      <w:r w:rsidRPr="0092216C">
        <w:rPr>
          <w:sz w:val="20"/>
          <w:szCs w:val="20"/>
        </w:rPr>
        <w:t>. Введем также следующие обозначения:</w:t>
      </w:r>
    </w:p>
    <w:tbl>
      <w:tblPr>
        <w:tblStyle w:val="1"/>
        <w:tblW w:w="0" w:type="auto"/>
        <w:tblLook w:val="04A0" w:firstRow="1" w:lastRow="0" w:firstColumn="1" w:lastColumn="0" w:noHBand="0" w:noVBand="1"/>
      </w:tblPr>
      <w:tblGrid>
        <w:gridCol w:w="7621"/>
      </w:tblGrid>
      <w:tr w:rsidR="00331E5E" w:rsidRPr="0092216C" w14:paraId="118CC825" w14:textId="77777777" w:rsidTr="005C13F1">
        <w:tc>
          <w:tcPr>
            <w:tcW w:w="7621" w:type="dxa"/>
            <w:hideMark/>
          </w:tcPr>
          <w:p w14:paraId="15379CF3" w14:textId="77777777" w:rsidR="00331E5E" w:rsidRPr="0092216C" w:rsidRDefault="00331E5E" w:rsidP="005C13F1">
            <w:pPr>
              <w:spacing w:line="240" w:lineRule="auto"/>
              <w:rPr>
                <w:rFonts w:cs="Times New Roman"/>
                <w:sz w:val="20"/>
                <w:szCs w:val="20"/>
              </w:rPr>
            </w:pPr>
            <w:bookmarkStart w:id="12" w:name="table."/>
            <w:bookmarkEnd w:id="12"/>
            <w:r w:rsidRPr="0092216C">
              <w:rPr>
                <w:rStyle w:val="texample"/>
                <w:rFonts w:cs="Times New Roman"/>
                <w:sz w:val="20"/>
                <w:szCs w:val="20"/>
              </w:rPr>
              <w:t>n</w:t>
            </w:r>
            <w:r w:rsidRPr="0092216C">
              <w:rPr>
                <w:rFonts w:cs="Times New Roman"/>
                <w:sz w:val="20"/>
                <w:szCs w:val="20"/>
              </w:rPr>
              <w:t> - число узлов в графе;</w:t>
            </w:r>
          </w:p>
        </w:tc>
      </w:tr>
      <w:tr w:rsidR="00331E5E" w:rsidRPr="0092216C" w14:paraId="1463C07D" w14:textId="77777777" w:rsidTr="005C13F1">
        <w:tc>
          <w:tcPr>
            <w:tcW w:w="7621" w:type="dxa"/>
            <w:hideMark/>
          </w:tcPr>
          <w:p w14:paraId="60E6E172" w14:textId="77777777" w:rsidR="00331E5E" w:rsidRPr="0092216C" w:rsidRDefault="00331E5E" w:rsidP="005C13F1">
            <w:pPr>
              <w:spacing w:line="240" w:lineRule="auto"/>
              <w:rPr>
                <w:rFonts w:cs="Times New Roman"/>
                <w:sz w:val="20"/>
                <w:szCs w:val="20"/>
              </w:rPr>
            </w:pPr>
            <w:r w:rsidRPr="0092216C">
              <w:rPr>
                <w:rStyle w:val="texample"/>
                <w:rFonts w:cs="Times New Roman"/>
                <w:sz w:val="20"/>
                <w:szCs w:val="20"/>
              </w:rPr>
              <w:t>e</w:t>
            </w:r>
            <w:r w:rsidRPr="0092216C">
              <w:rPr>
                <w:rFonts w:cs="Times New Roman"/>
                <w:sz w:val="20"/>
                <w:szCs w:val="20"/>
              </w:rPr>
              <w:t> - число дуг в графе;</w:t>
            </w:r>
          </w:p>
        </w:tc>
      </w:tr>
      <w:tr w:rsidR="00331E5E" w:rsidRPr="0092216C" w14:paraId="06057764" w14:textId="77777777" w:rsidTr="005C13F1">
        <w:tc>
          <w:tcPr>
            <w:tcW w:w="7621" w:type="dxa"/>
            <w:hideMark/>
          </w:tcPr>
          <w:p w14:paraId="51DC285E" w14:textId="77777777" w:rsidR="00331E5E" w:rsidRPr="0092216C" w:rsidRDefault="00331E5E" w:rsidP="005C13F1">
            <w:pPr>
              <w:spacing w:line="240" w:lineRule="auto"/>
              <w:rPr>
                <w:rFonts w:cs="Times New Roman"/>
                <w:sz w:val="20"/>
                <w:szCs w:val="20"/>
              </w:rPr>
            </w:pPr>
            <w:r w:rsidRPr="0092216C">
              <w:rPr>
                <w:rStyle w:val="texample"/>
                <w:rFonts w:cs="Times New Roman"/>
                <w:sz w:val="20"/>
                <w:szCs w:val="20"/>
              </w:rPr>
              <w:t>q</w:t>
            </w:r>
            <w:r w:rsidRPr="0092216C">
              <w:rPr>
                <w:rFonts w:cs="Times New Roman"/>
                <w:sz w:val="20"/>
                <w:szCs w:val="20"/>
              </w:rPr>
              <w:t> - число бинарных выборов из </w:t>
            </w:r>
            <w:r w:rsidRPr="0092216C">
              <w:rPr>
                <w:rStyle w:val="keyword"/>
                <w:rFonts w:cs="Times New Roman"/>
                <w:i/>
                <w:iCs/>
                <w:sz w:val="20"/>
                <w:szCs w:val="20"/>
              </w:rPr>
              <w:t>условий ветвления</w:t>
            </w:r>
            <w:r w:rsidRPr="0092216C">
              <w:rPr>
                <w:rFonts w:cs="Times New Roman"/>
                <w:sz w:val="20"/>
                <w:szCs w:val="20"/>
              </w:rPr>
              <w:t> в графе;</w:t>
            </w:r>
          </w:p>
        </w:tc>
      </w:tr>
      <w:tr w:rsidR="00331E5E" w:rsidRPr="0092216C" w14:paraId="1E453C65" w14:textId="77777777" w:rsidTr="005C13F1">
        <w:tc>
          <w:tcPr>
            <w:tcW w:w="7621" w:type="dxa"/>
            <w:hideMark/>
          </w:tcPr>
          <w:p w14:paraId="1AC1F79F" w14:textId="77777777" w:rsidR="00331E5E" w:rsidRPr="0092216C" w:rsidRDefault="00331E5E" w:rsidP="005C13F1">
            <w:pPr>
              <w:spacing w:line="240" w:lineRule="auto"/>
              <w:rPr>
                <w:rFonts w:cs="Times New Roman"/>
                <w:sz w:val="20"/>
                <w:szCs w:val="20"/>
              </w:rPr>
            </w:pPr>
            <w:r w:rsidRPr="0092216C">
              <w:rPr>
                <w:rStyle w:val="texample"/>
                <w:rFonts w:cs="Times New Roman"/>
                <w:sz w:val="20"/>
                <w:szCs w:val="20"/>
              </w:rPr>
              <w:t>k</w:t>
            </w:r>
            <w:r w:rsidRPr="0092216C">
              <w:rPr>
                <w:rStyle w:val="texample"/>
                <w:rFonts w:cs="Times New Roman"/>
                <w:sz w:val="20"/>
                <w:szCs w:val="20"/>
                <w:vertAlign w:val="subscript"/>
              </w:rPr>
              <w:t>in</w:t>
            </w:r>
            <w:r w:rsidRPr="0092216C">
              <w:rPr>
                <w:rFonts w:cs="Times New Roman"/>
                <w:sz w:val="20"/>
                <w:szCs w:val="20"/>
              </w:rPr>
              <w:t> - число входов в граф;</w:t>
            </w:r>
          </w:p>
        </w:tc>
      </w:tr>
      <w:tr w:rsidR="00331E5E" w:rsidRPr="0092216C" w14:paraId="3F2B544C" w14:textId="77777777" w:rsidTr="005C13F1">
        <w:tc>
          <w:tcPr>
            <w:tcW w:w="7621" w:type="dxa"/>
            <w:hideMark/>
          </w:tcPr>
          <w:p w14:paraId="612AB9EB" w14:textId="77777777" w:rsidR="00331E5E" w:rsidRPr="0092216C" w:rsidRDefault="00331E5E" w:rsidP="005C13F1">
            <w:pPr>
              <w:spacing w:line="240" w:lineRule="auto"/>
              <w:rPr>
                <w:rFonts w:cs="Times New Roman"/>
                <w:sz w:val="20"/>
                <w:szCs w:val="20"/>
              </w:rPr>
            </w:pPr>
            <w:r w:rsidRPr="0092216C">
              <w:rPr>
                <w:rStyle w:val="texample"/>
                <w:rFonts w:cs="Times New Roman"/>
                <w:sz w:val="20"/>
                <w:szCs w:val="20"/>
              </w:rPr>
              <w:t>k</w:t>
            </w:r>
            <w:r w:rsidRPr="0092216C">
              <w:rPr>
                <w:rStyle w:val="texample"/>
                <w:rFonts w:cs="Times New Roman"/>
                <w:sz w:val="20"/>
                <w:szCs w:val="20"/>
                <w:vertAlign w:val="subscript"/>
              </w:rPr>
              <w:t>out</w:t>
            </w:r>
            <w:r w:rsidRPr="0092216C">
              <w:rPr>
                <w:rFonts w:cs="Times New Roman"/>
                <w:sz w:val="20"/>
                <w:szCs w:val="20"/>
              </w:rPr>
              <w:t> - число выходов из графов;</w:t>
            </w:r>
          </w:p>
        </w:tc>
      </w:tr>
      <w:tr w:rsidR="00331E5E" w:rsidRPr="0092216C" w14:paraId="4DA44EB7" w14:textId="77777777" w:rsidTr="005C13F1">
        <w:tc>
          <w:tcPr>
            <w:tcW w:w="7621" w:type="dxa"/>
            <w:hideMark/>
          </w:tcPr>
          <w:p w14:paraId="7C4DBEF9" w14:textId="77777777" w:rsidR="00331E5E" w:rsidRPr="0092216C" w:rsidRDefault="00331E5E" w:rsidP="005C13F1">
            <w:pPr>
              <w:spacing w:line="240" w:lineRule="auto"/>
              <w:rPr>
                <w:rFonts w:cs="Times New Roman"/>
                <w:sz w:val="20"/>
                <w:szCs w:val="20"/>
              </w:rPr>
            </w:pPr>
            <w:r w:rsidRPr="0092216C">
              <w:rPr>
                <w:rStyle w:val="texample"/>
                <w:rFonts w:cs="Times New Roman"/>
                <w:sz w:val="20"/>
                <w:szCs w:val="20"/>
              </w:rPr>
              <w:t>k</w:t>
            </w:r>
            <w:r w:rsidRPr="0092216C">
              <w:rPr>
                <w:rStyle w:val="texample"/>
                <w:rFonts w:cs="Times New Roman"/>
                <w:sz w:val="20"/>
                <w:szCs w:val="20"/>
                <w:vertAlign w:val="subscript"/>
              </w:rPr>
              <w:t>ext</w:t>
            </w:r>
            <w:r w:rsidRPr="0092216C">
              <w:rPr>
                <w:rFonts w:cs="Times New Roman"/>
                <w:sz w:val="20"/>
                <w:szCs w:val="20"/>
              </w:rPr>
              <w:t> - число точек входа, которые могут быть вызваны извне.</w:t>
            </w:r>
          </w:p>
        </w:tc>
      </w:tr>
    </w:tbl>
    <w:p w14:paraId="336CB0DA"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Тогда сложность </w:t>
      </w:r>
      <w:r w:rsidRPr="0092216C">
        <w:rPr>
          <w:rStyle w:val="keyword"/>
          <w:i/>
          <w:iCs/>
          <w:sz w:val="20"/>
          <w:szCs w:val="20"/>
        </w:rPr>
        <w:t>интеграционного тестирования</w:t>
      </w:r>
      <w:r w:rsidRPr="0092216C">
        <w:rPr>
          <w:sz w:val="20"/>
          <w:szCs w:val="20"/>
        </w:rPr>
        <w:t> всей программы </w:t>
      </w:r>
      <w:r w:rsidRPr="0092216C">
        <w:rPr>
          <w:rStyle w:val="texample"/>
          <w:sz w:val="20"/>
          <w:szCs w:val="20"/>
        </w:rPr>
        <w:t>P</w:t>
      </w:r>
      <w:r w:rsidRPr="0092216C">
        <w:rPr>
          <w:sz w:val="20"/>
          <w:szCs w:val="20"/>
        </w:rPr>
        <w:t> по критерию </w:t>
      </w:r>
      <w:r w:rsidRPr="0092216C">
        <w:rPr>
          <w:rStyle w:val="texample"/>
          <w:sz w:val="20"/>
          <w:szCs w:val="20"/>
        </w:rPr>
        <w:t>C1</w:t>
      </w:r>
      <w:r w:rsidRPr="0092216C">
        <w:rPr>
          <w:sz w:val="20"/>
          <w:szCs w:val="20"/>
        </w:rPr>
        <w:t> может быть выражена формулой:</w:t>
      </w:r>
    </w:p>
    <w:p w14:paraId="6BC96406"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noProof/>
          <w:sz w:val="20"/>
          <w:szCs w:val="20"/>
          <w:lang w:eastAsia="ru-RU"/>
        </w:rPr>
        <w:lastRenderedPageBreak/>
        <w:drawing>
          <wp:inline distT="0" distB="0" distL="0" distR="0" wp14:anchorId="42CE950D" wp14:editId="0A38F43C">
            <wp:extent cx="2172060" cy="437306"/>
            <wp:effectExtent l="19050" t="0" r="0" b="0"/>
            <wp:docPr id="861" name="Рисунок 48" descr="V(P,C1) = \Sigma V(Mod_{i}, C1) - k_{in} +k_{ext} = &#10;\\&#10;        e - n - k_{ext} + k_{out} = &#10;\\&#10;        q + k_{ext}, (\forall Mod_{i}\i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P,C1) = \Sigma V(Mod_{i}, C1) - k_{in} +k_{ext} = &#10;\\&#10;        e - n - k_{ext} + k_{out} = &#10;\\&#10;        q + k_{ext}, (\forall Mod_{i}\in  P)"/>
                    <pic:cNvPicPr>
                      <a:picLocks noChangeAspect="1" noChangeArrowheads="1"/>
                    </pic:cNvPicPr>
                  </pic:nvPicPr>
                  <pic:blipFill>
                    <a:blip r:embed="rId16" cstate="print"/>
                    <a:srcRect/>
                    <a:stretch>
                      <a:fillRect/>
                    </a:stretch>
                  </pic:blipFill>
                  <pic:spPr bwMode="auto">
                    <a:xfrm>
                      <a:off x="0" y="0"/>
                      <a:ext cx="2173255" cy="437547"/>
                    </a:xfrm>
                    <a:prstGeom prst="rect">
                      <a:avLst/>
                    </a:prstGeom>
                    <a:noFill/>
                    <a:ln w="9525">
                      <a:noFill/>
                      <a:miter lim="800000"/>
                      <a:headEnd/>
                      <a:tailEnd/>
                    </a:ln>
                  </pic:spPr>
                </pic:pic>
              </a:graphicData>
            </a:graphic>
          </wp:inline>
        </w:drawing>
      </w:r>
    </w:p>
    <w:p w14:paraId="280F294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Однако при подобном подходе к построению ГМП разработчик тестового набора неизбежно сталкивается с неприемлемо высокой сложностью тестирования </w:t>
      </w:r>
      <w:r w:rsidRPr="0092216C">
        <w:rPr>
          <w:rStyle w:val="texample"/>
          <w:sz w:val="20"/>
          <w:szCs w:val="20"/>
        </w:rPr>
        <w:t>V(P,C)</w:t>
      </w:r>
      <w:r w:rsidRPr="0092216C">
        <w:rPr>
          <w:sz w:val="20"/>
          <w:szCs w:val="20"/>
        </w:rPr>
        <w:t> для проектов среднего и большого объема (размером в 10</w:t>
      </w:r>
      <w:r w:rsidRPr="0092216C">
        <w:rPr>
          <w:sz w:val="20"/>
          <w:szCs w:val="20"/>
          <w:vertAlign w:val="superscript"/>
        </w:rPr>
        <w:t>5</w:t>
      </w:r>
      <w:r w:rsidRPr="0092216C">
        <w:rPr>
          <w:sz w:val="20"/>
          <w:szCs w:val="20"/>
        </w:rPr>
        <w:t> - 10</w:t>
      </w:r>
      <w:r w:rsidRPr="0092216C">
        <w:rPr>
          <w:sz w:val="20"/>
          <w:szCs w:val="20"/>
          <w:vertAlign w:val="superscript"/>
        </w:rPr>
        <w:t>7</w:t>
      </w:r>
      <w:r w:rsidRPr="0092216C">
        <w:rPr>
          <w:sz w:val="20"/>
          <w:szCs w:val="20"/>
        </w:rPr>
        <w:t> строк), что следует из роста топологической сложности </w:t>
      </w:r>
      <w:r w:rsidRPr="0092216C">
        <w:rPr>
          <w:rStyle w:val="keyword"/>
          <w:i/>
          <w:iCs/>
          <w:sz w:val="20"/>
          <w:szCs w:val="20"/>
        </w:rPr>
        <w:t>управляющего графа</w:t>
      </w:r>
      <w:r w:rsidRPr="0092216C">
        <w:rPr>
          <w:sz w:val="20"/>
          <w:szCs w:val="20"/>
        </w:rPr>
        <w:t> по МакКейбу. Таким образом, используя плоскую или иерархическую модель, трудно дать оценку тестированности </w:t>
      </w:r>
      <w:r w:rsidRPr="0092216C">
        <w:rPr>
          <w:rStyle w:val="texample"/>
          <w:sz w:val="20"/>
          <w:szCs w:val="20"/>
        </w:rPr>
        <w:t>TV(P,C,T)</w:t>
      </w:r>
      <w:r w:rsidRPr="0092216C">
        <w:rPr>
          <w:sz w:val="20"/>
          <w:szCs w:val="20"/>
        </w:rPr>
        <w:t> для всего проекта и оценку зависимости тестированности проекта от тестированности отдельного модуля </w:t>
      </w:r>
      <w:r w:rsidRPr="0092216C">
        <w:rPr>
          <w:rStyle w:val="texample"/>
          <w:sz w:val="20"/>
          <w:szCs w:val="20"/>
        </w:rPr>
        <w:t>TV(Mod</w:t>
      </w:r>
      <w:r w:rsidRPr="0092216C">
        <w:rPr>
          <w:rStyle w:val="texample"/>
          <w:sz w:val="20"/>
          <w:szCs w:val="20"/>
          <w:vertAlign w:val="subscript"/>
        </w:rPr>
        <w:t>i</w:t>
      </w:r>
      <w:r w:rsidRPr="0092216C">
        <w:rPr>
          <w:rStyle w:val="texample"/>
          <w:sz w:val="20"/>
          <w:szCs w:val="20"/>
        </w:rPr>
        <w:t>,C)</w:t>
      </w:r>
      <w:r w:rsidRPr="0092216C">
        <w:rPr>
          <w:sz w:val="20"/>
          <w:szCs w:val="20"/>
        </w:rPr>
        <w:t>, включенного в этот проект.</w:t>
      </w:r>
    </w:p>
    <w:p w14:paraId="68B030D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Рассмотрим вторую модель </w:t>
      </w:r>
      <w:r w:rsidRPr="0092216C">
        <w:rPr>
          <w:rStyle w:val="keyword"/>
          <w:i/>
          <w:iCs/>
          <w:sz w:val="20"/>
          <w:szCs w:val="20"/>
        </w:rPr>
        <w:t>сборки модулей</w:t>
      </w:r>
      <w:r w:rsidRPr="0092216C">
        <w:rPr>
          <w:sz w:val="20"/>
          <w:szCs w:val="20"/>
        </w:rPr>
        <w:t> в </w:t>
      </w:r>
      <w:r w:rsidRPr="0092216C">
        <w:rPr>
          <w:rStyle w:val="keyword"/>
          <w:i/>
          <w:iCs/>
          <w:sz w:val="20"/>
          <w:szCs w:val="20"/>
        </w:rPr>
        <w:t>процедурном программировании</w:t>
      </w:r>
      <w:r w:rsidRPr="0092216C">
        <w:rPr>
          <w:sz w:val="20"/>
          <w:szCs w:val="20"/>
        </w:rPr>
        <w:t> - </w:t>
      </w:r>
      <w:r w:rsidRPr="0092216C">
        <w:rPr>
          <w:rStyle w:val="keyword"/>
          <w:i/>
          <w:iCs/>
          <w:sz w:val="20"/>
          <w:szCs w:val="20"/>
        </w:rPr>
        <w:t>граф вызовов</w:t>
      </w:r>
      <w:r w:rsidRPr="0092216C">
        <w:rPr>
          <w:sz w:val="20"/>
          <w:szCs w:val="20"/>
        </w:rPr>
        <w:t>. В этой модели в случае </w:t>
      </w:r>
      <w:r w:rsidRPr="0092216C">
        <w:rPr>
          <w:rStyle w:val="keyword"/>
          <w:i/>
          <w:iCs/>
          <w:sz w:val="20"/>
          <w:szCs w:val="20"/>
        </w:rPr>
        <w:t>интеграционного тестирования</w:t>
      </w:r>
      <w:r w:rsidRPr="0092216C">
        <w:rPr>
          <w:sz w:val="20"/>
          <w:szCs w:val="20"/>
        </w:rPr>
        <w:t> учитываются только вызовы модулей в программе. Поэтому из множества </w:t>
      </w:r>
      <w:r w:rsidRPr="0092216C">
        <w:rPr>
          <w:rStyle w:val="texample"/>
          <w:sz w:val="20"/>
          <w:szCs w:val="20"/>
        </w:rPr>
        <w:t>M(Mod</w:t>
      </w:r>
      <w:r w:rsidRPr="0092216C">
        <w:rPr>
          <w:rStyle w:val="texample"/>
          <w:sz w:val="20"/>
          <w:szCs w:val="20"/>
          <w:vertAlign w:val="subscript"/>
        </w:rPr>
        <w:t>i</w:t>
      </w:r>
      <w:r w:rsidRPr="0092216C">
        <w:rPr>
          <w:rStyle w:val="texample"/>
          <w:sz w:val="20"/>
          <w:szCs w:val="20"/>
        </w:rPr>
        <w:t>,C)</w:t>
      </w:r>
      <w:r w:rsidRPr="0092216C">
        <w:rPr>
          <w:sz w:val="20"/>
          <w:szCs w:val="20"/>
        </w:rPr>
        <w:t> тестируемых элементов можно исключить те элементы, которые не подвержены влиянию интеграции, т. е. узлы и дуги, не соединенные с вызовами модулей: </w:t>
      </w:r>
      <w:r w:rsidRPr="0092216C">
        <w:rPr>
          <w:noProof/>
          <w:sz w:val="20"/>
          <w:szCs w:val="20"/>
        </w:rPr>
        <w:drawing>
          <wp:inline distT="0" distB="0" distL="0" distR="0" wp14:anchorId="45FE5379" wp14:editId="48D53335">
            <wp:extent cx="1647645" cy="175689"/>
            <wp:effectExtent l="19050" t="0" r="0" b="0"/>
            <wp:docPr id="860" name="Рисунок 49" descr="M(Mod_{i},C') = E' \cup N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Mod_{i},C') = E' \cup N_{in},"/>
                    <pic:cNvPicPr>
                      <a:picLocks noChangeAspect="1" noChangeArrowheads="1"/>
                    </pic:cNvPicPr>
                  </pic:nvPicPr>
                  <pic:blipFill>
                    <a:blip r:embed="rId17" cstate="print"/>
                    <a:srcRect/>
                    <a:stretch>
                      <a:fillRect/>
                    </a:stretch>
                  </pic:blipFill>
                  <pic:spPr bwMode="auto">
                    <a:xfrm>
                      <a:off x="0" y="0"/>
                      <a:ext cx="1647803" cy="175706"/>
                    </a:xfrm>
                    <a:prstGeom prst="rect">
                      <a:avLst/>
                    </a:prstGeom>
                    <a:noFill/>
                    <a:ln w="9525">
                      <a:noFill/>
                      <a:miter lim="800000"/>
                      <a:headEnd/>
                      <a:tailEnd/>
                    </a:ln>
                  </pic:spPr>
                </pic:pic>
              </a:graphicData>
            </a:graphic>
          </wp:inline>
        </w:drawing>
      </w:r>
      <w:r w:rsidRPr="0092216C">
        <w:rPr>
          <w:sz w:val="20"/>
          <w:szCs w:val="20"/>
        </w:rPr>
        <w:t> где </w:t>
      </w:r>
      <w:r w:rsidRPr="0092216C">
        <w:rPr>
          <w:noProof/>
          <w:sz w:val="20"/>
          <w:szCs w:val="20"/>
        </w:rPr>
        <w:drawing>
          <wp:inline distT="0" distB="0" distL="0" distR="0" wp14:anchorId="361A4176" wp14:editId="284E111A">
            <wp:extent cx="1257659" cy="164939"/>
            <wp:effectExtent l="19050" t="0" r="0" b="0"/>
            <wp:docPr id="859" name="Рисунок 50" descr="E' = \{ (n_{i}, n_{j})\in  E | 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 = \{ (n_{i}, n_{j})\in  E | n_{i}"/>
                    <pic:cNvPicPr>
                      <a:picLocks noChangeAspect="1" noChangeArrowheads="1"/>
                    </pic:cNvPicPr>
                  </pic:nvPicPr>
                  <pic:blipFill>
                    <a:blip r:embed="rId18" cstate="print"/>
                    <a:srcRect/>
                    <a:stretch>
                      <a:fillRect/>
                    </a:stretch>
                  </pic:blipFill>
                  <pic:spPr bwMode="auto">
                    <a:xfrm>
                      <a:off x="0" y="0"/>
                      <a:ext cx="1259059" cy="165123"/>
                    </a:xfrm>
                    <a:prstGeom prst="rect">
                      <a:avLst/>
                    </a:prstGeom>
                    <a:noFill/>
                    <a:ln w="9525">
                      <a:noFill/>
                      <a:miter lim="800000"/>
                      <a:headEnd/>
                      <a:tailEnd/>
                    </a:ln>
                  </pic:spPr>
                </pic:pic>
              </a:graphicData>
            </a:graphic>
          </wp:inline>
        </w:drawing>
      </w:r>
      <w:r w:rsidRPr="0092216C">
        <w:rPr>
          <w:sz w:val="20"/>
          <w:szCs w:val="20"/>
        </w:rPr>
        <w:t> или </w:t>
      </w:r>
      <w:r w:rsidRPr="0092216C">
        <w:rPr>
          <w:rStyle w:val="texample"/>
          <w:sz w:val="20"/>
          <w:szCs w:val="20"/>
        </w:rPr>
        <w:t>n</w:t>
      </w:r>
      <w:r w:rsidRPr="0092216C">
        <w:rPr>
          <w:rStyle w:val="texample"/>
          <w:sz w:val="20"/>
          <w:szCs w:val="20"/>
          <w:vertAlign w:val="subscript"/>
        </w:rPr>
        <w:t>j</w:t>
      </w:r>
      <w:r w:rsidRPr="0092216C">
        <w:rPr>
          <w:sz w:val="20"/>
          <w:szCs w:val="20"/>
        </w:rPr>
        <w:t> содержит вызовы модулей}, т.е. </w:t>
      </w:r>
      <w:r w:rsidRPr="0092216C">
        <w:rPr>
          <w:rStyle w:val="texample"/>
          <w:sz w:val="20"/>
          <w:szCs w:val="20"/>
        </w:rPr>
        <w:t>E'</w:t>
      </w:r>
      <w:r w:rsidRPr="0092216C">
        <w:rPr>
          <w:sz w:val="20"/>
          <w:szCs w:val="20"/>
        </w:rPr>
        <w:t> - подмножество ребер графа модуля, а </w:t>
      </w:r>
      <w:r w:rsidRPr="0092216C">
        <w:rPr>
          <w:rStyle w:val="texample"/>
          <w:sz w:val="20"/>
          <w:szCs w:val="20"/>
        </w:rPr>
        <w:t>N</w:t>
      </w:r>
      <w:r w:rsidRPr="0092216C">
        <w:rPr>
          <w:rStyle w:val="texample"/>
          <w:sz w:val="20"/>
          <w:szCs w:val="20"/>
          <w:vertAlign w:val="subscript"/>
        </w:rPr>
        <w:t>in</w:t>
      </w:r>
      <w:r w:rsidRPr="0092216C">
        <w:rPr>
          <w:sz w:val="20"/>
          <w:szCs w:val="20"/>
        </w:rPr>
        <w:t> - "входные" узлы графа. Эта модификация ГМП приводит к получению нового графа - </w:t>
      </w:r>
      <w:r w:rsidRPr="0092216C">
        <w:rPr>
          <w:rStyle w:val="keyword"/>
          <w:i/>
          <w:iCs/>
          <w:sz w:val="20"/>
          <w:szCs w:val="20"/>
        </w:rPr>
        <w:t>графа вызовов</w:t>
      </w:r>
      <w:r w:rsidRPr="0092216C">
        <w:rPr>
          <w:sz w:val="20"/>
          <w:szCs w:val="20"/>
        </w:rPr>
        <w:t>, каждый узел в этом графе представляет модуль (процедуру), а каждая дуга - вызов модуля (процедуры). Для </w:t>
      </w:r>
      <w:bookmarkStart w:id="13" w:name="keyword106"/>
      <w:bookmarkEnd w:id="13"/>
      <w:r w:rsidRPr="0092216C">
        <w:rPr>
          <w:rStyle w:val="keyword"/>
          <w:i/>
          <w:iCs/>
          <w:sz w:val="20"/>
          <w:szCs w:val="20"/>
        </w:rPr>
        <w:t>процедурного программирования</w:t>
      </w:r>
      <w:r w:rsidRPr="0092216C">
        <w:rPr>
          <w:sz w:val="20"/>
          <w:szCs w:val="20"/>
        </w:rPr>
        <w:t> подобный шаг упрощает графовую модель программного проекта до приемлемого уровня сложности. Таким образом, может быть определена цикломатическая сложность упрощенного графа модуля </w:t>
      </w:r>
      <w:r w:rsidRPr="0092216C">
        <w:rPr>
          <w:rStyle w:val="texample"/>
          <w:sz w:val="20"/>
          <w:szCs w:val="20"/>
        </w:rPr>
        <w:t>Mod</w:t>
      </w:r>
      <w:r w:rsidRPr="0092216C">
        <w:rPr>
          <w:rStyle w:val="texample"/>
          <w:sz w:val="20"/>
          <w:szCs w:val="20"/>
          <w:vertAlign w:val="subscript"/>
        </w:rPr>
        <w:t>i</w:t>
      </w:r>
      <w:r w:rsidRPr="0092216C">
        <w:rPr>
          <w:sz w:val="20"/>
          <w:szCs w:val="20"/>
        </w:rPr>
        <w:t> как </w:t>
      </w:r>
      <w:r w:rsidRPr="0092216C">
        <w:rPr>
          <w:rStyle w:val="texample"/>
          <w:sz w:val="20"/>
          <w:szCs w:val="20"/>
        </w:rPr>
        <w:t>V'(Mod</w:t>
      </w:r>
      <w:r w:rsidRPr="0092216C">
        <w:rPr>
          <w:rStyle w:val="texample"/>
          <w:sz w:val="20"/>
          <w:szCs w:val="20"/>
          <w:vertAlign w:val="subscript"/>
        </w:rPr>
        <w:t>i</w:t>
      </w:r>
      <w:r w:rsidRPr="0092216C">
        <w:rPr>
          <w:rStyle w:val="texample"/>
          <w:sz w:val="20"/>
          <w:szCs w:val="20"/>
        </w:rPr>
        <w:t>,C')</w:t>
      </w:r>
      <w:r w:rsidRPr="0092216C">
        <w:rPr>
          <w:sz w:val="20"/>
          <w:szCs w:val="20"/>
        </w:rPr>
        <w:t>, а громоздкая формула, выражающая сложность </w:t>
      </w:r>
      <w:bookmarkStart w:id="14" w:name="keyword107"/>
      <w:bookmarkEnd w:id="14"/>
      <w:r w:rsidRPr="0092216C">
        <w:rPr>
          <w:rStyle w:val="keyword"/>
          <w:i/>
          <w:iCs/>
          <w:sz w:val="20"/>
          <w:szCs w:val="20"/>
        </w:rPr>
        <w:t>интеграционного тестирования</w:t>
      </w:r>
      <w:r w:rsidRPr="0092216C">
        <w:rPr>
          <w:sz w:val="20"/>
          <w:szCs w:val="20"/>
        </w:rPr>
        <w:t> программного проекта, принимает следующий вид:</w:t>
      </w:r>
    </w:p>
    <w:p w14:paraId="4A4E4E9E"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noProof/>
          <w:sz w:val="20"/>
          <w:szCs w:val="20"/>
          <w:lang w:eastAsia="ru-RU"/>
        </w:rPr>
        <w:drawing>
          <wp:inline distT="0" distB="0" distL="0" distR="0" wp14:anchorId="55F2E5FD" wp14:editId="626E090E">
            <wp:extent cx="2191110" cy="149895"/>
            <wp:effectExtent l="19050" t="0" r="0" b="0"/>
            <wp:docPr id="858" name="Рисунок 51" descr="V'(P,C1') = \Sigma  V'(Mod_{i}, C1') - k_{in} +k_{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P,C1') = \Sigma  V'(Mod_{i}, C1') - k_{in} +k_{ext}"/>
                    <pic:cNvPicPr>
                      <a:picLocks noChangeAspect="1" noChangeArrowheads="1"/>
                    </pic:cNvPicPr>
                  </pic:nvPicPr>
                  <pic:blipFill>
                    <a:blip r:embed="rId19" cstate="print"/>
                    <a:srcRect/>
                    <a:stretch>
                      <a:fillRect/>
                    </a:stretch>
                  </pic:blipFill>
                  <pic:spPr bwMode="auto">
                    <a:xfrm>
                      <a:off x="0" y="0"/>
                      <a:ext cx="2193548" cy="150062"/>
                    </a:xfrm>
                    <a:prstGeom prst="rect">
                      <a:avLst/>
                    </a:prstGeom>
                    <a:noFill/>
                    <a:ln w="9525">
                      <a:noFill/>
                      <a:miter lim="800000"/>
                      <a:headEnd/>
                      <a:tailEnd/>
                    </a:ln>
                  </pic:spPr>
                </pic:pic>
              </a:graphicData>
            </a:graphic>
          </wp:inline>
        </w:drawing>
      </w:r>
    </w:p>
    <w:p w14:paraId="392AEB2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Так, для программы, ГМП которой приведена на </w:t>
      </w:r>
      <w:hyperlink r:id="rId20" w:history="1">
        <w:r w:rsidRPr="0092216C">
          <w:rPr>
            <w:rStyle w:val="a3"/>
            <w:sz w:val="20"/>
            <w:szCs w:val="20"/>
          </w:rPr>
          <w:t>Рис. 4.2</w:t>
        </w:r>
      </w:hyperlink>
      <w:r w:rsidRPr="0092216C">
        <w:rPr>
          <w:sz w:val="20"/>
          <w:szCs w:val="20"/>
        </w:rPr>
        <w:t>, для получения </w:t>
      </w:r>
      <w:bookmarkStart w:id="15" w:name="keyword108"/>
      <w:bookmarkEnd w:id="15"/>
      <w:r w:rsidRPr="0092216C">
        <w:rPr>
          <w:rStyle w:val="keyword"/>
          <w:i/>
          <w:iCs/>
          <w:sz w:val="20"/>
          <w:szCs w:val="20"/>
        </w:rPr>
        <w:t>графа вызовов</w:t>
      </w:r>
      <w:r w:rsidRPr="0092216C">
        <w:rPr>
          <w:sz w:val="20"/>
          <w:szCs w:val="20"/>
        </w:rPr>
        <w:t> из иерархической модели проекта должны быть исключены все дуги, кроме:</w:t>
      </w:r>
    </w:p>
    <w:p w14:paraId="3E8CE6C7" w14:textId="77777777" w:rsidR="00331E5E" w:rsidRPr="0092216C" w:rsidRDefault="00331E5E" w:rsidP="00331E5E">
      <w:pPr>
        <w:numPr>
          <w:ilvl w:val="0"/>
          <w:numId w:val="10"/>
        </w:numPr>
        <w:shd w:val="clear" w:color="auto" w:fill="FFFFFF"/>
        <w:spacing w:line="240" w:lineRule="auto"/>
        <w:ind w:left="480"/>
        <w:rPr>
          <w:rFonts w:cs="Times New Roman"/>
          <w:sz w:val="20"/>
          <w:szCs w:val="20"/>
        </w:rPr>
      </w:pPr>
      <w:r w:rsidRPr="0092216C">
        <w:rPr>
          <w:rFonts w:cs="Times New Roman"/>
          <w:sz w:val="20"/>
          <w:szCs w:val="20"/>
        </w:rPr>
        <w:t>Дуги 1-2, содержащей входной узел 1 графа G.</w:t>
      </w:r>
    </w:p>
    <w:p w14:paraId="3E7E3A6F" w14:textId="77777777" w:rsidR="00331E5E" w:rsidRPr="0092216C" w:rsidRDefault="00331E5E" w:rsidP="00331E5E">
      <w:pPr>
        <w:numPr>
          <w:ilvl w:val="0"/>
          <w:numId w:val="10"/>
        </w:numPr>
        <w:shd w:val="clear" w:color="auto" w:fill="FFFFFF"/>
        <w:spacing w:line="240" w:lineRule="auto"/>
        <w:ind w:left="480"/>
        <w:rPr>
          <w:rFonts w:cs="Times New Roman"/>
          <w:sz w:val="20"/>
          <w:szCs w:val="20"/>
        </w:rPr>
      </w:pPr>
      <w:r w:rsidRPr="0092216C">
        <w:rPr>
          <w:rFonts w:cs="Times New Roman"/>
          <w:sz w:val="20"/>
          <w:szCs w:val="20"/>
        </w:rPr>
        <w:t>Дуг 2-8, 8-7, 7-10, содержащих вызов модуля G1.</w:t>
      </w:r>
    </w:p>
    <w:p w14:paraId="0B947B82" w14:textId="77777777" w:rsidR="00331E5E" w:rsidRPr="0092216C" w:rsidRDefault="00331E5E" w:rsidP="00331E5E">
      <w:pPr>
        <w:numPr>
          <w:ilvl w:val="0"/>
          <w:numId w:val="10"/>
        </w:numPr>
        <w:shd w:val="clear" w:color="auto" w:fill="FFFFFF"/>
        <w:spacing w:line="240" w:lineRule="auto"/>
        <w:ind w:left="480"/>
        <w:rPr>
          <w:rFonts w:cs="Times New Roman"/>
          <w:sz w:val="20"/>
          <w:szCs w:val="20"/>
        </w:rPr>
      </w:pPr>
      <w:r w:rsidRPr="0092216C">
        <w:rPr>
          <w:rFonts w:cs="Times New Roman"/>
          <w:sz w:val="20"/>
          <w:szCs w:val="20"/>
        </w:rPr>
        <w:t>Дуг 2-9, 9-7, 7-10, содержащих вызов модуля G2.</w:t>
      </w:r>
    </w:p>
    <w:p w14:paraId="5A52F32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результате </w:t>
      </w:r>
      <w:bookmarkStart w:id="16" w:name="keyword109"/>
      <w:bookmarkEnd w:id="16"/>
      <w:r w:rsidRPr="0092216C">
        <w:rPr>
          <w:rStyle w:val="keyword"/>
          <w:i/>
          <w:iCs/>
          <w:sz w:val="20"/>
          <w:szCs w:val="20"/>
        </w:rPr>
        <w:t>граф вызовов</w:t>
      </w:r>
      <w:r w:rsidRPr="0092216C">
        <w:rPr>
          <w:sz w:val="20"/>
          <w:szCs w:val="20"/>
        </w:rPr>
        <w:t> примет вид, показанный на </w:t>
      </w:r>
      <w:hyperlink r:id="rId21" w:anchor="image.5.2" w:history="1">
        <w:r w:rsidRPr="0092216C">
          <w:rPr>
            <w:rStyle w:val="a3"/>
            <w:sz w:val="20"/>
            <w:szCs w:val="20"/>
          </w:rPr>
          <w:t>Рис. 5.2</w:t>
        </w:r>
      </w:hyperlink>
      <w:r w:rsidRPr="0092216C">
        <w:rPr>
          <w:sz w:val="20"/>
          <w:szCs w:val="20"/>
        </w:rPr>
        <w:t>, а сложность данного графа по критерию </w:t>
      </w:r>
      <w:r w:rsidRPr="0092216C">
        <w:rPr>
          <w:rStyle w:val="texample"/>
          <w:sz w:val="20"/>
          <w:szCs w:val="20"/>
        </w:rPr>
        <w:t>C1'</w:t>
      </w:r>
      <w:r w:rsidRPr="0092216C">
        <w:rPr>
          <w:sz w:val="20"/>
          <w:szCs w:val="20"/>
        </w:rPr>
        <w:t> равна:</w:t>
      </w:r>
    </w:p>
    <w:p w14:paraId="3B462F13" w14:textId="77777777" w:rsidR="00331E5E" w:rsidRPr="0092216C" w:rsidRDefault="00331E5E" w:rsidP="00331E5E">
      <w:pPr>
        <w:pStyle w:val="HTML"/>
        <w:shd w:val="clear" w:color="auto" w:fill="FFFFFF"/>
        <w:jc w:val="both"/>
        <w:rPr>
          <w:rFonts w:ascii="Times New Roman" w:hAnsi="Times New Roman" w:cs="Times New Roman"/>
        </w:rPr>
      </w:pPr>
      <w:r w:rsidRPr="0092216C">
        <w:rPr>
          <w:rFonts w:ascii="Times New Roman" w:hAnsi="Times New Roman" w:cs="Times New Roman"/>
        </w:rPr>
        <w:t>V'(G,C1') = q + K</w:t>
      </w:r>
      <w:r w:rsidRPr="0092216C">
        <w:rPr>
          <w:rFonts w:ascii="Times New Roman" w:hAnsi="Times New Roman" w:cs="Times New Roman"/>
          <w:vertAlign w:val="subscript"/>
        </w:rPr>
        <w:t>ext</w:t>
      </w:r>
      <w:r w:rsidRPr="0092216C">
        <w:rPr>
          <w:rFonts w:ascii="Times New Roman" w:hAnsi="Times New Roman" w:cs="Times New Roman"/>
        </w:rPr>
        <w:t xml:space="preserve"> =1+1=2.</w:t>
      </w:r>
    </w:p>
    <w:p w14:paraId="0E88CFE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texample"/>
          <w:sz w:val="20"/>
          <w:szCs w:val="20"/>
        </w:rPr>
        <w:t>V'(Mod</w:t>
      </w:r>
      <w:r w:rsidRPr="0092216C">
        <w:rPr>
          <w:rStyle w:val="texample"/>
          <w:sz w:val="20"/>
          <w:szCs w:val="20"/>
          <w:vertAlign w:val="subscript"/>
        </w:rPr>
        <w:t>i</w:t>
      </w:r>
      <w:r w:rsidRPr="0092216C">
        <w:rPr>
          <w:rStyle w:val="texample"/>
          <w:sz w:val="20"/>
          <w:szCs w:val="20"/>
        </w:rPr>
        <w:t>,C')</w:t>
      </w:r>
      <w:r w:rsidRPr="0092216C">
        <w:rPr>
          <w:sz w:val="20"/>
          <w:szCs w:val="20"/>
        </w:rPr>
        <w:t> также называется в литературе сложностью модульного дизайна (complexity of module design).</w:t>
      </w:r>
    </w:p>
    <w:p w14:paraId="319DCA1C" w14:textId="77777777" w:rsidR="00331E5E" w:rsidRPr="0092216C" w:rsidRDefault="00331E5E" w:rsidP="00331E5E">
      <w:pPr>
        <w:shd w:val="clear" w:color="auto" w:fill="FFFFFF"/>
        <w:spacing w:line="240" w:lineRule="auto"/>
        <w:rPr>
          <w:rFonts w:cs="Times New Roman"/>
          <w:sz w:val="20"/>
          <w:szCs w:val="20"/>
        </w:rPr>
      </w:pPr>
      <w:bookmarkStart w:id="17" w:name="image.5.2"/>
      <w:bookmarkEnd w:id="17"/>
      <w:r w:rsidRPr="0092216C">
        <w:rPr>
          <w:rFonts w:cs="Times New Roman"/>
          <w:noProof/>
          <w:sz w:val="20"/>
          <w:szCs w:val="20"/>
          <w:lang w:eastAsia="ru-RU"/>
        </w:rPr>
        <w:drawing>
          <wp:inline distT="0" distB="0" distL="0" distR="0" wp14:anchorId="325E3860" wp14:editId="63A58FFE">
            <wp:extent cx="1871980" cy="1544320"/>
            <wp:effectExtent l="19050" t="0" r="0" b="0"/>
            <wp:docPr id="857" name="Рисунок 52" descr="Граф вызовов моду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Граф вызовов модулей"/>
                    <pic:cNvPicPr>
                      <a:picLocks noChangeAspect="1" noChangeArrowheads="1"/>
                    </pic:cNvPicPr>
                  </pic:nvPicPr>
                  <pic:blipFill>
                    <a:blip r:embed="rId22" cstate="print"/>
                    <a:srcRect/>
                    <a:stretch>
                      <a:fillRect/>
                    </a:stretch>
                  </pic:blipFill>
                  <pic:spPr bwMode="auto">
                    <a:xfrm>
                      <a:off x="0" y="0"/>
                      <a:ext cx="1871980" cy="1544320"/>
                    </a:xfrm>
                    <a:prstGeom prst="rect">
                      <a:avLst/>
                    </a:prstGeom>
                    <a:noFill/>
                    <a:ln w="9525">
                      <a:noFill/>
                      <a:miter lim="800000"/>
                      <a:headEnd/>
                      <a:tailEnd/>
                    </a:ln>
                  </pic:spPr>
                </pic:pic>
              </a:graphicData>
            </a:graphic>
          </wp:inline>
        </w:drawing>
      </w:r>
      <w:r w:rsidRPr="0092216C">
        <w:rPr>
          <w:rFonts w:cs="Times New Roman"/>
          <w:b/>
          <w:bCs/>
          <w:sz w:val="20"/>
          <w:szCs w:val="20"/>
        </w:rPr>
        <w:t>Рис. 5.2. </w:t>
      </w:r>
      <w:r w:rsidRPr="0092216C">
        <w:rPr>
          <w:rFonts w:cs="Times New Roman"/>
          <w:sz w:val="20"/>
          <w:szCs w:val="20"/>
        </w:rPr>
        <w:t>Граф вызовов модулей</w:t>
      </w:r>
    </w:p>
    <w:p w14:paraId="0D5F5630"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Сумма сложностей модульного дизайна для всех модулей по критерию </w:t>
      </w:r>
      <w:r w:rsidRPr="0092216C">
        <w:rPr>
          <w:rStyle w:val="texample"/>
          <w:sz w:val="20"/>
          <w:szCs w:val="20"/>
        </w:rPr>
        <w:t>С1</w:t>
      </w:r>
      <w:r w:rsidRPr="0092216C">
        <w:rPr>
          <w:sz w:val="20"/>
          <w:szCs w:val="20"/>
        </w:rPr>
        <w:t> или сумма их аналогов для других критериев тестирования, исключая значения модулей самого нижнего уровня, дает сложность </w:t>
      </w:r>
      <w:bookmarkStart w:id="18" w:name="keyword110"/>
      <w:bookmarkEnd w:id="18"/>
      <w:r w:rsidRPr="0092216C">
        <w:rPr>
          <w:rStyle w:val="keyword"/>
          <w:i/>
          <w:iCs/>
          <w:sz w:val="20"/>
          <w:szCs w:val="20"/>
        </w:rPr>
        <w:t>интеграционного тестирования</w:t>
      </w:r>
      <w:r w:rsidRPr="0092216C">
        <w:rPr>
          <w:sz w:val="20"/>
          <w:szCs w:val="20"/>
        </w:rPr>
        <w:t> для </w:t>
      </w:r>
      <w:r w:rsidRPr="0092216C">
        <w:rPr>
          <w:rStyle w:val="keyword"/>
          <w:i/>
          <w:iCs/>
          <w:sz w:val="20"/>
          <w:szCs w:val="20"/>
        </w:rPr>
        <w:t>процедурного программирования</w:t>
      </w:r>
      <w:r w:rsidRPr="0092216C">
        <w:rPr>
          <w:sz w:val="20"/>
          <w:szCs w:val="20"/>
        </w:rPr>
        <w:t>.</w:t>
      </w:r>
    </w:p>
    <w:p w14:paraId="1D7A23E4" w14:textId="77777777" w:rsidR="00331E5E" w:rsidRPr="0092216C" w:rsidRDefault="00331E5E" w:rsidP="00331E5E">
      <w:pPr>
        <w:pStyle w:val="3"/>
        <w:shd w:val="clear" w:color="auto" w:fill="FFFFFF"/>
        <w:jc w:val="both"/>
        <w:rPr>
          <w:sz w:val="20"/>
        </w:rPr>
      </w:pPr>
      <w:r w:rsidRPr="0092216C">
        <w:rPr>
          <w:sz w:val="20"/>
        </w:rPr>
        <w:t>Особенности интеграционного тестирования для объектно-ориентированного программирования</w:t>
      </w:r>
    </w:p>
    <w:p w14:paraId="71BF9AF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Программный проект, написанный в соответствии с объектно-ориентированным подходом, будет иметь ГМП, существенно отличающийся от ГМП традиционной "процедурной" программы. Сама разработка проекта строится по другому принципу - от определения классов, используемых в программе, построения дерева классов к реализации кода проекта. При правильном использовании классов, точно отражающих прикладную область приложения, этот метод дает более короткие, понятные и легко контролируемые программы.</w:t>
      </w:r>
    </w:p>
    <w:p w14:paraId="5EAA192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Объектно-ориентированное </w:t>
      </w:r>
      <w:r w:rsidRPr="0092216C">
        <w:rPr>
          <w:rStyle w:val="keyword"/>
          <w:i/>
          <w:iCs/>
          <w:sz w:val="20"/>
          <w:szCs w:val="20"/>
        </w:rPr>
        <w:t>программное обеспечение</w:t>
      </w:r>
      <w:r w:rsidRPr="0092216C">
        <w:rPr>
          <w:sz w:val="20"/>
          <w:szCs w:val="20"/>
        </w:rPr>
        <w:t> является событийно управляемым. Передача управления внутри программы осуществляется не только путем явного указания последовательности обращений одних функций программы к другим, но и путем генерации сообщений различным объектам, разбора сообщений соответствующим обработчиком и передача их объектам, для которых данные сообщения предназначены. Рассмотренная ГМП в данном случае становится неприменимой. Эта модель, как </w:t>
      </w:r>
      <w:r w:rsidRPr="0092216C">
        <w:rPr>
          <w:rStyle w:val="keyword"/>
          <w:i/>
          <w:iCs/>
          <w:sz w:val="20"/>
          <w:szCs w:val="20"/>
        </w:rPr>
        <w:t>минимум</w:t>
      </w:r>
      <w:r w:rsidRPr="0092216C">
        <w:rPr>
          <w:sz w:val="20"/>
          <w:szCs w:val="20"/>
        </w:rPr>
        <w:t>, требует адаптации к требованиям, вводимым объектно-ориентированным подходом к написанию программного обеспечения. При этом происходит переход от модели, описывающей структуру программы, к модели, описывающей поведение программы, что для тестирования можно классифицировать как положительное свойство данного перехода. Отрицательным аспектом совершаемого перехода для применения рассмотренных ранее моделей является потеря заданных в явном виде связей между модулями программы.</w:t>
      </w:r>
    </w:p>
    <w:p w14:paraId="3E94CCF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lastRenderedPageBreak/>
        <w:t>Перед тем как приступить к описанию </w:t>
      </w:r>
      <w:r w:rsidRPr="0092216C">
        <w:rPr>
          <w:rStyle w:val="keyword"/>
          <w:i/>
          <w:iCs/>
          <w:sz w:val="20"/>
          <w:szCs w:val="20"/>
        </w:rPr>
        <w:t>графовой модели</w:t>
      </w:r>
      <w:r w:rsidRPr="0092216C">
        <w:rPr>
          <w:sz w:val="20"/>
          <w:szCs w:val="20"/>
        </w:rPr>
        <w:t> объектно-ориентированной программы, остановимся отдельно на одном существенном аспекте разработки программного обеспечения на языке объектно-ориентированного программирования (</w:t>
      </w:r>
      <w:r w:rsidRPr="0092216C">
        <w:rPr>
          <w:rStyle w:val="keyword"/>
          <w:i/>
          <w:iCs/>
          <w:sz w:val="20"/>
          <w:szCs w:val="20"/>
        </w:rPr>
        <w:t>ООП</w:t>
      </w:r>
      <w:r w:rsidRPr="0092216C">
        <w:rPr>
          <w:sz w:val="20"/>
          <w:szCs w:val="20"/>
        </w:rPr>
        <w:t>), например, C++ или С#. </w:t>
      </w:r>
      <w:r w:rsidRPr="0092216C">
        <w:rPr>
          <w:rStyle w:val="keyword"/>
          <w:i/>
          <w:iCs/>
          <w:sz w:val="20"/>
          <w:szCs w:val="20"/>
        </w:rPr>
        <w:t>Разработка программного обеспечения</w:t>
      </w:r>
      <w:r w:rsidRPr="0092216C">
        <w:rPr>
          <w:sz w:val="20"/>
          <w:szCs w:val="20"/>
        </w:rPr>
        <w:t> высокого качества для MS </w:t>
      </w:r>
      <w:r w:rsidRPr="0092216C">
        <w:rPr>
          <w:rStyle w:val="keyword"/>
          <w:i/>
          <w:iCs/>
          <w:sz w:val="20"/>
          <w:szCs w:val="20"/>
        </w:rPr>
        <w:t>Windows</w:t>
      </w:r>
      <w:r w:rsidRPr="0092216C">
        <w:rPr>
          <w:sz w:val="20"/>
          <w:szCs w:val="20"/>
        </w:rPr>
        <w:t> или любой другой операционной системы, использующей стандарт "</w:t>
      </w:r>
      <w:r w:rsidRPr="0092216C">
        <w:rPr>
          <w:rStyle w:val="keyword"/>
          <w:i/>
          <w:iCs/>
          <w:sz w:val="20"/>
          <w:szCs w:val="20"/>
        </w:rPr>
        <w:t>look</w:t>
      </w:r>
      <w:r w:rsidRPr="0092216C">
        <w:rPr>
          <w:sz w:val="20"/>
          <w:szCs w:val="20"/>
        </w:rPr>
        <w:t> </w:t>
      </w:r>
      <w:r w:rsidRPr="0092216C">
        <w:rPr>
          <w:rStyle w:val="keyword"/>
          <w:i/>
          <w:iCs/>
          <w:sz w:val="20"/>
          <w:szCs w:val="20"/>
        </w:rPr>
        <w:t>and</w:t>
      </w:r>
      <w:r w:rsidRPr="0092216C">
        <w:rPr>
          <w:sz w:val="20"/>
          <w:szCs w:val="20"/>
        </w:rPr>
        <w:t> </w:t>
      </w:r>
      <w:r w:rsidRPr="0092216C">
        <w:rPr>
          <w:rStyle w:val="keyword"/>
          <w:i/>
          <w:iCs/>
          <w:sz w:val="20"/>
          <w:szCs w:val="20"/>
        </w:rPr>
        <w:t>feel</w:t>
      </w:r>
      <w:r w:rsidRPr="0092216C">
        <w:rPr>
          <w:sz w:val="20"/>
          <w:szCs w:val="20"/>
        </w:rPr>
        <w:t>", с применением только вновь созданных классов практически невозможна. Программист должен будет затратить массу времени на решение стандартных задач по созданию пользовательского интерфейса. Чтобы избежать работы над давно решенными вопросами, во всех современных компиляторах предусмотрены специальные библиотеки классов. Такие библиотеки включают в себя практически весь программный </w:t>
      </w:r>
      <w:r w:rsidRPr="0092216C">
        <w:rPr>
          <w:rStyle w:val="keyword"/>
          <w:i/>
          <w:iCs/>
          <w:sz w:val="20"/>
          <w:szCs w:val="20"/>
        </w:rPr>
        <w:t>интерфейс</w:t>
      </w:r>
      <w:r w:rsidRPr="0092216C">
        <w:rPr>
          <w:sz w:val="20"/>
          <w:szCs w:val="20"/>
        </w:rPr>
        <w:t> операционной системы и позволяют задействовать при программировании средства более высокого уровня, чем просто вызовы функций. Базовые конструкции и классы могут быть переиспользованы при разработке нового программного проекта. За счет этого значительно сокращается время разработки приложений. В качестве примера подобной системы можно привести библиотеку Microsoft </w:t>
      </w:r>
      <w:r w:rsidRPr="0092216C">
        <w:rPr>
          <w:rStyle w:val="keyword"/>
          <w:i/>
          <w:iCs/>
          <w:sz w:val="20"/>
          <w:szCs w:val="20"/>
        </w:rPr>
        <w:t>Foundation</w:t>
      </w:r>
      <w:r w:rsidRPr="0092216C">
        <w:rPr>
          <w:sz w:val="20"/>
          <w:szCs w:val="20"/>
        </w:rPr>
        <w:t> </w:t>
      </w:r>
      <w:r w:rsidRPr="0092216C">
        <w:rPr>
          <w:rStyle w:val="keyword"/>
          <w:i/>
          <w:iCs/>
          <w:sz w:val="20"/>
          <w:szCs w:val="20"/>
        </w:rPr>
        <w:t>Class</w:t>
      </w:r>
      <w:r w:rsidRPr="0092216C">
        <w:rPr>
          <w:sz w:val="20"/>
          <w:szCs w:val="20"/>
        </w:rPr>
        <w:t> для компилятора MS </w:t>
      </w:r>
      <w:r w:rsidRPr="0092216C">
        <w:rPr>
          <w:rStyle w:val="keyword"/>
          <w:i/>
          <w:iCs/>
          <w:sz w:val="20"/>
          <w:szCs w:val="20"/>
        </w:rPr>
        <w:t>Visual</w:t>
      </w:r>
      <w:r w:rsidRPr="0092216C">
        <w:rPr>
          <w:sz w:val="20"/>
          <w:szCs w:val="20"/>
        </w:rPr>
        <w:t> C++.</w:t>
      </w:r>
    </w:p>
    <w:p w14:paraId="6D87A54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Работа по тестированию приложения не должна включать в себя проверку работоспособности элементов библиотек, ставших фактически промышленным стандартом для разработки программного обеспечения, а только проверку кода, написанного непосредственно разработчиком программного проекта. Тестирование объектно-ориентированной программы должно включать те же уровни, что и тестирование процедурной программы - модульное, интеграционное и системное. Внутри класса отдельно взятые методы имеют </w:t>
      </w:r>
      <w:r w:rsidRPr="0092216C">
        <w:rPr>
          <w:rStyle w:val="keyword"/>
          <w:i/>
          <w:iCs/>
          <w:sz w:val="20"/>
          <w:szCs w:val="20"/>
        </w:rPr>
        <w:t>императивный</w:t>
      </w:r>
      <w:r w:rsidRPr="0092216C">
        <w:rPr>
          <w:sz w:val="20"/>
          <w:szCs w:val="20"/>
        </w:rPr>
        <w:t> характер исполнения. Все языки </w:t>
      </w:r>
      <w:r w:rsidRPr="0092216C">
        <w:rPr>
          <w:rStyle w:val="keyword"/>
          <w:i/>
          <w:iCs/>
          <w:sz w:val="20"/>
          <w:szCs w:val="20"/>
        </w:rPr>
        <w:t>ООП</w:t>
      </w:r>
      <w:r w:rsidRPr="0092216C">
        <w:rPr>
          <w:sz w:val="20"/>
          <w:szCs w:val="20"/>
        </w:rPr>
        <w:t> возвращают </w:t>
      </w:r>
      <w:r w:rsidRPr="0092216C">
        <w:rPr>
          <w:rStyle w:val="keyword"/>
          <w:i/>
          <w:iCs/>
          <w:sz w:val="20"/>
          <w:szCs w:val="20"/>
        </w:rPr>
        <w:t>контроль</w:t>
      </w:r>
      <w:r w:rsidRPr="0092216C">
        <w:rPr>
          <w:sz w:val="20"/>
          <w:szCs w:val="20"/>
        </w:rPr>
        <w:t> вызывающему объекту, когда сообщение обработано. Поэтому каждый метод (</w:t>
      </w:r>
      <w:r w:rsidRPr="0092216C">
        <w:rPr>
          <w:rStyle w:val="keyword"/>
          <w:i/>
          <w:iCs/>
          <w:sz w:val="20"/>
          <w:szCs w:val="20"/>
        </w:rPr>
        <w:t>функция</w:t>
      </w:r>
      <w:r w:rsidRPr="0092216C">
        <w:rPr>
          <w:sz w:val="20"/>
          <w:szCs w:val="20"/>
        </w:rPr>
        <w:t> - член класса) должен пройти традиционное </w:t>
      </w:r>
      <w:r w:rsidRPr="0092216C">
        <w:rPr>
          <w:rStyle w:val="keyword"/>
          <w:i/>
          <w:iCs/>
          <w:sz w:val="20"/>
          <w:szCs w:val="20"/>
        </w:rPr>
        <w:t>модульное тестирование</w:t>
      </w:r>
      <w:r w:rsidRPr="0092216C">
        <w:rPr>
          <w:sz w:val="20"/>
          <w:szCs w:val="20"/>
        </w:rPr>
        <w:t> по выбранному критерию </w:t>
      </w:r>
      <w:r w:rsidRPr="0092216C">
        <w:rPr>
          <w:rStyle w:val="texample"/>
          <w:sz w:val="20"/>
          <w:szCs w:val="20"/>
        </w:rPr>
        <w:t>C</w:t>
      </w:r>
      <w:r w:rsidRPr="0092216C">
        <w:rPr>
          <w:sz w:val="20"/>
          <w:szCs w:val="20"/>
        </w:rPr>
        <w:t> (как правило, </w:t>
      </w:r>
      <w:r w:rsidRPr="0092216C">
        <w:rPr>
          <w:rStyle w:val="texample"/>
          <w:sz w:val="20"/>
          <w:szCs w:val="20"/>
        </w:rPr>
        <w:t>С1</w:t>
      </w:r>
      <w:r w:rsidRPr="0092216C">
        <w:rPr>
          <w:sz w:val="20"/>
          <w:szCs w:val="20"/>
        </w:rPr>
        <w:t> ). В соответствии с введенными выше обозначениями, назовем метод </w:t>
      </w:r>
      <w:r w:rsidRPr="0092216C">
        <w:rPr>
          <w:rStyle w:val="texample"/>
          <w:sz w:val="20"/>
          <w:szCs w:val="20"/>
        </w:rPr>
        <w:t>Mod</w:t>
      </w:r>
      <w:r w:rsidRPr="0092216C">
        <w:rPr>
          <w:rStyle w:val="texample"/>
          <w:sz w:val="20"/>
          <w:szCs w:val="20"/>
          <w:vertAlign w:val="subscript"/>
        </w:rPr>
        <w:t>i</w:t>
      </w:r>
      <w:r w:rsidRPr="0092216C">
        <w:rPr>
          <w:sz w:val="20"/>
          <w:szCs w:val="20"/>
        </w:rPr>
        <w:t>, а сложность тестирования - </w:t>
      </w:r>
      <w:r w:rsidRPr="0092216C">
        <w:rPr>
          <w:rStyle w:val="texample"/>
          <w:sz w:val="20"/>
          <w:szCs w:val="20"/>
        </w:rPr>
        <w:t>V(Mod</w:t>
      </w:r>
      <w:r w:rsidRPr="0092216C">
        <w:rPr>
          <w:rStyle w:val="texample"/>
          <w:sz w:val="20"/>
          <w:szCs w:val="20"/>
          <w:vertAlign w:val="subscript"/>
        </w:rPr>
        <w:t>i</w:t>
      </w:r>
      <w:r w:rsidRPr="0092216C">
        <w:rPr>
          <w:rStyle w:val="texample"/>
          <w:sz w:val="20"/>
          <w:szCs w:val="20"/>
        </w:rPr>
        <w:t>,C)</w:t>
      </w:r>
      <w:r w:rsidRPr="0092216C">
        <w:rPr>
          <w:sz w:val="20"/>
          <w:szCs w:val="20"/>
        </w:rPr>
        <w:t>. Все результаты, полученные в лекции 5 для тестирования модулей, безусловно, подходят для тестирования методов классов. Каждый </w:t>
      </w:r>
      <w:r w:rsidRPr="0092216C">
        <w:rPr>
          <w:rStyle w:val="keyword"/>
          <w:i/>
          <w:iCs/>
          <w:sz w:val="20"/>
          <w:szCs w:val="20"/>
        </w:rPr>
        <w:t>класс</w:t>
      </w:r>
      <w:r w:rsidRPr="0092216C">
        <w:rPr>
          <w:sz w:val="20"/>
          <w:szCs w:val="20"/>
        </w:rPr>
        <w:t> должен быть рассмотрен и как субъект </w:t>
      </w:r>
      <w:r w:rsidRPr="0092216C">
        <w:rPr>
          <w:rStyle w:val="keyword"/>
          <w:i/>
          <w:iCs/>
          <w:sz w:val="20"/>
          <w:szCs w:val="20"/>
        </w:rPr>
        <w:t>интеграционного тестирования</w:t>
      </w:r>
      <w:r w:rsidRPr="0092216C">
        <w:rPr>
          <w:sz w:val="20"/>
          <w:szCs w:val="20"/>
        </w:rPr>
        <w:t>. </w:t>
      </w:r>
      <w:r w:rsidRPr="0092216C">
        <w:rPr>
          <w:rStyle w:val="keyword"/>
          <w:i/>
          <w:iCs/>
          <w:sz w:val="20"/>
          <w:szCs w:val="20"/>
        </w:rPr>
        <w:t>Интеграция</w:t>
      </w:r>
      <w:r w:rsidRPr="0092216C">
        <w:rPr>
          <w:sz w:val="20"/>
          <w:szCs w:val="20"/>
        </w:rPr>
        <w:t> для всех методов класса проводится с использованием инкрементальной стратегии снизу вверх. При этом мы можем переиспользовать тесты для классов-родителей тестируемого класса, что следует из принципа наследования - от базовых классов, не имеющих родителей, к самым верхним уровням классов.</w:t>
      </w:r>
    </w:p>
    <w:p w14:paraId="07DC593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Графовая модель класса, как и объектно-ориентированной программы, на интеграционном уровне в качестве узлов использует методы. Дуги данной ГМП (вызовы методов) могут быть образованы двумя способами:</w:t>
      </w:r>
    </w:p>
    <w:p w14:paraId="2B56F396" w14:textId="77777777" w:rsidR="00331E5E" w:rsidRPr="0092216C" w:rsidRDefault="00331E5E" w:rsidP="00331E5E">
      <w:pPr>
        <w:numPr>
          <w:ilvl w:val="0"/>
          <w:numId w:val="11"/>
        </w:numPr>
        <w:spacing w:line="240" w:lineRule="auto"/>
        <w:ind w:left="120"/>
        <w:rPr>
          <w:rFonts w:cs="Times New Roman"/>
          <w:sz w:val="20"/>
          <w:szCs w:val="20"/>
        </w:rPr>
      </w:pPr>
      <w:r w:rsidRPr="0092216C">
        <w:rPr>
          <w:rFonts w:cs="Times New Roman"/>
          <w:sz w:val="20"/>
          <w:szCs w:val="20"/>
        </w:rPr>
        <w:t>Прямым вызовом одного метода из кода другого, в случае, если вызываемый метод виден (не закрыт для доступа средствами языка программирования) из класса, содержащего вызывающий метод, присвоим такой конструкции название </w:t>
      </w:r>
      <w:r w:rsidRPr="0092216C">
        <w:rPr>
          <w:rStyle w:val="keyword"/>
          <w:rFonts w:cs="Times New Roman"/>
          <w:b/>
          <w:bCs/>
          <w:i/>
          <w:iCs/>
          <w:sz w:val="20"/>
          <w:szCs w:val="20"/>
        </w:rPr>
        <w:t>Р-путь (P-path, Procedure path, процедурный путь)</w:t>
      </w:r>
      <w:r w:rsidRPr="0092216C">
        <w:rPr>
          <w:rFonts w:cs="Times New Roman"/>
          <w:sz w:val="20"/>
          <w:szCs w:val="20"/>
        </w:rPr>
        <w:t> .</w:t>
      </w:r>
    </w:p>
    <w:p w14:paraId="41CB9736" w14:textId="77777777" w:rsidR="00331E5E" w:rsidRPr="0092216C" w:rsidRDefault="00331E5E" w:rsidP="00331E5E">
      <w:pPr>
        <w:numPr>
          <w:ilvl w:val="0"/>
          <w:numId w:val="11"/>
        </w:numPr>
        <w:spacing w:line="240" w:lineRule="auto"/>
        <w:ind w:left="120"/>
        <w:rPr>
          <w:rFonts w:cs="Times New Roman"/>
          <w:sz w:val="20"/>
          <w:szCs w:val="20"/>
        </w:rPr>
      </w:pPr>
      <w:r w:rsidRPr="0092216C">
        <w:rPr>
          <w:rFonts w:cs="Times New Roman"/>
          <w:sz w:val="20"/>
          <w:szCs w:val="20"/>
        </w:rPr>
        <w:t>Обработкой сообщения, когда явного вызова метода нет, но в результате работы "вызывающего" метода порождается сообщение, которое должно быть обработано "вызываемым" методом.</w:t>
      </w:r>
    </w:p>
    <w:p w14:paraId="3A74C4AA"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Для второго случая "вызываемый" метод может породить другое сообщение, что приводит к возникновению цепочки исполнения последовательности методов, связанных сообщениями. Подобная цепочка носит название </w:t>
      </w:r>
      <w:r w:rsidRPr="0092216C">
        <w:rPr>
          <w:rStyle w:val="keyword"/>
          <w:i/>
          <w:iCs/>
          <w:sz w:val="20"/>
          <w:szCs w:val="20"/>
        </w:rPr>
        <w:t>ММ-путь (MM-path, Metod/Message path, путь метод/сообщение)</w:t>
      </w:r>
      <w:r w:rsidRPr="0092216C">
        <w:rPr>
          <w:sz w:val="20"/>
          <w:szCs w:val="20"/>
        </w:rPr>
        <w:t>. </w:t>
      </w:r>
      <w:r w:rsidRPr="0092216C">
        <w:rPr>
          <w:rStyle w:val="keyword"/>
          <w:i/>
          <w:iCs/>
          <w:sz w:val="20"/>
          <w:szCs w:val="20"/>
        </w:rPr>
        <w:t>ММ-путь</w:t>
      </w:r>
      <w:r w:rsidRPr="0092216C">
        <w:rPr>
          <w:sz w:val="20"/>
          <w:szCs w:val="20"/>
        </w:rPr>
        <w:t> заканчивается, когда достигается метод, который при отработке не вырабатывает новых сообщений (т. е. вырабатывает "сообщение покоя").</w:t>
      </w:r>
    </w:p>
    <w:p w14:paraId="2CA983A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Пример </w:t>
      </w:r>
      <w:r w:rsidRPr="0092216C">
        <w:rPr>
          <w:rStyle w:val="keyword"/>
          <w:i/>
          <w:iCs/>
          <w:sz w:val="20"/>
          <w:szCs w:val="20"/>
        </w:rPr>
        <w:t>ММ-путей</w:t>
      </w:r>
      <w:r w:rsidRPr="0092216C">
        <w:rPr>
          <w:sz w:val="20"/>
          <w:szCs w:val="20"/>
        </w:rPr>
        <w:t> приведен на </w:t>
      </w:r>
      <w:hyperlink r:id="rId23" w:anchor="image.6.1" w:history="1">
        <w:r w:rsidRPr="0092216C">
          <w:rPr>
            <w:rStyle w:val="a3"/>
            <w:sz w:val="20"/>
            <w:szCs w:val="20"/>
          </w:rPr>
          <w:t>рисунке 6.1</w:t>
        </w:r>
      </w:hyperlink>
      <w:r w:rsidRPr="0092216C">
        <w:rPr>
          <w:sz w:val="20"/>
          <w:szCs w:val="20"/>
        </w:rPr>
        <w:t>. Данная конструкция отражает событийно управляемую природу объектно-ориентированного программирования и может быть взята в качестве основы для построения </w:t>
      </w:r>
      <w:r w:rsidRPr="0092216C">
        <w:rPr>
          <w:rStyle w:val="keyword"/>
          <w:i/>
          <w:iCs/>
          <w:sz w:val="20"/>
          <w:szCs w:val="20"/>
        </w:rPr>
        <w:t>графовой модели</w:t>
      </w:r>
      <w:r w:rsidRPr="0092216C">
        <w:rPr>
          <w:sz w:val="20"/>
          <w:szCs w:val="20"/>
        </w:rPr>
        <w:t> класса или объектно-ориентированной программы в целом. На </w:t>
      </w:r>
      <w:hyperlink r:id="rId24" w:anchor="image.6.1" w:history="1">
        <w:r w:rsidRPr="0092216C">
          <w:rPr>
            <w:rStyle w:val="a3"/>
            <w:sz w:val="20"/>
            <w:szCs w:val="20"/>
          </w:rPr>
          <w:t>рисунке 6.1</w:t>
        </w:r>
      </w:hyperlink>
      <w:r w:rsidRPr="0092216C">
        <w:rPr>
          <w:sz w:val="20"/>
          <w:szCs w:val="20"/>
        </w:rPr>
        <w:t> можно выделить четыре </w:t>
      </w:r>
      <w:r w:rsidRPr="0092216C">
        <w:rPr>
          <w:rStyle w:val="keyword"/>
          <w:i/>
          <w:iCs/>
          <w:sz w:val="20"/>
          <w:szCs w:val="20"/>
        </w:rPr>
        <w:t>ММ-пути</w:t>
      </w:r>
      <w:r w:rsidRPr="0092216C">
        <w:rPr>
          <w:sz w:val="20"/>
          <w:szCs w:val="20"/>
        </w:rPr>
        <w:t> (1-4) и один </w:t>
      </w:r>
      <w:r w:rsidRPr="0092216C">
        <w:rPr>
          <w:rStyle w:val="keyword"/>
          <w:i/>
          <w:iCs/>
          <w:sz w:val="20"/>
          <w:szCs w:val="20"/>
        </w:rPr>
        <w:t>P-путь</w:t>
      </w:r>
      <w:r w:rsidRPr="0092216C">
        <w:rPr>
          <w:sz w:val="20"/>
          <w:szCs w:val="20"/>
        </w:rPr>
        <w:t> (5):</w:t>
      </w:r>
    </w:p>
    <w:p w14:paraId="7E2B711B" w14:textId="77777777" w:rsidR="00331E5E" w:rsidRPr="0092216C" w:rsidRDefault="00331E5E" w:rsidP="00331E5E">
      <w:pPr>
        <w:numPr>
          <w:ilvl w:val="0"/>
          <w:numId w:val="12"/>
        </w:numPr>
        <w:shd w:val="clear" w:color="auto" w:fill="FFFFFF"/>
        <w:spacing w:line="240" w:lineRule="auto"/>
        <w:ind w:left="480"/>
        <w:rPr>
          <w:rFonts w:cs="Times New Roman"/>
          <w:sz w:val="20"/>
          <w:szCs w:val="20"/>
        </w:rPr>
      </w:pPr>
      <w:r w:rsidRPr="0092216C">
        <w:rPr>
          <w:rFonts w:cs="Times New Roman"/>
          <w:sz w:val="20"/>
          <w:szCs w:val="20"/>
        </w:rPr>
        <w:t>msg a </w:t>
      </w:r>
      <w:r w:rsidRPr="0092216C">
        <w:rPr>
          <w:rFonts w:cs="Times New Roman"/>
          <w:noProof/>
          <w:sz w:val="20"/>
          <w:szCs w:val="20"/>
          <w:lang w:eastAsia="ru-RU"/>
        </w:rPr>
        <w:drawing>
          <wp:inline distT="0" distB="0" distL="0" distR="0" wp14:anchorId="6191EA4C" wp14:editId="35D65C72">
            <wp:extent cx="259080" cy="77470"/>
            <wp:effectExtent l="19050" t="0" r="0" b="0"/>
            <wp:docPr id="160" name="Рисунок 5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3 </w:t>
      </w:r>
      <w:r w:rsidRPr="0092216C">
        <w:rPr>
          <w:rFonts w:cs="Times New Roman"/>
          <w:noProof/>
          <w:sz w:val="20"/>
          <w:szCs w:val="20"/>
          <w:lang w:eastAsia="ru-RU"/>
        </w:rPr>
        <w:drawing>
          <wp:inline distT="0" distB="0" distL="0" distR="0" wp14:anchorId="7BA55E66" wp14:editId="122358DB">
            <wp:extent cx="259080" cy="77470"/>
            <wp:effectExtent l="19050" t="0" r="0" b="0"/>
            <wp:docPr id="159" name="Рисунок 6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msg 3 </w:t>
      </w:r>
      <w:r w:rsidRPr="0092216C">
        <w:rPr>
          <w:rFonts w:cs="Times New Roman"/>
          <w:noProof/>
          <w:sz w:val="20"/>
          <w:szCs w:val="20"/>
          <w:lang w:eastAsia="ru-RU"/>
        </w:rPr>
        <w:drawing>
          <wp:inline distT="0" distB="0" distL="0" distR="0" wp14:anchorId="71148F50" wp14:editId="3CCAF463">
            <wp:extent cx="259080" cy="77470"/>
            <wp:effectExtent l="19050" t="0" r="0" b="0"/>
            <wp:docPr id="158" name="Рисунок 6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4 </w:t>
      </w:r>
      <w:r w:rsidRPr="0092216C">
        <w:rPr>
          <w:rFonts w:cs="Times New Roman"/>
          <w:noProof/>
          <w:sz w:val="20"/>
          <w:szCs w:val="20"/>
          <w:lang w:eastAsia="ru-RU"/>
        </w:rPr>
        <w:drawing>
          <wp:inline distT="0" distB="0" distL="0" distR="0" wp14:anchorId="510E4B69" wp14:editId="2C6FE5FE">
            <wp:extent cx="259080" cy="77470"/>
            <wp:effectExtent l="19050" t="0" r="0" b="0"/>
            <wp:docPr id="157" name="Рисунок 6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msg d</w:t>
      </w:r>
    </w:p>
    <w:p w14:paraId="639F0CCC" w14:textId="77777777" w:rsidR="00331E5E" w:rsidRPr="0092216C" w:rsidRDefault="00331E5E" w:rsidP="00331E5E">
      <w:pPr>
        <w:numPr>
          <w:ilvl w:val="0"/>
          <w:numId w:val="12"/>
        </w:numPr>
        <w:shd w:val="clear" w:color="auto" w:fill="FFFFFF"/>
        <w:spacing w:line="240" w:lineRule="auto"/>
        <w:ind w:left="480"/>
        <w:rPr>
          <w:rFonts w:cs="Times New Roman"/>
          <w:sz w:val="20"/>
          <w:szCs w:val="20"/>
        </w:rPr>
      </w:pPr>
      <w:r w:rsidRPr="0092216C">
        <w:rPr>
          <w:rFonts w:cs="Times New Roman"/>
          <w:sz w:val="20"/>
          <w:szCs w:val="20"/>
        </w:rPr>
        <w:t>msg b </w:t>
      </w:r>
      <w:r w:rsidRPr="0092216C">
        <w:rPr>
          <w:rFonts w:cs="Times New Roman"/>
          <w:noProof/>
          <w:sz w:val="20"/>
          <w:szCs w:val="20"/>
          <w:lang w:eastAsia="ru-RU"/>
        </w:rPr>
        <w:drawing>
          <wp:inline distT="0" distB="0" distL="0" distR="0" wp14:anchorId="5BD71BDC" wp14:editId="6654B7E9">
            <wp:extent cx="259080" cy="77470"/>
            <wp:effectExtent l="19050" t="0" r="0" b="0"/>
            <wp:docPr id="156" name="Рисунок 6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1 </w:t>
      </w:r>
      <w:r w:rsidRPr="0092216C">
        <w:rPr>
          <w:rFonts w:cs="Times New Roman"/>
          <w:noProof/>
          <w:sz w:val="20"/>
          <w:szCs w:val="20"/>
          <w:lang w:eastAsia="ru-RU"/>
        </w:rPr>
        <w:drawing>
          <wp:inline distT="0" distB="0" distL="0" distR="0" wp14:anchorId="5B20628C" wp14:editId="04718D33">
            <wp:extent cx="259080" cy="77470"/>
            <wp:effectExtent l="19050" t="0" r="0" b="0"/>
            <wp:docPr id="155" name="Рисунок 6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msg 1 </w:t>
      </w:r>
      <w:r w:rsidRPr="0092216C">
        <w:rPr>
          <w:rFonts w:cs="Times New Roman"/>
          <w:noProof/>
          <w:sz w:val="20"/>
          <w:szCs w:val="20"/>
          <w:lang w:eastAsia="ru-RU"/>
        </w:rPr>
        <w:drawing>
          <wp:inline distT="0" distB="0" distL="0" distR="0" wp14:anchorId="13428611" wp14:editId="7A1DF7EA">
            <wp:extent cx="259080" cy="77470"/>
            <wp:effectExtent l="19050" t="0" r="0" b="0"/>
            <wp:docPr id="153" name="Рисунок 6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4 </w:t>
      </w:r>
      <w:r w:rsidRPr="0092216C">
        <w:rPr>
          <w:rFonts w:cs="Times New Roman"/>
          <w:noProof/>
          <w:sz w:val="20"/>
          <w:szCs w:val="20"/>
          <w:lang w:eastAsia="ru-RU"/>
        </w:rPr>
        <w:drawing>
          <wp:inline distT="0" distB="0" distL="0" distR="0" wp14:anchorId="6ABCBF9F" wp14:editId="66101B17">
            <wp:extent cx="259080" cy="77470"/>
            <wp:effectExtent l="19050" t="0" r="0" b="0"/>
            <wp:docPr id="149" name="Рисунок 6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msg d</w:t>
      </w:r>
    </w:p>
    <w:p w14:paraId="67BACED7" w14:textId="77777777" w:rsidR="00331E5E" w:rsidRPr="0092216C" w:rsidRDefault="00331E5E" w:rsidP="00331E5E">
      <w:pPr>
        <w:numPr>
          <w:ilvl w:val="0"/>
          <w:numId w:val="12"/>
        </w:numPr>
        <w:shd w:val="clear" w:color="auto" w:fill="FFFFFF"/>
        <w:spacing w:line="240" w:lineRule="auto"/>
        <w:ind w:left="480"/>
        <w:rPr>
          <w:rFonts w:cs="Times New Roman"/>
          <w:sz w:val="20"/>
          <w:szCs w:val="20"/>
        </w:rPr>
      </w:pPr>
      <w:r w:rsidRPr="0092216C">
        <w:rPr>
          <w:rFonts w:cs="Times New Roman"/>
          <w:sz w:val="20"/>
          <w:szCs w:val="20"/>
        </w:rPr>
        <w:t>msg b </w:t>
      </w:r>
      <w:r w:rsidRPr="0092216C">
        <w:rPr>
          <w:rFonts w:cs="Times New Roman"/>
          <w:noProof/>
          <w:sz w:val="20"/>
          <w:szCs w:val="20"/>
          <w:lang w:eastAsia="ru-RU"/>
        </w:rPr>
        <w:drawing>
          <wp:inline distT="0" distB="0" distL="0" distR="0" wp14:anchorId="12EC2384" wp14:editId="081B307C">
            <wp:extent cx="259080" cy="77470"/>
            <wp:effectExtent l="19050" t="0" r="0" b="0"/>
            <wp:docPr id="146" name="Рисунок 6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1 </w:t>
      </w:r>
      <w:r w:rsidRPr="0092216C">
        <w:rPr>
          <w:rFonts w:cs="Times New Roman"/>
          <w:noProof/>
          <w:sz w:val="20"/>
          <w:szCs w:val="20"/>
          <w:lang w:eastAsia="ru-RU"/>
        </w:rPr>
        <w:drawing>
          <wp:inline distT="0" distB="0" distL="0" distR="0" wp14:anchorId="161FBB00" wp14:editId="5A559A15">
            <wp:extent cx="259080" cy="77470"/>
            <wp:effectExtent l="19050" t="0" r="0" b="0"/>
            <wp:docPr id="144" name="Рисунок 6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msg 2 </w:t>
      </w:r>
      <w:r w:rsidRPr="0092216C">
        <w:rPr>
          <w:rFonts w:cs="Times New Roman"/>
          <w:noProof/>
          <w:sz w:val="20"/>
          <w:szCs w:val="20"/>
          <w:lang w:eastAsia="ru-RU"/>
        </w:rPr>
        <w:drawing>
          <wp:inline distT="0" distB="0" distL="0" distR="0" wp14:anchorId="2105027B" wp14:editId="583CDCE8">
            <wp:extent cx="259080" cy="77470"/>
            <wp:effectExtent l="19050" t="0" r="0" b="0"/>
            <wp:docPr id="142" name="Рисунок 6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5</w:t>
      </w:r>
    </w:p>
    <w:p w14:paraId="049DFB0E" w14:textId="77777777" w:rsidR="00331E5E" w:rsidRPr="0092216C" w:rsidRDefault="00331E5E" w:rsidP="00331E5E">
      <w:pPr>
        <w:numPr>
          <w:ilvl w:val="0"/>
          <w:numId w:val="12"/>
        </w:numPr>
        <w:shd w:val="clear" w:color="auto" w:fill="FFFFFF"/>
        <w:spacing w:line="240" w:lineRule="auto"/>
        <w:ind w:left="480"/>
        <w:rPr>
          <w:rFonts w:cs="Times New Roman"/>
          <w:sz w:val="20"/>
          <w:szCs w:val="20"/>
        </w:rPr>
      </w:pPr>
      <w:r w:rsidRPr="0092216C">
        <w:rPr>
          <w:rFonts w:cs="Times New Roman"/>
          <w:sz w:val="20"/>
          <w:szCs w:val="20"/>
        </w:rPr>
        <w:t>msg c </w:t>
      </w:r>
      <w:r w:rsidRPr="0092216C">
        <w:rPr>
          <w:rFonts w:cs="Times New Roman"/>
          <w:noProof/>
          <w:sz w:val="20"/>
          <w:szCs w:val="20"/>
          <w:lang w:eastAsia="ru-RU"/>
        </w:rPr>
        <w:drawing>
          <wp:inline distT="0" distB="0" distL="0" distR="0" wp14:anchorId="31F3A146" wp14:editId="6A7ED0F8">
            <wp:extent cx="259080" cy="77470"/>
            <wp:effectExtent l="19050" t="0" r="0" b="0"/>
            <wp:docPr id="141" name="Рисунок 7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2</w:t>
      </w:r>
    </w:p>
    <w:p w14:paraId="3BB4FF9C" w14:textId="77777777" w:rsidR="00331E5E" w:rsidRPr="0092216C" w:rsidRDefault="00331E5E" w:rsidP="00331E5E">
      <w:pPr>
        <w:numPr>
          <w:ilvl w:val="0"/>
          <w:numId w:val="12"/>
        </w:numPr>
        <w:shd w:val="clear" w:color="auto" w:fill="FFFFFF"/>
        <w:spacing w:line="240" w:lineRule="auto"/>
        <w:ind w:left="480"/>
        <w:rPr>
          <w:rFonts w:cs="Times New Roman"/>
          <w:sz w:val="20"/>
          <w:szCs w:val="20"/>
        </w:rPr>
      </w:pPr>
      <w:r w:rsidRPr="0092216C">
        <w:rPr>
          <w:rFonts w:cs="Times New Roman"/>
          <w:sz w:val="20"/>
          <w:szCs w:val="20"/>
        </w:rPr>
        <w:t>call </w:t>
      </w:r>
      <w:r w:rsidRPr="0092216C">
        <w:rPr>
          <w:rFonts w:cs="Times New Roman"/>
          <w:noProof/>
          <w:sz w:val="20"/>
          <w:szCs w:val="20"/>
          <w:lang w:eastAsia="ru-RU"/>
        </w:rPr>
        <w:drawing>
          <wp:inline distT="0" distB="0" distL="0" distR="0" wp14:anchorId="1E23B26E" wp14:editId="5A80F4DC">
            <wp:extent cx="259080" cy="77470"/>
            <wp:effectExtent l="19050" t="0" r="0" b="0"/>
            <wp:docPr id="134" name="Рисунок 7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o"/>
                    <pic:cNvPicPr>
                      <a:picLocks noChangeAspect="1" noChangeArrowheads="1"/>
                    </pic:cNvPicPr>
                  </pic:nvPicPr>
                  <pic:blipFill>
                    <a:blip r:embed="rId25" cstate="print"/>
                    <a:srcRect/>
                    <a:stretch>
                      <a:fillRect/>
                    </a:stretch>
                  </pic:blipFill>
                  <pic:spPr bwMode="auto">
                    <a:xfrm>
                      <a:off x="0" y="0"/>
                      <a:ext cx="259080" cy="77470"/>
                    </a:xfrm>
                    <a:prstGeom prst="rect">
                      <a:avLst/>
                    </a:prstGeom>
                    <a:noFill/>
                    <a:ln w="9525">
                      <a:noFill/>
                      <a:miter lim="800000"/>
                      <a:headEnd/>
                      <a:tailEnd/>
                    </a:ln>
                  </pic:spPr>
                </pic:pic>
              </a:graphicData>
            </a:graphic>
          </wp:inline>
        </w:drawing>
      </w:r>
      <w:r w:rsidRPr="0092216C">
        <w:rPr>
          <w:rFonts w:cs="Times New Roman"/>
          <w:sz w:val="20"/>
          <w:szCs w:val="20"/>
        </w:rPr>
        <w:t> метод 5</w:t>
      </w:r>
    </w:p>
    <w:p w14:paraId="29BECE0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Здесь </w:t>
      </w:r>
      <w:r w:rsidRPr="0092216C">
        <w:rPr>
          <w:rStyle w:val="keyword"/>
          <w:i/>
          <w:iCs/>
          <w:sz w:val="20"/>
          <w:szCs w:val="20"/>
        </w:rPr>
        <w:t>класс</w:t>
      </w:r>
      <w:r w:rsidRPr="0092216C">
        <w:rPr>
          <w:sz w:val="20"/>
          <w:szCs w:val="20"/>
        </w:rPr>
        <w:t> изображен как объединенное множество методов.</w:t>
      </w:r>
    </w:p>
    <w:p w14:paraId="17F1B70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Введем следующие обозначения:</w:t>
      </w:r>
    </w:p>
    <w:p w14:paraId="2F07905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texample"/>
          <w:sz w:val="20"/>
          <w:szCs w:val="20"/>
        </w:rPr>
        <w:t>Kmsg</w:t>
      </w:r>
      <w:r w:rsidRPr="0092216C">
        <w:rPr>
          <w:sz w:val="20"/>
          <w:szCs w:val="20"/>
        </w:rPr>
        <w:t> - число методов класса, обрабатывающих различные сообщения;</w:t>
      </w:r>
    </w:p>
    <w:p w14:paraId="503A0D2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texample"/>
          <w:sz w:val="20"/>
          <w:szCs w:val="20"/>
        </w:rPr>
        <w:t>Kem</w:t>
      </w:r>
      <w:r w:rsidRPr="0092216C">
        <w:rPr>
          <w:sz w:val="20"/>
          <w:szCs w:val="20"/>
        </w:rPr>
        <w:t> - число методов класса, которые не закрыты от прямого вызова из других классов программы.</w:t>
      </w:r>
    </w:p>
    <w:p w14:paraId="5E18B643" w14:textId="77777777" w:rsidR="00331E5E" w:rsidRPr="0092216C" w:rsidRDefault="00331E5E" w:rsidP="00331E5E">
      <w:pPr>
        <w:shd w:val="clear" w:color="auto" w:fill="FFFFFF"/>
        <w:spacing w:line="240" w:lineRule="auto"/>
        <w:ind w:firstLine="0"/>
        <w:rPr>
          <w:rFonts w:cs="Times New Roman"/>
          <w:sz w:val="20"/>
          <w:szCs w:val="20"/>
        </w:rPr>
      </w:pPr>
      <w:bookmarkStart w:id="19" w:name="image.6.1"/>
      <w:bookmarkEnd w:id="19"/>
      <w:r w:rsidRPr="0092216C">
        <w:rPr>
          <w:rFonts w:cs="Times New Roman"/>
          <w:noProof/>
          <w:sz w:val="20"/>
          <w:szCs w:val="20"/>
          <w:lang w:eastAsia="ru-RU"/>
        </w:rPr>
        <w:lastRenderedPageBreak/>
        <w:drawing>
          <wp:inline distT="0" distB="0" distL="0" distR="0" wp14:anchorId="203E8007" wp14:editId="18C259CC">
            <wp:extent cx="2801788" cy="1746831"/>
            <wp:effectExtent l="19050" t="0" r="0" b="0"/>
            <wp:docPr id="863" name="Рисунок 72" descr="Пример MM-путей и P-путей в графовой модели кла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Пример MM-путей и P-путей в графовой модели класса"/>
                    <pic:cNvPicPr>
                      <a:picLocks noChangeAspect="1" noChangeArrowheads="1"/>
                    </pic:cNvPicPr>
                  </pic:nvPicPr>
                  <pic:blipFill>
                    <a:blip r:embed="rId26" cstate="print"/>
                    <a:srcRect/>
                    <a:stretch>
                      <a:fillRect/>
                    </a:stretch>
                  </pic:blipFill>
                  <pic:spPr bwMode="auto">
                    <a:xfrm>
                      <a:off x="0" y="0"/>
                      <a:ext cx="2803101" cy="1747650"/>
                    </a:xfrm>
                    <a:prstGeom prst="rect">
                      <a:avLst/>
                    </a:prstGeom>
                    <a:noFill/>
                    <a:ln w="9525">
                      <a:noFill/>
                      <a:miter lim="800000"/>
                      <a:headEnd/>
                      <a:tailEnd/>
                    </a:ln>
                  </pic:spPr>
                </pic:pic>
              </a:graphicData>
            </a:graphic>
          </wp:inline>
        </w:drawing>
      </w:r>
      <w:r w:rsidRPr="0092216C">
        <w:rPr>
          <w:rFonts w:cs="Times New Roman"/>
          <w:b/>
          <w:bCs/>
          <w:sz w:val="20"/>
          <w:szCs w:val="20"/>
        </w:rPr>
        <w:t>Рис. 6.1. </w:t>
      </w:r>
      <w:r w:rsidRPr="0092216C">
        <w:rPr>
          <w:rFonts w:cs="Times New Roman"/>
          <w:sz w:val="20"/>
          <w:szCs w:val="20"/>
        </w:rPr>
        <w:t>Пример MM-путей и P-путей в графовой модели класса</w:t>
      </w:r>
    </w:p>
    <w:p w14:paraId="751521A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Если рассматривать </w:t>
      </w:r>
      <w:r w:rsidRPr="0092216C">
        <w:rPr>
          <w:rStyle w:val="keyword"/>
          <w:i/>
          <w:iCs/>
          <w:sz w:val="20"/>
          <w:szCs w:val="20"/>
        </w:rPr>
        <w:t>класс</w:t>
      </w:r>
      <w:r w:rsidRPr="0092216C">
        <w:rPr>
          <w:sz w:val="20"/>
          <w:szCs w:val="20"/>
        </w:rPr>
        <w:t> как программу </w:t>
      </w:r>
      <w:r w:rsidRPr="0092216C">
        <w:rPr>
          <w:rStyle w:val="texample"/>
          <w:sz w:val="20"/>
          <w:szCs w:val="20"/>
        </w:rPr>
        <w:t>P</w:t>
      </w:r>
      <w:r w:rsidRPr="0092216C">
        <w:rPr>
          <w:sz w:val="20"/>
          <w:szCs w:val="20"/>
        </w:rPr>
        <w:t>, то можно выделить следующие отличия от программы, построенной по процедурному принципу:</w:t>
      </w:r>
    </w:p>
    <w:p w14:paraId="46B8BA11" w14:textId="77777777" w:rsidR="00331E5E" w:rsidRPr="0092216C" w:rsidRDefault="00331E5E" w:rsidP="00331E5E">
      <w:pPr>
        <w:numPr>
          <w:ilvl w:val="0"/>
          <w:numId w:val="13"/>
        </w:numPr>
        <w:spacing w:line="240" w:lineRule="auto"/>
        <w:ind w:left="120"/>
        <w:rPr>
          <w:rFonts w:cs="Times New Roman"/>
          <w:sz w:val="20"/>
          <w:szCs w:val="20"/>
        </w:rPr>
      </w:pPr>
      <w:r w:rsidRPr="0092216C">
        <w:rPr>
          <w:rFonts w:cs="Times New Roman"/>
          <w:sz w:val="20"/>
          <w:szCs w:val="20"/>
        </w:rPr>
        <w:t>Значение </w:t>
      </w:r>
      <w:r w:rsidRPr="0092216C">
        <w:rPr>
          <w:rStyle w:val="texample"/>
          <w:rFonts w:cs="Times New Roman"/>
          <w:sz w:val="20"/>
          <w:szCs w:val="20"/>
        </w:rPr>
        <w:t>Kext</w:t>
      </w:r>
      <w:r w:rsidRPr="0092216C">
        <w:rPr>
          <w:rFonts w:cs="Times New Roman"/>
          <w:sz w:val="20"/>
          <w:szCs w:val="20"/>
        </w:rPr>
        <w:t> (число точек входа, которые могут быть вызваны извне) определяется как сумма методов - обработчиков сообщений </w:t>
      </w:r>
      <w:r w:rsidRPr="0092216C">
        <w:rPr>
          <w:rStyle w:val="texample"/>
          <w:rFonts w:cs="Times New Roman"/>
          <w:sz w:val="20"/>
          <w:szCs w:val="20"/>
        </w:rPr>
        <w:t>Kmsg</w:t>
      </w:r>
      <w:r w:rsidRPr="0092216C">
        <w:rPr>
          <w:rFonts w:cs="Times New Roman"/>
          <w:sz w:val="20"/>
          <w:szCs w:val="20"/>
        </w:rPr>
        <w:t> (например, в MS Visual C++ обозначаются зарезервированным словом </w:t>
      </w:r>
      <w:r w:rsidRPr="0092216C">
        <w:rPr>
          <w:rStyle w:val="texample"/>
          <w:rFonts w:cs="Times New Roman"/>
          <w:sz w:val="20"/>
          <w:szCs w:val="20"/>
        </w:rPr>
        <w:t>afx_msg</w:t>
      </w:r>
      <w:r w:rsidRPr="0092216C">
        <w:rPr>
          <w:rFonts w:cs="Times New Roman"/>
          <w:sz w:val="20"/>
          <w:szCs w:val="20"/>
        </w:rPr>
        <w:t> и используются для работы с картой сообщений класса) и тех методов, которые могут быть вызваны из других классов программы </w:t>
      </w:r>
      <w:r w:rsidRPr="0092216C">
        <w:rPr>
          <w:rStyle w:val="texample"/>
          <w:rFonts w:cs="Times New Roman"/>
          <w:sz w:val="20"/>
          <w:szCs w:val="20"/>
        </w:rPr>
        <w:t>Kem</w:t>
      </w:r>
      <w:r w:rsidRPr="0092216C">
        <w:rPr>
          <w:rFonts w:cs="Times New Roman"/>
          <w:sz w:val="20"/>
          <w:szCs w:val="20"/>
        </w:rPr>
        <w:t>. Это определяется самим разработчиком путем разграничения доступа к методам класса (с помощью ключевых слов разграничения доступа </w:t>
      </w:r>
      <w:r w:rsidRPr="0092216C">
        <w:rPr>
          <w:rStyle w:val="texample"/>
          <w:rFonts w:cs="Times New Roman"/>
          <w:sz w:val="20"/>
          <w:szCs w:val="20"/>
        </w:rPr>
        <w:t>public</w:t>
      </w:r>
      <w:r w:rsidRPr="0092216C">
        <w:rPr>
          <w:rFonts w:cs="Times New Roman"/>
          <w:sz w:val="20"/>
          <w:szCs w:val="20"/>
        </w:rPr>
        <w:t>, </w:t>
      </w:r>
      <w:r w:rsidRPr="0092216C">
        <w:rPr>
          <w:rStyle w:val="texample"/>
          <w:rFonts w:cs="Times New Roman"/>
          <w:sz w:val="20"/>
          <w:szCs w:val="20"/>
        </w:rPr>
        <w:t>private</w:t>
      </w:r>
      <w:r w:rsidRPr="0092216C">
        <w:rPr>
          <w:rFonts w:cs="Times New Roman"/>
          <w:sz w:val="20"/>
          <w:szCs w:val="20"/>
        </w:rPr>
        <w:t>, </w:t>
      </w:r>
      <w:r w:rsidRPr="0092216C">
        <w:rPr>
          <w:rStyle w:val="texample"/>
          <w:rFonts w:cs="Times New Roman"/>
          <w:sz w:val="20"/>
          <w:szCs w:val="20"/>
        </w:rPr>
        <w:t>protected</w:t>
      </w:r>
      <w:r w:rsidRPr="0092216C">
        <w:rPr>
          <w:rFonts w:cs="Times New Roman"/>
          <w:sz w:val="20"/>
          <w:szCs w:val="20"/>
        </w:rPr>
        <w:t> ) при написании методов, а также назначении дружественных ( </w:t>
      </w:r>
      <w:r w:rsidRPr="0092216C">
        <w:rPr>
          <w:rStyle w:val="texample"/>
          <w:rFonts w:cs="Times New Roman"/>
          <w:sz w:val="20"/>
          <w:szCs w:val="20"/>
        </w:rPr>
        <w:t>friend</w:t>
      </w:r>
      <w:r w:rsidRPr="0092216C">
        <w:rPr>
          <w:rFonts w:cs="Times New Roman"/>
          <w:sz w:val="20"/>
          <w:szCs w:val="20"/>
        </w:rPr>
        <w:t> ) функций и дружественных классов. Таким образом, </w:t>
      </w:r>
      <w:r w:rsidRPr="0092216C">
        <w:rPr>
          <w:rStyle w:val="texample"/>
          <w:rFonts w:cs="Times New Roman"/>
          <w:sz w:val="20"/>
          <w:szCs w:val="20"/>
        </w:rPr>
        <w:t>Kext = Kmsg + Kem</w:t>
      </w:r>
      <w:r w:rsidRPr="0092216C">
        <w:rPr>
          <w:rFonts w:cs="Times New Roman"/>
          <w:sz w:val="20"/>
          <w:szCs w:val="20"/>
        </w:rPr>
        <w:t>, и имеет новый по сравнению с процедурным программированием физический смысл.</w:t>
      </w:r>
    </w:p>
    <w:p w14:paraId="37C6F338" w14:textId="77777777" w:rsidR="00331E5E" w:rsidRPr="0092216C" w:rsidRDefault="00331E5E" w:rsidP="00331E5E">
      <w:pPr>
        <w:numPr>
          <w:ilvl w:val="0"/>
          <w:numId w:val="13"/>
        </w:numPr>
        <w:spacing w:line="240" w:lineRule="auto"/>
        <w:ind w:left="120"/>
        <w:rPr>
          <w:rFonts w:cs="Times New Roman"/>
          <w:sz w:val="20"/>
          <w:szCs w:val="20"/>
        </w:rPr>
      </w:pPr>
      <w:r w:rsidRPr="0092216C">
        <w:rPr>
          <w:rFonts w:cs="Times New Roman"/>
          <w:sz w:val="20"/>
          <w:szCs w:val="20"/>
        </w:rPr>
        <w:t>Принцип соединения узлов в ГМП, отражающий два возможных типа вызовов методов класса (через </w:t>
      </w:r>
      <w:r w:rsidRPr="0092216C">
        <w:rPr>
          <w:rStyle w:val="keyword"/>
          <w:rFonts w:cs="Times New Roman"/>
          <w:i/>
          <w:iCs/>
          <w:sz w:val="20"/>
          <w:szCs w:val="20"/>
        </w:rPr>
        <w:t>ММ-пути</w:t>
      </w:r>
      <w:r w:rsidRPr="0092216C">
        <w:rPr>
          <w:rFonts w:cs="Times New Roman"/>
          <w:sz w:val="20"/>
          <w:szCs w:val="20"/>
        </w:rPr>
        <w:t> и </w:t>
      </w:r>
      <w:r w:rsidRPr="0092216C">
        <w:rPr>
          <w:rStyle w:val="keyword"/>
          <w:rFonts w:cs="Times New Roman"/>
          <w:i/>
          <w:iCs/>
          <w:sz w:val="20"/>
          <w:szCs w:val="20"/>
        </w:rPr>
        <w:t>Р-пути</w:t>
      </w:r>
      <w:r w:rsidRPr="0092216C">
        <w:rPr>
          <w:rFonts w:cs="Times New Roman"/>
          <w:sz w:val="20"/>
          <w:szCs w:val="20"/>
        </w:rPr>
        <w:t> ), что приводит к новому наполнению для множества М требуемых элементов.</w:t>
      </w:r>
    </w:p>
    <w:p w14:paraId="666D8B66" w14:textId="77777777" w:rsidR="00331E5E" w:rsidRPr="0092216C" w:rsidRDefault="00331E5E" w:rsidP="00331E5E">
      <w:pPr>
        <w:numPr>
          <w:ilvl w:val="0"/>
          <w:numId w:val="13"/>
        </w:numPr>
        <w:spacing w:line="240" w:lineRule="auto"/>
        <w:ind w:left="120"/>
        <w:rPr>
          <w:rFonts w:cs="Times New Roman"/>
          <w:sz w:val="20"/>
          <w:szCs w:val="20"/>
        </w:rPr>
      </w:pPr>
      <w:r w:rsidRPr="0092216C">
        <w:rPr>
          <w:rFonts w:cs="Times New Roman"/>
          <w:sz w:val="20"/>
          <w:szCs w:val="20"/>
        </w:rPr>
        <w:t>Методы (модули) непрозрачны для внешних объектов, что влечет за собой неприменимость механизма упрощения графа модуля, используемого для получения </w:t>
      </w:r>
      <w:r w:rsidRPr="0092216C">
        <w:rPr>
          <w:rStyle w:val="keyword"/>
          <w:rFonts w:cs="Times New Roman"/>
          <w:i/>
          <w:iCs/>
          <w:sz w:val="20"/>
          <w:szCs w:val="20"/>
        </w:rPr>
        <w:t>графа вызовов</w:t>
      </w:r>
      <w:r w:rsidRPr="0092216C">
        <w:rPr>
          <w:rFonts w:cs="Times New Roman"/>
          <w:sz w:val="20"/>
          <w:szCs w:val="20"/>
        </w:rPr>
        <w:t> в </w:t>
      </w:r>
      <w:r w:rsidRPr="0092216C">
        <w:rPr>
          <w:rStyle w:val="keyword"/>
          <w:rFonts w:cs="Times New Roman"/>
          <w:i/>
          <w:iCs/>
          <w:sz w:val="20"/>
          <w:szCs w:val="20"/>
        </w:rPr>
        <w:t>процедурном программировании</w:t>
      </w:r>
      <w:r w:rsidRPr="0092216C">
        <w:rPr>
          <w:rFonts w:cs="Times New Roman"/>
          <w:sz w:val="20"/>
          <w:szCs w:val="20"/>
        </w:rPr>
        <w:t>.</w:t>
      </w:r>
    </w:p>
    <w:p w14:paraId="1389C304"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 учетом приведенных замечаний, информационные связи между модулями программного проекта получают новый физический смысл, а формула </w:t>
      </w:r>
      <w:r w:rsidRPr="0092216C">
        <w:rPr>
          <w:rStyle w:val="keyword"/>
          <w:i/>
          <w:iCs/>
          <w:sz w:val="20"/>
          <w:szCs w:val="20"/>
        </w:rPr>
        <w:t>оценки сложности интеграционного тестирования</w:t>
      </w:r>
      <w:r w:rsidRPr="0092216C">
        <w:rPr>
          <w:sz w:val="20"/>
          <w:szCs w:val="20"/>
        </w:rPr>
        <w:t> класса </w:t>
      </w:r>
      <w:r w:rsidRPr="0092216C">
        <w:rPr>
          <w:rStyle w:val="texample"/>
          <w:sz w:val="20"/>
          <w:szCs w:val="20"/>
        </w:rPr>
        <w:t>Cls</w:t>
      </w:r>
      <w:r w:rsidRPr="0092216C">
        <w:rPr>
          <w:sz w:val="20"/>
          <w:szCs w:val="20"/>
        </w:rPr>
        <w:t> принимает вид: </w:t>
      </w:r>
      <w:r w:rsidRPr="0092216C">
        <w:rPr>
          <w:rStyle w:val="texample"/>
          <w:sz w:val="20"/>
          <w:szCs w:val="20"/>
        </w:rPr>
        <w:t>V(Cls, C) = f (K</w:t>
      </w:r>
      <w:r w:rsidRPr="0092216C">
        <w:rPr>
          <w:rStyle w:val="texample"/>
          <w:sz w:val="20"/>
          <w:szCs w:val="20"/>
          <w:vertAlign w:val="subscript"/>
        </w:rPr>
        <w:t>msg</w:t>
      </w:r>
      <w:r w:rsidRPr="0092216C">
        <w:rPr>
          <w:rStyle w:val="texample"/>
          <w:sz w:val="20"/>
          <w:szCs w:val="20"/>
        </w:rPr>
        <w:t>, K</w:t>
      </w:r>
      <w:r w:rsidRPr="0092216C">
        <w:rPr>
          <w:rStyle w:val="texample"/>
          <w:sz w:val="20"/>
          <w:szCs w:val="20"/>
          <w:vertAlign w:val="subscript"/>
        </w:rPr>
        <w:t>em</w:t>
      </w:r>
      <w:r w:rsidRPr="0092216C">
        <w:rPr>
          <w:rStyle w:val="texample"/>
          <w:sz w:val="20"/>
          <w:szCs w:val="20"/>
        </w:rPr>
        <w:t>)</w:t>
      </w:r>
    </w:p>
    <w:p w14:paraId="270B26B4"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ходе </w:t>
      </w:r>
      <w:r w:rsidRPr="0092216C">
        <w:rPr>
          <w:rStyle w:val="keyword"/>
          <w:i/>
          <w:iCs/>
          <w:sz w:val="20"/>
          <w:szCs w:val="20"/>
        </w:rPr>
        <w:t>интеграционного тестирования</w:t>
      </w:r>
      <w:r w:rsidRPr="0092216C">
        <w:rPr>
          <w:sz w:val="20"/>
          <w:szCs w:val="20"/>
        </w:rPr>
        <w:t> должны быть проверены все возможные внешние вызовы методов класса, как непосредственные обращения, так и вызовы, инициированные получением сообщений</w:t>
      </w:r>
    </w:p>
    <w:p w14:paraId="71D88E58"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Значение</w:t>
      </w:r>
      <w:r w:rsidRPr="0092216C">
        <w:rPr>
          <w:sz w:val="20"/>
          <w:szCs w:val="20"/>
        </w:rPr>
        <w:t> числа </w:t>
      </w:r>
      <w:r w:rsidRPr="0092216C">
        <w:rPr>
          <w:rStyle w:val="keyword"/>
          <w:i/>
          <w:iCs/>
          <w:sz w:val="20"/>
          <w:szCs w:val="20"/>
        </w:rPr>
        <w:t>ММ-путей</w:t>
      </w:r>
      <w:r w:rsidRPr="0092216C">
        <w:rPr>
          <w:sz w:val="20"/>
          <w:szCs w:val="20"/>
        </w:rPr>
        <w:t> зависит от схемы обработки сообщений данным классом, что должно быть определено в спецификации класса. Например, для класса, изображенного в </w:t>
      </w:r>
      <w:hyperlink r:id="rId27" w:history="1">
        <w:r w:rsidRPr="0092216C">
          <w:rPr>
            <w:rStyle w:val="a3"/>
            <w:sz w:val="20"/>
            <w:szCs w:val="20"/>
          </w:rPr>
          <w:t>примере 5.4</w:t>
        </w:r>
      </w:hyperlink>
      <w:r w:rsidRPr="0092216C">
        <w:rPr>
          <w:sz w:val="20"/>
          <w:szCs w:val="20"/>
        </w:rPr>
        <w:t>, сложность </w:t>
      </w:r>
      <w:r w:rsidRPr="0092216C">
        <w:rPr>
          <w:rStyle w:val="keyword"/>
          <w:i/>
          <w:iCs/>
          <w:sz w:val="20"/>
          <w:szCs w:val="20"/>
        </w:rPr>
        <w:t>интеграционного тестирования</w:t>
      </w:r>
      <w:r w:rsidRPr="0092216C">
        <w:rPr>
          <w:sz w:val="20"/>
          <w:szCs w:val="20"/>
        </w:rPr>
        <w:t> </w:t>
      </w:r>
      <w:r w:rsidRPr="0092216C">
        <w:rPr>
          <w:rStyle w:val="texample"/>
          <w:sz w:val="20"/>
          <w:szCs w:val="20"/>
        </w:rPr>
        <w:t>V(Cls,C)=5</w:t>
      </w:r>
      <w:r w:rsidRPr="0092216C">
        <w:rPr>
          <w:sz w:val="20"/>
          <w:szCs w:val="20"/>
        </w:rPr>
        <w:t> (множество неизбыточных тестов Т для класса составляют 4 </w:t>
      </w:r>
      <w:r w:rsidRPr="0092216C">
        <w:rPr>
          <w:rStyle w:val="keyword"/>
          <w:i/>
          <w:iCs/>
          <w:sz w:val="20"/>
          <w:szCs w:val="20"/>
        </w:rPr>
        <w:t>ММ-пути</w:t>
      </w:r>
      <w:r w:rsidRPr="0092216C">
        <w:rPr>
          <w:sz w:val="20"/>
          <w:szCs w:val="20"/>
        </w:rPr>
        <w:t> плюс внешний вызов метода 5, т. е. </w:t>
      </w:r>
      <w:r w:rsidRPr="0092216C">
        <w:rPr>
          <w:rStyle w:val="keyword"/>
          <w:i/>
          <w:iCs/>
          <w:sz w:val="20"/>
          <w:szCs w:val="20"/>
        </w:rPr>
        <w:t>Р-путь</w:t>
      </w:r>
      <w:r w:rsidRPr="0092216C">
        <w:rPr>
          <w:sz w:val="20"/>
          <w:szCs w:val="20"/>
        </w:rPr>
        <w:t> ).</w:t>
      </w:r>
    </w:p>
    <w:p w14:paraId="1BD9C6B3"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Данные - члены класса (данные, описанные в самом классе, и унаследованные от классов-родителей видимые извне данные) рассматриваются как "</w:t>
      </w:r>
      <w:r w:rsidRPr="0092216C">
        <w:rPr>
          <w:rStyle w:val="keyword"/>
          <w:i/>
          <w:iCs/>
          <w:sz w:val="20"/>
          <w:szCs w:val="20"/>
        </w:rPr>
        <w:t>глобальные переменные</w:t>
      </w:r>
      <w:r w:rsidRPr="0092216C">
        <w:rPr>
          <w:sz w:val="20"/>
          <w:szCs w:val="20"/>
        </w:rPr>
        <w:t>", они должны быть протестированы отдельно на основе принципов тестирования потоков данных.</w:t>
      </w:r>
    </w:p>
    <w:p w14:paraId="0CA876E7"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Когда </w:t>
      </w:r>
      <w:r w:rsidRPr="0092216C">
        <w:rPr>
          <w:rStyle w:val="keyword"/>
          <w:i/>
          <w:iCs/>
          <w:sz w:val="20"/>
          <w:szCs w:val="20"/>
        </w:rPr>
        <w:t>класс</w:t>
      </w:r>
      <w:r w:rsidRPr="0092216C">
        <w:rPr>
          <w:sz w:val="20"/>
          <w:szCs w:val="20"/>
        </w:rPr>
        <w:t> программы </w:t>
      </w:r>
      <w:r w:rsidRPr="0092216C">
        <w:rPr>
          <w:rStyle w:val="texample"/>
          <w:sz w:val="20"/>
          <w:szCs w:val="20"/>
        </w:rPr>
        <w:t>P</w:t>
      </w:r>
      <w:r w:rsidRPr="0092216C">
        <w:rPr>
          <w:sz w:val="20"/>
          <w:szCs w:val="20"/>
        </w:rPr>
        <w:t> протестирован, </w:t>
      </w:r>
      <w:r w:rsidRPr="0092216C">
        <w:rPr>
          <w:rStyle w:val="keyword"/>
          <w:i/>
          <w:iCs/>
          <w:sz w:val="20"/>
          <w:szCs w:val="20"/>
        </w:rPr>
        <w:t>объект</w:t>
      </w:r>
      <w:r w:rsidRPr="0092216C">
        <w:rPr>
          <w:sz w:val="20"/>
          <w:szCs w:val="20"/>
        </w:rPr>
        <w:t> данного класса может быть включен в общий </w:t>
      </w:r>
      <w:r w:rsidRPr="0092216C">
        <w:rPr>
          <w:rStyle w:val="keyword"/>
          <w:i/>
          <w:iCs/>
          <w:sz w:val="20"/>
          <w:szCs w:val="20"/>
        </w:rPr>
        <w:t>граф</w:t>
      </w:r>
      <w:r w:rsidRPr="0092216C">
        <w:rPr>
          <w:sz w:val="20"/>
          <w:szCs w:val="20"/>
        </w:rPr>
        <w:t> </w:t>
      </w:r>
      <w:r w:rsidRPr="0092216C">
        <w:rPr>
          <w:rStyle w:val="texample"/>
          <w:sz w:val="20"/>
          <w:szCs w:val="20"/>
        </w:rPr>
        <w:t>G</w:t>
      </w:r>
      <w:r w:rsidRPr="0092216C">
        <w:rPr>
          <w:sz w:val="20"/>
          <w:szCs w:val="20"/>
        </w:rPr>
        <w:t> программного проекта, содержащий все </w:t>
      </w:r>
      <w:r w:rsidRPr="0092216C">
        <w:rPr>
          <w:rStyle w:val="keyword"/>
          <w:i/>
          <w:iCs/>
          <w:sz w:val="20"/>
          <w:szCs w:val="20"/>
        </w:rPr>
        <w:t>ММ-пути</w:t>
      </w:r>
      <w:r w:rsidRPr="0092216C">
        <w:rPr>
          <w:sz w:val="20"/>
          <w:szCs w:val="20"/>
        </w:rPr>
        <w:t> и все вызовы методов классов и процедур, возможные в программе </w:t>
      </w:r>
      <w:hyperlink r:id="rId28" w:anchor="image.6.2" w:history="1">
        <w:r w:rsidRPr="0092216C">
          <w:rPr>
            <w:rStyle w:val="a3"/>
            <w:sz w:val="20"/>
            <w:szCs w:val="20"/>
          </w:rPr>
          <w:t>рис. 6.2</w:t>
        </w:r>
      </w:hyperlink>
    </w:p>
    <w:p w14:paraId="35E6466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Программа</w:t>
      </w:r>
      <w:r w:rsidRPr="0092216C">
        <w:rPr>
          <w:sz w:val="20"/>
          <w:szCs w:val="20"/>
        </w:rPr>
        <w:t> </w:t>
      </w:r>
      <w:r w:rsidRPr="0092216C">
        <w:rPr>
          <w:rStyle w:val="texample"/>
          <w:sz w:val="20"/>
          <w:szCs w:val="20"/>
        </w:rPr>
        <w:t>P</w:t>
      </w:r>
      <w:r w:rsidRPr="0092216C">
        <w:rPr>
          <w:sz w:val="20"/>
          <w:szCs w:val="20"/>
        </w:rPr>
        <w:t>, содержащая </w:t>
      </w:r>
      <w:r w:rsidRPr="0092216C">
        <w:rPr>
          <w:rStyle w:val="texample"/>
          <w:sz w:val="20"/>
          <w:szCs w:val="20"/>
        </w:rPr>
        <w:t>n</w:t>
      </w:r>
      <w:r w:rsidRPr="0092216C">
        <w:rPr>
          <w:sz w:val="20"/>
          <w:szCs w:val="20"/>
        </w:rPr>
        <w:t> классов, имеет сложность </w:t>
      </w:r>
      <w:r w:rsidRPr="0092216C">
        <w:rPr>
          <w:rStyle w:val="keyword"/>
          <w:i/>
          <w:iCs/>
          <w:sz w:val="20"/>
          <w:szCs w:val="20"/>
        </w:rPr>
        <w:t>интеграционного тестирования</w:t>
      </w:r>
      <w:r w:rsidRPr="0092216C">
        <w:rPr>
          <w:sz w:val="20"/>
          <w:szCs w:val="20"/>
        </w:rPr>
        <w:t> классов</w:t>
      </w:r>
    </w:p>
    <w:p w14:paraId="5E277FA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noProof/>
          <w:sz w:val="20"/>
          <w:szCs w:val="20"/>
        </w:rPr>
        <w:drawing>
          <wp:inline distT="0" distB="0" distL="0" distR="0" wp14:anchorId="72FBA4FF" wp14:editId="3AF5CC30">
            <wp:extent cx="1587261" cy="180537"/>
            <wp:effectExtent l="19050" t="0" r="0" b="0"/>
            <wp:docPr id="898" name="Рисунок 87" descr="V(P, C) =\varSigma V(Cls_{i},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P, C) =\varSigma V(Cls_{i}, C)"/>
                    <pic:cNvPicPr>
                      <a:picLocks noChangeAspect="1" noChangeArrowheads="1"/>
                    </pic:cNvPicPr>
                  </pic:nvPicPr>
                  <pic:blipFill>
                    <a:blip r:embed="rId29" cstate="print"/>
                    <a:srcRect/>
                    <a:stretch>
                      <a:fillRect/>
                    </a:stretch>
                  </pic:blipFill>
                  <pic:spPr bwMode="auto">
                    <a:xfrm>
                      <a:off x="0" y="0"/>
                      <a:ext cx="1587413" cy="180554"/>
                    </a:xfrm>
                    <a:prstGeom prst="rect">
                      <a:avLst/>
                    </a:prstGeom>
                    <a:noFill/>
                    <a:ln w="9525">
                      <a:noFill/>
                      <a:miter lim="800000"/>
                      <a:headEnd/>
                      <a:tailEnd/>
                    </a:ln>
                  </pic:spPr>
                </pic:pic>
              </a:graphicData>
            </a:graphic>
          </wp:inline>
        </w:drawing>
      </w:r>
    </w:p>
    <w:p w14:paraId="2C59509C"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Формальным представлением описанного выше подхода к тестированию программного проекта служит </w:t>
      </w:r>
      <w:r w:rsidRPr="0092216C">
        <w:rPr>
          <w:rStyle w:val="keyword"/>
          <w:b/>
          <w:bCs/>
          <w:i/>
          <w:iCs/>
          <w:sz w:val="20"/>
          <w:szCs w:val="20"/>
        </w:rPr>
        <w:t>классовая модель программного проекта</w:t>
      </w:r>
      <w:r w:rsidRPr="0092216C">
        <w:rPr>
          <w:sz w:val="20"/>
          <w:szCs w:val="20"/>
        </w:rPr>
        <w:t>, состоящая из дерева классов проекта </w:t>
      </w:r>
      <w:hyperlink r:id="rId30" w:anchor="image.6.3" w:history="1">
        <w:r w:rsidRPr="0092216C">
          <w:rPr>
            <w:rStyle w:val="a3"/>
            <w:sz w:val="20"/>
            <w:szCs w:val="20"/>
          </w:rPr>
          <w:t>рис. 6.3</w:t>
        </w:r>
      </w:hyperlink>
      <w:r w:rsidRPr="0092216C">
        <w:rPr>
          <w:sz w:val="20"/>
          <w:szCs w:val="20"/>
        </w:rPr>
        <w:t> и модели каждого класса, входящего в программный проект </w:t>
      </w:r>
      <w:hyperlink r:id="rId31" w:anchor="image.6.4" w:history="1">
        <w:r w:rsidRPr="0092216C">
          <w:rPr>
            <w:rStyle w:val="a3"/>
            <w:sz w:val="20"/>
            <w:szCs w:val="20"/>
          </w:rPr>
          <w:t>рис. 6.4</w:t>
        </w:r>
      </w:hyperlink>
      <w:r w:rsidRPr="0092216C">
        <w:rPr>
          <w:sz w:val="20"/>
          <w:szCs w:val="20"/>
        </w:rPr>
        <w:t>.</w:t>
      </w:r>
    </w:p>
    <w:p w14:paraId="79763ED2" w14:textId="77777777" w:rsidR="00331E5E" w:rsidRPr="0092216C" w:rsidRDefault="00331E5E" w:rsidP="00331E5E">
      <w:pPr>
        <w:shd w:val="clear" w:color="auto" w:fill="FFFFFF"/>
        <w:spacing w:line="240" w:lineRule="auto"/>
        <w:rPr>
          <w:rFonts w:cs="Times New Roman"/>
          <w:sz w:val="20"/>
          <w:szCs w:val="20"/>
        </w:rPr>
      </w:pPr>
      <w:bookmarkStart w:id="20" w:name="image.6.2"/>
      <w:bookmarkEnd w:id="20"/>
      <w:r w:rsidRPr="0092216C">
        <w:rPr>
          <w:rFonts w:cs="Times New Roman"/>
          <w:noProof/>
          <w:sz w:val="20"/>
          <w:szCs w:val="20"/>
          <w:lang w:eastAsia="ru-RU"/>
        </w:rPr>
        <w:drawing>
          <wp:inline distT="0" distB="0" distL="0" distR="0" wp14:anchorId="02A72987" wp14:editId="61F0DC95">
            <wp:extent cx="3000195" cy="1473657"/>
            <wp:effectExtent l="19050" t="0" r="0" b="0"/>
            <wp:docPr id="897" name="Рисунок 88" descr="Пример включения объекта в модель программного проекта, построенного с использованием MM-путей и P-пу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Пример включения объекта в модель программного проекта, построенного с использованием MM-путей и P-путей"/>
                    <pic:cNvPicPr>
                      <a:picLocks noChangeAspect="1" noChangeArrowheads="1"/>
                    </pic:cNvPicPr>
                  </pic:nvPicPr>
                  <pic:blipFill>
                    <a:blip r:embed="rId32" cstate="print"/>
                    <a:srcRect/>
                    <a:stretch>
                      <a:fillRect/>
                    </a:stretch>
                  </pic:blipFill>
                  <pic:spPr bwMode="auto">
                    <a:xfrm>
                      <a:off x="0" y="0"/>
                      <a:ext cx="3001208" cy="1474154"/>
                    </a:xfrm>
                    <a:prstGeom prst="rect">
                      <a:avLst/>
                    </a:prstGeom>
                    <a:noFill/>
                    <a:ln w="9525">
                      <a:noFill/>
                      <a:miter lim="800000"/>
                      <a:headEnd/>
                      <a:tailEnd/>
                    </a:ln>
                  </pic:spPr>
                </pic:pic>
              </a:graphicData>
            </a:graphic>
          </wp:inline>
        </w:drawing>
      </w:r>
    </w:p>
    <w:p w14:paraId="4854E970"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b/>
          <w:bCs/>
          <w:sz w:val="20"/>
          <w:szCs w:val="20"/>
        </w:rPr>
        <w:t>Рис. 6.2. </w:t>
      </w:r>
      <w:r w:rsidRPr="0092216C">
        <w:rPr>
          <w:rFonts w:cs="Times New Roman"/>
          <w:sz w:val="20"/>
          <w:szCs w:val="20"/>
        </w:rPr>
        <w:t>Пример включения объекта в модель программного проекта, построенного с использованием MM-путей и P-путей</w:t>
      </w:r>
    </w:p>
    <w:p w14:paraId="7C8C3DE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Таким образом и определяется </w:t>
      </w:r>
      <w:r w:rsidRPr="0092216C">
        <w:rPr>
          <w:rStyle w:val="keyword"/>
          <w:i/>
          <w:iCs/>
          <w:sz w:val="20"/>
          <w:szCs w:val="20"/>
        </w:rPr>
        <w:t>классовая модель</w:t>
      </w:r>
      <w:r w:rsidRPr="0092216C">
        <w:rPr>
          <w:sz w:val="20"/>
          <w:szCs w:val="20"/>
        </w:rPr>
        <w:t> проекта для тестирования объектно-ориентированной программы. Как будет показано в дальнейшем, она поддерживает итерационный инкрементальный процесс разработки программного обеспечения.</w:t>
      </w:r>
    </w:p>
    <w:p w14:paraId="2B30E845" w14:textId="77777777" w:rsidR="00331E5E" w:rsidRPr="0092216C" w:rsidRDefault="00331E5E" w:rsidP="00331E5E">
      <w:pPr>
        <w:shd w:val="clear" w:color="auto" w:fill="FFFFFF"/>
        <w:spacing w:line="240" w:lineRule="auto"/>
        <w:rPr>
          <w:rFonts w:cs="Times New Roman"/>
          <w:sz w:val="20"/>
          <w:szCs w:val="20"/>
        </w:rPr>
      </w:pPr>
      <w:bookmarkStart w:id="21" w:name="image.6.3"/>
      <w:bookmarkEnd w:id="21"/>
      <w:r w:rsidRPr="0092216C">
        <w:rPr>
          <w:rFonts w:cs="Times New Roman"/>
          <w:noProof/>
          <w:sz w:val="20"/>
          <w:szCs w:val="20"/>
          <w:lang w:eastAsia="ru-RU"/>
        </w:rPr>
        <w:lastRenderedPageBreak/>
        <w:drawing>
          <wp:inline distT="0" distB="0" distL="0" distR="0" wp14:anchorId="704B3757" wp14:editId="1096F513">
            <wp:extent cx="4701540" cy="1544320"/>
            <wp:effectExtent l="19050" t="0" r="3810" b="0"/>
            <wp:docPr id="896" name="Рисунок 89" descr="Дерево классов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Дерево классов проекта"/>
                    <pic:cNvPicPr>
                      <a:picLocks noChangeAspect="1" noChangeArrowheads="1"/>
                    </pic:cNvPicPr>
                  </pic:nvPicPr>
                  <pic:blipFill>
                    <a:blip r:embed="rId33" cstate="print"/>
                    <a:srcRect/>
                    <a:stretch>
                      <a:fillRect/>
                    </a:stretch>
                  </pic:blipFill>
                  <pic:spPr bwMode="auto">
                    <a:xfrm>
                      <a:off x="0" y="0"/>
                      <a:ext cx="4701540" cy="1544320"/>
                    </a:xfrm>
                    <a:prstGeom prst="rect">
                      <a:avLst/>
                    </a:prstGeom>
                    <a:noFill/>
                    <a:ln w="9525">
                      <a:noFill/>
                      <a:miter lim="800000"/>
                      <a:headEnd/>
                      <a:tailEnd/>
                    </a:ln>
                  </pic:spPr>
                </pic:pic>
              </a:graphicData>
            </a:graphic>
          </wp:inline>
        </w:drawing>
      </w:r>
    </w:p>
    <w:p w14:paraId="0E4B6F05"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b/>
          <w:bCs/>
          <w:sz w:val="20"/>
          <w:szCs w:val="20"/>
        </w:rPr>
        <w:t>Рис. 6.3. </w:t>
      </w:r>
      <w:r w:rsidRPr="0092216C">
        <w:rPr>
          <w:rFonts w:cs="Times New Roman"/>
          <w:sz w:val="20"/>
          <w:szCs w:val="20"/>
        </w:rPr>
        <w:t>Дерево классов проекта</w:t>
      </w:r>
    </w:p>
    <w:p w14:paraId="7EEEBF05" w14:textId="77777777" w:rsidR="00331E5E" w:rsidRPr="0092216C" w:rsidRDefault="00331E5E" w:rsidP="00331E5E">
      <w:pPr>
        <w:shd w:val="clear" w:color="auto" w:fill="FFFFFF"/>
        <w:spacing w:line="240" w:lineRule="auto"/>
        <w:rPr>
          <w:rFonts w:cs="Times New Roman"/>
          <w:sz w:val="20"/>
          <w:szCs w:val="20"/>
        </w:rPr>
      </w:pPr>
      <w:bookmarkStart w:id="22" w:name="image.6.4"/>
      <w:bookmarkEnd w:id="22"/>
      <w:r w:rsidRPr="0092216C">
        <w:rPr>
          <w:rFonts w:cs="Times New Roman"/>
          <w:noProof/>
          <w:sz w:val="20"/>
          <w:szCs w:val="20"/>
          <w:lang w:eastAsia="ru-RU"/>
        </w:rPr>
        <w:drawing>
          <wp:inline distT="0" distB="0" distL="0" distR="0" wp14:anchorId="0A44A61C" wp14:editId="06A5293D">
            <wp:extent cx="3528060" cy="2087880"/>
            <wp:effectExtent l="19050" t="0" r="0" b="0"/>
            <wp:docPr id="181" name="Рисунок 90" descr="Модель класса, входящего в программны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Модель класса, входящего в программный проект"/>
                    <pic:cNvPicPr>
                      <a:picLocks noChangeAspect="1" noChangeArrowheads="1"/>
                    </pic:cNvPicPr>
                  </pic:nvPicPr>
                  <pic:blipFill>
                    <a:blip r:embed="rId34" cstate="print"/>
                    <a:srcRect/>
                    <a:stretch>
                      <a:fillRect/>
                    </a:stretch>
                  </pic:blipFill>
                  <pic:spPr bwMode="auto">
                    <a:xfrm>
                      <a:off x="0" y="0"/>
                      <a:ext cx="3528060" cy="2087880"/>
                    </a:xfrm>
                    <a:prstGeom prst="rect">
                      <a:avLst/>
                    </a:prstGeom>
                    <a:noFill/>
                    <a:ln w="9525">
                      <a:noFill/>
                      <a:miter lim="800000"/>
                      <a:headEnd/>
                      <a:tailEnd/>
                    </a:ln>
                  </pic:spPr>
                </pic:pic>
              </a:graphicData>
            </a:graphic>
          </wp:inline>
        </w:drawing>
      </w:r>
    </w:p>
    <w:p w14:paraId="28232977"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b/>
          <w:bCs/>
          <w:sz w:val="20"/>
          <w:szCs w:val="20"/>
        </w:rPr>
        <w:t>Рис. 6.4. </w:t>
      </w:r>
      <w:r w:rsidRPr="0092216C">
        <w:rPr>
          <w:rFonts w:cs="Times New Roman"/>
          <w:sz w:val="20"/>
          <w:szCs w:val="20"/>
        </w:rPr>
        <w:t>Модель класса, входящего в программный проект</w:t>
      </w:r>
    </w:p>
    <w:p w14:paraId="67FA7D70"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Методика проведения тестирования программы</w:t>
      </w:r>
      <w:r w:rsidRPr="0092216C">
        <w:rPr>
          <w:sz w:val="20"/>
          <w:szCs w:val="20"/>
        </w:rPr>
        <w:t>, представленной в виде </w:t>
      </w:r>
      <w:r w:rsidRPr="0092216C">
        <w:rPr>
          <w:rStyle w:val="keyword"/>
          <w:i/>
          <w:iCs/>
          <w:sz w:val="20"/>
          <w:szCs w:val="20"/>
        </w:rPr>
        <w:t>классовой модели</w:t>
      </w:r>
      <w:r w:rsidRPr="0092216C">
        <w:rPr>
          <w:sz w:val="20"/>
          <w:szCs w:val="20"/>
        </w:rPr>
        <w:t> программного проекта, включает в себя несколько этапов, соответствующих уровням тестирования </w:t>
      </w:r>
      <w:hyperlink r:id="rId35" w:anchor="image.6.5" w:history="1">
        <w:r w:rsidRPr="0092216C">
          <w:rPr>
            <w:rStyle w:val="a3"/>
            <w:sz w:val="20"/>
            <w:szCs w:val="20"/>
          </w:rPr>
          <w:t>рис. 6.5</w:t>
        </w:r>
      </w:hyperlink>
      <w:r w:rsidRPr="0092216C">
        <w:rPr>
          <w:sz w:val="20"/>
          <w:szCs w:val="20"/>
        </w:rPr>
        <w:t>:</w:t>
      </w:r>
    </w:p>
    <w:p w14:paraId="0FAB2F45" w14:textId="77777777" w:rsidR="00331E5E" w:rsidRPr="0092216C" w:rsidRDefault="00331E5E" w:rsidP="00331E5E">
      <w:pPr>
        <w:numPr>
          <w:ilvl w:val="0"/>
          <w:numId w:val="14"/>
        </w:numPr>
        <w:shd w:val="clear" w:color="auto" w:fill="FFFFFF"/>
        <w:spacing w:line="240" w:lineRule="auto"/>
        <w:ind w:left="480"/>
        <w:rPr>
          <w:rFonts w:cs="Times New Roman"/>
          <w:sz w:val="20"/>
          <w:szCs w:val="20"/>
        </w:rPr>
      </w:pPr>
      <w:r w:rsidRPr="0092216C">
        <w:rPr>
          <w:rFonts w:cs="Times New Roman"/>
          <w:sz w:val="20"/>
          <w:szCs w:val="20"/>
        </w:rPr>
        <w:t>На первом уровне проводится тестирование методов каждого класса программы, что соответствует этапу модульного тестирования.</w:t>
      </w:r>
    </w:p>
    <w:p w14:paraId="35412E07" w14:textId="77777777" w:rsidR="00331E5E" w:rsidRPr="0092216C" w:rsidRDefault="00331E5E" w:rsidP="00331E5E">
      <w:pPr>
        <w:numPr>
          <w:ilvl w:val="0"/>
          <w:numId w:val="14"/>
        </w:numPr>
        <w:shd w:val="clear" w:color="auto" w:fill="FFFFFF"/>
        <w:spacing w:line="240" w:lineRule="auto"/>
        <w:ind w:left="480"/>
        <w:rPr>
          <w:rFonts w:cs="Times New Roman"/>
          <w:sz w:val="20"/>
          <w:szCs w:val="20"/>
        </w:rPr>
      </w:pPr>
      <w:r w:rsidRPr="0092216C">
        <w:rPr>
          <w:rFonts w:cs="Times New Roman"/>
          <w:sz w:val="20"/>
          <w:szCs w:val="20"/>
        </w:rPr>
        <w:t>На втором уровне тестируются методы класса, которые образуют контекст </w:t>
      </w:r>
      <w:r w:rsidRPr="0092216C">
        <w:rPr>
          <w:rStyle w:val="keyword"/>
          <w:rFonts w:cs="Times New Roman"/>
          <w:i/>
          <w:iCs/>
          <w:sz w:val="20"/>
          <w:szCs w:val="20"/>
        </w:rPr>
        <w:t>интеграционного тестирования</w:t>
      </w:r>
      <w:r w:rsidRPr="0092216C">
        <w:rPr>
          <w:rFonts w:cs="Times New Roman"/>
          <w:sz w:val="20"/>
          <w:szCs w:val="20"/>
        </w:rPr>
        <w:t> каждого класса.</w:t>
      </w:r>
    </w:p>
    <w:p w14:paraId="208F92B8" w14:textId="77777777" w:rsidR="00331E5E" w:rsidRPr="0092216C" w:rsidRDefault="00331E5E" w:rsidP="00331E5E">
      <w:pPr>
        <w:numPr>
          <w:ilvl w:val="0"/>
          <w:numId w:val="14"/>
        </w:numPr>
        <w:shd w:val="clear" w:color="auto" w:fill="FFFFFF"/>
        <w:spacing w:line="240" w:lineRule="auto"/>
        <w:ind w:left="480"/>
        <w:rPr>
          <w:rFonts w:cs="Times New Roman"/>
          <w:sz w:val="20"/>
          <w:szCs w:val="20"/>
        </w:rPr>
      </w:pPr>
      <w:r w:rsidRPr="0092216C">
        <w:rPr>
          <w:rFonts w:cs="Times New Roman"/>
          <w:sz w:val="20"/>
          <w:szCs w:val="20"/>
        </w:rPr>
        <w:t>На третьем уровне протестированный класс включается в общий контекст (дерево классов) программного проекта. Здесь становится возможным отслеживать реакцию программы на внешние события</w:t>
      </w:r>
    </w:p>
    <w:p w14:paraId="3EFC5DF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Второй и третий уровни рассматриваемой модели соответствуют этапу </w:t>
      </w:r>
      <w:r w:rsidRPr="0092216C">
        <w:rPr>
          <w:rStyle w:val="keyword"/>
          <w:i/>
          <w:iCs/>
          <w:sz w:val="20"/>
          <w:szCs w:val="20"/>
        </w:rPr>
        <w:t>интеграционного тестирования</w:t>
      </w:r>
      <w:r w:rsidRPr="0092216C">
        <w:rPr>
          <w:sz w:val="20"/>
          <w:szCs w:val="20"/>
        </w:rPr>
        <w:t>.</w:t>
      </w:r>
    </w:p>
    <w:p w14:paraId="72AD53EC"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Для третьего уровня важным оказывается понятие атомарной системной функции (АСФ). АСФ - это множество, состоящее из внешнего события на входе системы, реакции системы на это событие в виде одного или более </w:t>
      </w:r>
      <w:r w:rsidRPr="0092216C">
        <w:rPr>
          <w:rStyle w:val="keyword"/>
          <w:i/>
          <w:iCs/>
          <w:sz w:val="20"/>
          <w:szCs w:val="20"/>
        </w:rPr>
        <w:t>ММ-путей</w:t>
      </w:r>
      <w:r w:rsidRPr="0092216C">
        <w:rPr>
          <w:sz w:val="20"/>
          <w:szCs w:val="20"/>
        </w:rPr>
        <w:t> и внешнего события на выходе системы. В общем случае внешнее выходное событие может быть нулевым, т. е. неаккуратно написанное </w:t>
      </w:r>
      <w:r w:rsidRPr="0092216C">
        <w:rPr>
          <w:rStyle w:val="keyword"/>
          <w:i/>
          <w:iCs/>
          <w:sz w:val="20"/>
          <w:szCs w:val="20"/>
        </w:rPr>
        <w:t>программное обеспечение</w:t>
      </w:r>
      <w:r w:rsidRPr="0092216C">
        <w:rPr>
          <w:sz w:val="20"/>
          <w:szCs w:val="20"/>
        </w:rPr>
        <w:t> может не обеспечивать внешней реакции на действия пользователя. АСФ, состоящая из входного внешнего события, одного </w:t>
      </w:r>
      <w:r w:rsidRPr="0092216C">
        <w:rPr>
          <w:rStyle w:val="keyword"/>
          <w:i/>
          <w:iCs/>
          <w:sz w:val="20"/>
          <w:szCs w:val="20"/>
        </w:rPr>
        <w:t>ММ-пути</w:t>
      </w:r>
      <w:r w:rsidRPr="0092216C">
        <w:rPr>
          <w:sz w:val="20"/>
          <w:szCs w:val="20"/>
        </w:rPr>
        <w:t> и выходного внешнего события, может быть взята в качестве модели для нити (</w:t>
      </w:r>
      <w:r w:rsidRPr="0092216C">
        <w:rPr>
          <w:rStyle w:val="keyword"/>
          <w:i/>
          <w:iCs/>
          <w:sz w:val="20"/>
          <w:szCs w:val="20"/>
        </w:rPr>
        <w:t>thread</w:t>
      </w:r>
      <w:r w:rsidRPr="0092216C">
        <w:rPr>
          <w:sz w:val="20"/>
          <w:szCs w:val="20"/>
        </w:rPr>
        <w:t>). Тестирование подобной АСФ в рамках </w:t>
      </w:r>
      <w:r w:rsidRPr="0092216C">
        <w:rPr>
          <w:rStyle w:val="keyword"/>
          <w:i/>
          <w:iCs/>
          <w:sz w:val="20"/>
          <w:szCs w:val="20"/>
        </w:rPr>
        <w:t>классовой модели</w:t>
      </w:r>
      <w:r w:rsidRPr="0092216C">
        <w:rPr>
          <w:sz w:val="20"/>
          <w:szCs w:val="20"/>
        </w:rPr>
        <w:t> ГМП реализуется довольно сложно, так как хотя динамическое взаимодействие нитей (потоков) в процессе исполнения естественно фиксируется в log-файлах, запоминающих результаты трассировки исполнения программ, оно же достаточно сложно отображается на классовой ГМП. Причина в том, что </w:t>
      </w:r>
      <w:r w:rsidRPr="0092216C">
        <w:rPr>
          <w:rStyle w:val="keyword"/>
          <w:i/>
          <w:iCs/>
          <w:sz w:val="20"/>
          <w:szCs w:val="20"/>
        </w:rPr>
        <w:t>классовая модель</w:t>
      </w:r>
      <w:r w:rsidRPr="0092216C">
        <w:rPr>
          <w:sz w:val="20"/>
          <w:szCs w:val="20"/>
        </w:rPr>
        <w:t> ориентирована на </w:t>
      </w:r>
      <w:r w:rsidRPr="0092216C">
        <w:rPr>
          <w:rStyle w:val="keyword"/>
          <w:i/>
          <w:iCs/>
          <w:sz w:val="20"/>
          <w:szCs w:val="20"/>
        </w:rPr>
        <w:t>отображение</w:t>
      </w:r>
      <w:r w:rsidRPr="0092216C">
        <w:rPr>
          <w:sz w:val="20"/>
          <w:szCs w:val="20"/>
        </w:rPr>
        <w:t> статических характеристик проекта, а в данном случае требуется </w:t>
      </w:r>
      <w:r w:rsidRPr="0092216C">
        <w:rPr>
          <w:rStyle w:val="keyword"/>
          <w:i/>
          <w:iCs/>
          <w:sz w:val="20"/>
          <w:szCs w:val="20"/>
        </w:rPr>
        <w:t>отображение</w:t>
      </w:r>
      <w:r w:rsidRPr="0092216C">
        <w:rPr>
          <w:sz w:val="20"/>
          <w:szCs w:val="20"/>
        </w:rPr>
        <w:t> поведенческих характеристик. Как правило, тестирование взаимодействия нитей в ходе исполнения программного комплекса выносится на уровень </w:t>
      </w:r>
      <w:r w:rsidRPr="0092216C">
        <w:rPr>
          <w:rStyle w:val="keyword"/>
          <w:i/>
          <w:iCs/>
          <w:sz w:val="20"/>
          <w:szCs w:val="20"/>
        </w:rPr>
        <w:t>системного тестирования</w:t>
      </w:r>
      <w:r w:rsidRPr="0092216C">
        <w:rPr>
          <w:sz w:val="20"/>
          <w:szCs w:val="20"/>
        </w:rPr>
        <w:t> и использует другие более приспособленные для описания поведения модели. Например, описание поведения программного комплекса средствами </w:t>
      </w:r>
      <w:r w:rsidRPr="0092216C">
        <w:rPr>
          <w:rStyle w:val="keyword"/>
          <w:i/>
          <w:iCs/>
          <w:sz w:val="20"/>
          <w:szCs w:val="20"/>
        </w:rPr>
        <w:t>языков спецификаций</w:t>
      </w:r>
      <w:r w:rsidRPr="0092216C">
        <w:rPr>
          <w:sz w:val="20"/>
          <w:szCs w:val="20"/>
        </w:rPr>
        <w:t> </w:t>
      </w:r>
      <w:r w:rsidRPr="0092216C">
        <w:rPr>
          <w:rStyle w:val="keyword"/>
          <w:i/>
          <w:iCs/>
          <w:sz w:val="20"/>
          <w:szCs w:val="20"/>
        </w:rPr>
        <w:t>MSC</w:t>
      </w:r>
      <w:r w:rsidRPr="0092216C">
        <w:rPr>
          <w:sz w:val="20"/>
          <w:szCs w:val="20"/>
        </w:rPr>
        <w:t>, SDL, </w:t>
      </w:r>
      <w:r w:rsidRPr="0092216C">
        <w:rPr>
          <w:rStyle w:val="keyword"/>
          <w:i/>
          <w:iCs/>
          <w:sz w:val="20"/>
          <w:szCs w:val="20"/>
        </w:rPr>
        <w:t>UML</w:t>
      </w:r>
      <w:r w:rsidRPr="0092216C">
        <w:rPr>
          <w:sz w:val="20"/>
          <w:szCs w:val="20"/>
        </w:rPr>
        <w:t>.</w:t>
      </w:r>
    </w:p>
    <w:p w14:paraId="7E796F5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Явный учет границ между интеграционным и системным уровнями тестирования дает преимущество при планировании </w:t>
      </w:r>
      <w:r w:rsidRPr="0092216C">
        <w:rPr>
          <w:rStyle w:val="keyword"/>
          <w:i/>
          <w:iCs/>
          <w:sz w:val="20"/>
          <w:szCs w:val="20"/>
        </w:rPr>
        <w:t>работ</w:t>
      </w:r>
      <w:r w:rsidRPr="0092216C">
        <w:rPr>
          <w:sz w:val="20"/>
          <w:szCs w:val="20"/>
        </w:rPr>
        <w:t> на </w:t>
      </w:r>
      <w:r w:rsidRPr="0092216C">
        <w:rPr>
          <w:rStyle w:val="keyword"/>
          <w:i/>
          <w:iCs/>
          <w:sz w:val="20"/>
          <w:szCs w:val="20"/>
        </w:rPr>
        <w:t>фазе тестирования</w:t>
      </w:r>
      <w:r w:rsidRPr="0092216C">
        <w:rPr>
          <w:sz w:val="20"/>
          <w:szCs w:val="20"/>
        </w:rPr>
        <w:t>, а возможность сочетать различные методы и критерии тестирования в ходе работы над программным проектом дает наилучшие результаты.</w:t>
      </w:r>
    </w:p>
    <w:p w14:paraId="13B1E22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Объектно-ориентированный подход</w:t>
      </w:r>
      <w:r w:rsidRPr="0092216C">
        <w:rPr>
          <w:sz w:val="20"/>
          <w:szCs w:val="20"/>
        </w:rPr>
        <w:t>, ставший в настоящее время неявным стандартом разработки программных комплексов, позволяет широко использовать </w:t>
      </w:r>
      <w:r w:rsidRPr="0092216C">
        <w:rPr>
          <w:rStyle w:val="keyword"/>
          <w:i/>
          <w:iCs/>
          <w:sz w:val="20"/>
          <w:szCs w:val="20"/>
        </w:rPr>
        <w:t>иерархическую модель</w:t>
      </w:r>
      <w:r w:rsidRPr="0092216C">
        <w:rPr>
          <w:sz w:val="20"/>
          <w:szCs w:val="20"/>
        </w:rPr>
        <w:t> программного проекта, приведенная на </w:t>
      </w:r>
      <w:hyperlink r:id="rId36" w:anchor="image.6.5" w:history="1">
        <w:r w:rsidRPr="0092216C">
          <w:rPr>
            <w:rStyle w:val="a3"/>
            <w:sz w:val="20"/>
            <w:szCs w:val="20"/>
          </w:rPr>
          <w:t>рис. 6.5</w:t>
        </w:r>
      </w:hyperlink>
      <w:r w:rsidRPr="0092216C">
        <w:rPr>
          <w:sz w:val="20"/>
          <w:szCs w:val="20"/>
        </w:rPr>
        <w:t> схема иллюстрирует способ применения. Каждый </w:t>
      </w:r>
      <w:r w:rsidRPr="0092216C">
        <w:rPr>
          <w:rStyle w:val="keyword"/>
          <w:i/>
          <w:iCs/>
          <w:sz w:val="20"/>
          <w:szCs w:val="20"/>
        </w:rPr>
        <w:t>класс</w:t>
      </w:r>
      <w:r w:rsidRPr="0092216C">
        <w:rPr>
          <w:sz w:val="20"/>
          <w:szCs w:val="20"/>
        </w:rPr>
        <w:t> рассматривается как </w:t>
      </w:r>
      <w:r w:rsidRPr="0092216C">
        <w:rPr>
          <w:rStyle w:val="keyword"/>
          <w:i/>
          <w:iCs/>
          <w:sz w:val="20"/>
          <w:szCs w:val="20"/>
        </w:rPr>
        <w:t>объект</w:t>
      </w:r>
      <w:r w:rsidRPr="0092216C">
        <w:rPr>
          <w:sz w:val="20"/>
          <w:szCs w:val="20"/>
        </w:rPr>
        <w:t> модульного и </w:t>
      </w:r>
      <w:r w:rsidRPr="0092216C">
        <w:rPr>
          <w:rStyle w:val="keyword"/>
          <w:i/>
          <w:iCs/>
          <w:sz w:val="20"/>
          <w:szCs w:val="20"/>
        </w:rPr>
        <w:t>интеграционного тестирования</w:t>
      </w:r>
      <w:r w:rsidRPr="0092216C">
        <w:rPr>
          <w:sz w:val="20"/>
          <w:szCs w:val="20"/>
        </w:rPr>
        <w:t>. Сначала каждый </w:t>
      </w:r>
      <w:r w:rsidRPr="0092216C">
        <w:rPr>
          <w:rStyle w:val="keyword"/>
          <w:i/>
          <w:iCs/>
          <w:sz w:val="20"/>
          <w:szCs w:val="20"/>
        </w:rPr>
        <w:t>метод класса</w:t>
      </w:r>
      <w:r w:rsidRPr="0092216C">
        <w:rPr>
          <w:sz w:val="20"/>
          <w:szCs w:val="20"/>
        </w:rPr>
        <w:t> тестируется как </w:t>
      </w:r>
      <w:r w:rsidRPr="0092216C">
        <w:rPr>
          <w:rStyle w:val="keyword"/>
          <w:i/>
          <w:iCs/>
          <w:sz w:val="20"/>
          <w:szCs w:val="20"/>
        </w:rPr>
        <w:t>модуль</w:t>
      </w:r>
      <w:r w:rsidRPr="0092216C">
        <w:rPr>
          <w:sz w:val="20"/>
          <w:szCs w:val="20"/>
        </w:rPr>
        <w:t> по выбранному критерию C. Затем </w:t>
      </w:r>
      <w:r w:rsidRPr="0092216C">
        <w:rPr>
          <w:rStyle w:val="keyword"/>
          <w:i/>
          <w:iCs/>
          <w:sz w:val="20"/>
          <w:szCs w:val="20"/>
        </w:rPr>
        <w:t>класс</w:t>
      </w:r>
      <w:r w:rsidRPr="0092216C">
        <w:rPr>
          <w:sz w:val="20"/>
          <w:szCs w:val="20"/>
        </w:rPr>
        <w:t> становится объектом </w:t>
      </w:r>
      <w:r w:rsidRPr="0092216C">
        <w:rPr>
          <w:rStyle w:val="keyword"/>
          <w:i/>
          <w:iCs/>
          <w:sz w:val="20"/>
          <w:szCs w:val="20"/>
        </w:rPr>
        <w:t>интеграционного тестирования</w:t>
      </w:r>
      <w:r w:rsidRPr="0092216C">
        <w:rPr>
          <w:sz w:val="20"/>
          <w:szCs w:val="20"/>
        </w:rPr>
        <w:t>. Далее осуществляется </w:t>
      </w:r>
      <w:r w:rsidRPr="0092216C">
        <w:rPr>
          <w:rStyle w:val="keyword"/>
          <w:i/>
          <w:iCs/>
          <w:sz w:val="20"/>
          <w:szCs w:val="20"/>
        </w:rPr>
        <w:t>интеграция</w:t>
      </w:r>
      <w:r w:rsidRPr="0092216C">
        <w:rPr>
          <w:sz w:val="20"/>
          <w:szCs w:val="20"/>
        </w:rPr>
        <w:t> всех методов всех классов в единую структуру - </w:t>
      </w:r>
      <w:r w:rsidRPr="0092216C">
        <w:rPr>
          <w:rStyle w:val="keyword"/>
          <w:i/>
          <w:iCs/>
          <w:sz w:val="20"/>
          <w:szCs w:val="20"/>
        </w:rPr>
        <w:t>классовую модель</w:t>
      </w:r>
      <w:r w:rsidRPr="0092216C">
        <w:rPr>
          <w:sz w:val="20"/>
          <w:szCs w:val="20"/>
        </w:rPr>
        <w:t> проекта, где в общую ГМП протестированные модули входят в виде узлов (интерфейсов вызова) без учета их внутренней структуры, а их детальные описания образуют </w:t>
      </w:r>
      <w:r w:rsidRPr="0092216C">
        <w:rPr>
          <w:rStyle w:val="keyword"/>
          <w:i/>
          <w:iCs/>
          <w:sz w:val="20"/>
          <w:szCs w:val="20"/>
        </w:rPr>
        <w:t>контекст</w:t>
      </w:r>
      <w:r w:rsidRPr="0092216C">
        <w:rPr>
          <w:sz w:val="20"/>
          <w:szCs w:val="20"/>
        </w:rPr>
        <w:t> всего программного проекта.</w:t>
      </w:r>
    </w:p>
    <w:p w14:paraId="2A3EDCBF" w14:textId="77777777" w:rsidR="00331E5E" w:rsidRPr="0092216C" w:rsidRDefault="00331E5E" w:rsidP="00331E5E">
      <w:pPr>
        <w:shd w:val="clear" w:color="auto" w:fill="FFFFFF"/>
        <w:spacing w:line="240" w:lineRule="auto"/>
        <w:rPr>
          <w:rFonts w:cs="Times New Roman"/>
          <w:b/>
          <w:bCs/>
          <w:sz w:val="20"/>
          <w:szCs w:val="20"/>
        </w:rPr>
      </w:pPr>
      <w:bookmarkStart w:id="23" w:name="image.6.5"/>
      <w:bookmarkEnd w:id="23"/>
      <w:r w:rsidRPr="0092216C">
        <w:rPr>
          <w:rFonts w:cs="Times New Roman"/>
          <w:noProof/>
          <w:sz w:val="20"/>
          <w:szCs w:val="20"/>
          <w:lang w:eastAsia="ru-RU"/>
        </w:rPr>
        <w:lastRenderedPageBreak/>
        <w:drawing>
          <wp:inline distT="0" distB="0" distL="0" distR="0" wp14:anchorId="092BAAF5" wp14:editId="6B4A2968">
            <wp:extent cx="1983936" cy="1362974"/>
            <wp:effectExtent l="19050" t="0" r="0" b="0"/>
            <wp:docPr id="176" name="Рисунок 91" descr="Уровни тестирования классовой модели программного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Уровни тестирования классовой модели программного проекта"/>
                    <pic:cNvPicPr>
                      <a:picLocks noChangeAspect="1" noChangeArrowheads="1"/>
                    </pic:cNvPicPr>
                  </pic:nvPicPr>
                  <pic:blipFill>
                    <a:blip r:embed="rId37" cstate="print"/>
                    <a:srcRect/>
                    <a:stretch>
                      <a:fillRect/>
                    </a:stretch>
                  </pic:blipFill>
                  <pic:spPr bwMode="auto">
                    <a:xfrm>
                      <a:off x="0" y="0"/>
                      <a:ext cx="1984866" cy="1363613"/>
                    </a:xfrm>
                    <a:prstGeom prst="rect">
                      <a:avLst/>
                    </a:prstGeom>
                    <a:noFill/>
                    <a:ln w="9525">
                      <a:noFill/>
                      <a:miter lim="800000"/>
                      <a:headEnd/>
                      <a:tailEnd/>
                    </a:ln>
                  </pic:spPr>
                </pic:pic>
              </a:graphicData>
            </a:graphic>
          </wp:inline>
        </w:drawing>
      </w:r>
    </w:p>
    <w:p w14:paraId="48A763A7"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b/>
          <w:bCs/>
          <w:sz w:val="20"/>
          <w:szCs w:val="20"/>
        </w:rPr>
        <w:t>Рис. 6.5. </w:t>
      </w:r>
      <w:r w:rsidRPr="0092216C">
        <w:rPr>
          <w:rFonts w:cs="Times New Roman"/>
          <w:sz w:val="20"/>
          <w:szCs w:val="20"/>
        </w:rPr>
        <w:t>Уровни тестирования классовой модели программного проекта</w:t>
      </w:r>
    </w:p>
    <w:p w14:paraId="58A6D67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Сама технология объектно-ориентированного программирования (одним из определяющих принципов которой является </w:t>
      </w:r>
      <w:r w:rsidRPr="0092216C">
        <w:rPr>
          <w:rStyle w:val="keyword"/>
          <w:i/>
          <w:iCs/>
          <w:sz w:val="20"/>
          <w:szCs w:val="20"/>
        </w:rPr>
        <w:t>инкапсуляция</w:t>
      </w:r>
      <w:r w:rsidRPr="0092216C">
        <w:rPr>
          <w:sz w:val="20"/>
          <w:szCs w:val="20"/>
        </w:rPr>
        <w:t> с возможностью ограничения доступа к данным и методам - членам класса) позволяет применить подобную трактовку вхождения модулей в общую ГМП. При этом тесты для отдельно рассмотренных классов переиспользуются, входя в общий набор тестов для программы </w:t>
      </w:r>
      <w:r w:rsidRPr="0092216C">
        <w:rPr>
          <w:rStyle w:val="texample"/>
          <w:sz w:val="20"/>
          <w:szCs w:val="20"/>
        </w:rPr>
        <w:t>P</w:t>
      </w:r>
      <w:r w:rsidRPr="0092216C">
        <w:rPr>
          <w:sz w:val="20"/>
          <w:szCs w:val="20"/>
        </w:rPr>
        <w:t>.</w:t>
      </w:r>
    </w:p>
    <w:p w14:paraId="137E29B6" w14:textId="77777777" w:rsidR="00331E5E" w:rsidRPr="0092216C" w:rsidRDefault="00331E5E" w:rsidP="00331E5E">
      <w:pPr>
        <w:pStyle w:val="3"/>
        <w:shd w:val="clear" w:color="auto" w:fill="FFFFFF"/>
        <w:jc w:val="both"/>
        <w:rPr>
          <w:b/>
          <w:sz w:val="20"/>
        </w:rPr>
      </w:pPr>
      <w:r w:rsidRPr="0092216C">
        <w:rPr>
          <w:b/>
          <w:sz w:val="20"/>
        </w:rPr>
        <w:t>Системное тестирование</w:t>
      </w:r>
    </w:p>
    <w:p w14:paraId="6A12F179"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Системное тестирование</w:t>
      </w:r>
      <w:r w:rsidRPr="0092216C">
        <w:rPr>
          <w:sz w:val="20"/>
          <w:szCs w:val="20"/>
        </w:rPr>
        <w:t> качественно отличается от интеграционного и модульного уровней. </w:t>
      </w:r>
      <w:r w:rsidRPr="0092216C">
        <w:rPr>
          <w:rStyle w:val="keyword"/>
          <w:i/>
          <w:iCs/>
          <w:sz w:val="20"/>
          <w:szCs w:val="20"/>
        </w:rPr>
        <w:t>Системное тестирование</w:t>
      </w:r>
      <w:r w:rsidRPr="0092216C">
        <w:rPr>
          <w:sz w:val="20"/>
          <w:szCs w:val="20"/>
        </w:rPr>
        <w:t> рассматривает тестируемую систему в целом и оперирует на уровне пользовательских интерфейсов, в отличие от последних фаз </w:t>
      </w:r>
      <w:r w:rsidRPr="0092216C">
        <w:rPr>
          <w:rStyle w:val="keyword"/>
          <w:i/>
          <w:iCs/>
          <w:sz w:val="20"/>
          <w:szCs w:val="20"/>
        </w:rPr>
        <w:t>интеграционного тестирования</w:t>
      </w:r>
      <w:r w:rsidRPr="0092216C">
        <w:rPr>
          <w:sz w:val="20"/>
          <w:szCs w:val="20"/>
        </w:rPr>
        <w:t>, которое оперирует на уровне интерфейсов модулей. Различны и цели этих уровней тестирования. На уровне системы часто сложно и малоэффективно анализировать прохождение тестовых траекторий внутри программы или отслеживать правильность работы конкретных функций. Основная </w:t>
      </w:r>
      <w:r w:rsidRPr="0092216C">
        <w:rPr>
          <w:rStyle w:val="keyword"/>
          <w:i/>
          <w:iCs/>
          <w:sz w:val="20"/>
          <w:szCs w:val="20"/>
        </w:rPr>
        <w:t>задача системного тестирования</w:t>
      </w:r>
      <w:r w:rsidRPr="0092216C">
        <w:rPr>
          <w:sz w:val="20"/>
          <w:szCs w:val="20"/>
        </w:rPr>
        <w:t> - в выявлении дефектов, связанных с работой системы в целом, таких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в применении и тому подобное.</w:t>
      </w:r>
    </w:p>
    <w:p w14:paraId="73C69E4C"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Системное тестирование</w:t>
      </w:r>
      <w:r w:rsidRPr="0092216C">
        <w:rPr>
          <w:sz w:val="20"/>
          <w:szCs w:val="20"/>
        </w:rPr>
        <w:t> производится над проектом в целом с помощью метода "черного ящика". Структура программы не имеет никакого значения, для проверки доступны только входы и выходы, видимые пользователю. Тестированию подлежат коды и пользовательская документация.</w:t>
      </w:r>
    </w:p>
    <w:p w14:paraId="25B3C6A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Категории тестов</w:t>
      </w:r>
      <w:r w:rsidRPr="0092216C">
        <w:rPr>
          <w:sz w:val="20"/>
          <w:szCs w:val="20"/>
        </w:rPr>
        <w:t> </w:t>
      </w:r>
      <w:r w:rsidRPr="0092216C">
        <w:rPr>
          <w:rStyle w:val="keyword"/>
          <w:i/>
          <w:iCs/>
          <w:sz w:val="20"/>
          <w:szCs w:val="20"/>
        </w:rPr>
        <w:t>системного тестирования</w:t>
      </w:r>
      <w:r w:rsidRPr="0092216C">
        <w:rPr>
          <w:sz w:val="20"/>
          <w:szCs w:val="20"/>
        </w:rPr>
        <w:t>:</w:t>
      </w:r>
    </w:p>
    <w:p w14:paraId="7CD947BD"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Полнота решения функциональных задач.</w:t>
      </w:r>
    </w:p>
    <w:p w14:paraId="36A211A6"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Style w:val="keyword"/>
          <w:rFonts w:cs="Times New Roman"/>
          <w:i/>
          <w:iCs/>
          <w:sz w:val="20"/>
          <w:szCs w:val="20"/>
        </w:rPr>
        <w:t>Стрессовое тестирование</w:t>
      </w:r>
      <w:r w:rsidRPr="0092216C">
        <w:rPr>
          <w:rFonts w:cs="Times New Roman"/>
          <w:sz w:val="20"/>
          <w:szCs w:val="20"/>
        </w:rPr>
        <w:t> - на предельных объемах нагрузки входного потока.</w:t>
      </w:r>
    </w:p>
    <w:p w14:paraId="028BEE0B"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Корректность использования ресурсов (утечка памяти, возврат ресурсов).</w:t>
      </w:r>
    </w:p>
    <w:p w14:paraId="4D37BC37"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Оценка производительности.</w:t>
      </w:r>
    </w:p>
    <w:p w14:paraId="6E3C67DE"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Эффективность защиты от искажения данных и некорректных действий.</w:t>
      </w:r>
    </w:p>
    <w:p w14:paraId="1E6990FC"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Проверка инсталляции и конфигурации на разных платформах.</w:t>
      </w:r>
    </w:p>
    <w:p w14:paraId="52EBC539" w14:textId="77777777" w:rsidR="00331E5E" w:rsidRPr="0092216C" w:rsidRDefault="00331E5E" w:rsidP="00331E5E">
      <w:pPr>
        <w:numPr>
          <w:ilvl w:val="0"/>
          <w:numId w:val="15"/>
        </w:numPr>
        <w:shd w:val="clear" w:color="auto" w:fill="FFFFFF"/>
        <w:spacing w:line="240" w:lineRule="auto"/>
        <w:ind w:left="480"/>
        <w:rPr>
          <w:rFonts w:cs="Times New Roman"/>
          <w:sz w:val="20"/>
          <w:szCs w:val="20"/>
        </w:rPr>
      </w:pPr>
      <w:r w:rsidRPr="0092216C">
        <w:rPr>
          <w:rFonts w:cs="Times New Roman"/>
          <w:sz w:val="20"/>
          <w:szCs w:val="20"/>
        </w:rPr>
        <w:t>Корректность документации</w:t>
      </w:r>
    </w:p>
    <w:p w14:paraId="39FA05F5"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Поскольку </w:t>
      </w:r>
      <w:r w:rsidRPr="0092216C">
        <w:rPr>
          <w:rStyle w:val="keyword"/>
          <w:i/>
          <w:iCs/>
          <w:sz w:val="20"/>
          <w:szCs w:val="20"/>
        </w:rPr>
        <w:t>системное тестирование</w:t>
      </w:r>
      <w:r w:rsidRPr="0092216C">
        <w:rPr>
          <w:sz w:val="20"/>
          <w:szCs w:val="20"/>
        </w:rPr>
        <w:t> проводится на пользовательских интерфейсах, создается иллюзия того, что построение специальной системы </w:t>
      </w:r>
      <w:r w:rsidRPr="0092216C">
        <w:rPr>
          <w:rStyle w:val="keyword"/>
          <w:i/>
          <w:iCs/>
          <w:sz w:val="20"/>
          <w:szCs w:val="20"/>
        </w:rPr>
        <w:t>автоматизации тестирования</w:t>
      </w:r>
      <w:r w:rsidRPr="0092216C">
        <w:rPr>
          <w:sz w:val="20"/>
          <w:szCs w:val="20"/>
        </w:rPr>
        <w:t> не всегда необходимо. Однако объемы данных на этом уровне таковы, что обычно более эффективным подходом является полная или частичная </w:t>
      </w:r>
      <w:r w:rsidRPr="0092216C">
        <w:rPr>
          <w:rStyle w:val="keyword"/>
          <w:i/>
          <w:iCs/>
          <w:sz w:val="20"/>
          <w:szCs w:val="20"/>
        </w:rPr>
        <w:t>автоматизация тестирования</w:t>
      </w:r>
      <w:r w:rsidRPr="0092216C">
        <w:rPr>
          <w:sz w:val="20"/>
          <w:szCs w:val="20"/>
        </w:rPr>
        <w:t>, что приводит к созданию тестовой системы гораздо более сложной, чем </w:t>
      </w:r>
      <w:r w:rsidRPr="0092216C">
        <w:rPr>
          <w:rStyle w:val="keyword"/>
          <w:i/>
          <w:iCs/>
          <w:sz w:val="20"/>
          <w:szCs w:val="20"/>
        </w:rPr>
        <w:t>система тестирования</w:t>
      </w:r>
      <w:r w:rsidRPr="0092216C">
        <w:rPr>
          <w:sz w:val="20"/>
          <w:szCs w:val="20"/>
        </w:rPr>
        <w:t>, применяемая на уровне тестирования модулей или их комбинаций.</w:t>
      </w:r>
    </w:p>
    <w:p w14:paraId="47C35135" w14:textId="77777777" w:rsidR="00331E5E" w:rsidRPr="0092216C" w:rsidRDefault="00331E5E" w:rsidP="00331E5E">
      <w:pPr>
        <w:pStyle w:val="4"/>
        <w:shd w:val="clear" w:color="auto" w:fill="FFFFFF"/>
        <w:jc w:val="both"/>
      </w:pPr>
      <w:r w:rsidRPr="0092216C">
        <w:t>Пример системного тестирования приложения "Поступление подшипника на склад"</w:t>
      </w:r>
    </w:p>
    <w:p w14:paraId="2B0F49DA"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спецификации тестового случая задано состояние окружения (входные данные) и ожидаемая последовательность событий в системе (ожидаемый результат). После прогона тестового случая мы получаем реальную последовательность событий в системе (</w:t>
      </w:r>
      <w:hyperlink r:id="rId38" w:anchor="example.7.1" w:history="1">
        <w:r w:rsidRPr="0092216C">
          <w:rPr>
            <w:rStyle w:val="a3"/>
            <w:sz w:val="20"/>
            <w:szCs w:val="20"/>
          </w:rPr>
          <w:t> пример 7.1</w:t>
        </w:r>
      </w:hyperlink>
      <w:r w:rsidRPr="0092216C">
        <w:rPr>
          <w:sz w:val="20"/>
          <w:szCs w:val="20"/>
        </w:rPr>
        <w:t>,</w:t>
      </w:r>
      <w:hyperlink r:id="rId39" w:anchor="example.7.3" w:history="1">
        <w:r w:rsidRPr="0092216C">
          <w:rPr>
            <w:rStyle w:val="a3"/>
            <w:sz w:val="20"/>
            <w:szCs w:val="20"/>
          </w:rPr>
          <w:t> пример 7.3</w:t>
        </w:r>
      </w:hyperlink>
      <w:r w:rsidRPr="0092216C">
        <w:rPr>
          <w:sz w:val="20"/>
          <w:szCs w:val="20"/>
        </w:rPr>
        <w:t>) при заданном состоянии окружения. Сравнивая фактический результат с ожидаемым, можно сделать вывод о том, прошла или не прошла тестируемая система испытание на заданном тестовом случае. В качестве ожидаемого результата будем использовать спецификацию тестового случая, поскольку она определяет, как, для заданного состояния окружения, система должна функционировать.</w:t>
      </w:r>
    </w:p>
    <w:p w14:paraId="049103BF" w14:textId="77777777" w:rsidR="00331E5E" w:rsidRPr="0092216C" w:rsidRDefault="00331E5E" w:rsidP="00331E5E">
      <w:pPr>
        <w:shd w:val="clear" w:color="auto" w:fill="FFFFFF"/>
        <w:spacing w:line="240" w:lineRule="auto"/>
        <w:rPr>
          <w:rFonts w:cs="Times New Roman"/>
          <w:b/>
          <w:bCs/>
          <w:sz w:val="20"/>
          <w:szCs w:val="20"/>
        </w:rPr>
      </w:pPr>
      <w:bookmarkStart w:id="24" w:name="image.4-15"/>
      <w:bookmarkEnd w:id="24"/>
      <w:r w:rsidRPr="0092216C">
        <w:rPr>
          <w:rFonts w:cs="Times New Roman"/>
          <w:noProof/>
          <w:sz w:val="20"/>
          <w:szCs w:val="20"/>
          <w:lang w:eastAsia="ru-RU"/>
        </w:rPr>
        <w:drawing>
          <wp:inline distT="0" distB="0" distL="0" distR="0" wp14:anchorId="172361A9" wp14:editId="43665302">
            <wp:extent cx="3528060" cy="1898015"/>
            <wp:effectExtent l="19050" t="0" r="0" b="0"/>
            <wp:docPr id="899" name="Рисунок 97" descr="Краткое описание тестируемой системы 'Поступление подшипника на скл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Краткое описание тестируемой системы 'Поступление подшипника на склад'"/>
                    <pic:cNvPicPr>
                      <a:picLocks noChangeAspect="1" noChangeArrowheads="1"/>
                    </pic:cNvPicPr>
                  </pic:nvPicPr>
                  <pic:blipFill>
                    <a:blip r:embed="rId40" cstate="print"/>
                    <a:srcRect/>
                    <a:stretch>
                      <a:fillRect/>
                    </a:stretch>
                  </pic:blipFill>
                  <pic:spPr bwMode="auto">
                    <a:xfrm>
                      <a:off x="0" y="0"/>
                      <a:ext cx="3528060" cy="1898015"/>
                    </a:xfrm>
                    <a:prstGeom prst="rect">
                      <a:avLst/>
                    </a:prstGeom>
                    <a:noFill/>
                    <a:ln w="9525">
                      <a:noFill/>
                      <a:miter lim="800000"/>
                      <a:headEnd/>
                      <a:tailEnd/>
                    </a:ln>
                  </pic:spPr>
                </pic:pic>
              </a:graphicData>
            </a:graphic>
          </wp:inline>
        </w:drawing>
      </w:r>
    </w:p>
    <w:p w14:paraId="4A4957CE" w14:textId="77777777" w:rsidR="00331E5E" w:rsidRPr="0092216C" w:rsidRDefault="00331E5E" w:rsidP="00331E5E">
      <w:pPr>
        <w:shd w:val="clear" w:color="auto" w:fill="FFFFFF"/>
        <w:spacing w:line="240" w:lineRule="auto"/>
        <w:rPr>
          <w:rFonts w:cs="Times New Roman"/>
          <w:sz w:val="20"/>
          <w:szCs w:val="20"/>
        </w:rPr>
      </w:pPr>
      <w:r w:rsidRPr="0092216C">
        <w:rPr>
          <w:rFonts w:cs="Times New Roman"/>
          <w:b/>
          <w:bCs/>
          <w:sz w:val="20"/>
          <w:szCs w:val="20"/>
        </w:rPr>
        <w:t>Рис. 4-15. </w:t>
      </w:r>
      <w:r w:rsidRPr="0092216C">
        <w:rPr>
          <w:rFonts w:cs="Times New Roman"/>
          <w:sz w:val="20"/>
          <w:szCs w:val="20"/>
        </w:rPr>
        <w:t>Краткое описание тестируемой системы 'Поступление подшипника на склад'</w:t>
      </w:r>
    </w:p>
    <w:p w14:paraId="7ABA541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lastRenderedPageBreak/>
        <w:t>Спецификация тестового случая №1:</w:t>
      </w:r>
    </w:p>
    <w:p w14:paraId="593A24BE"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Состояние окружения (входные данные - X ):</w:t>
      </w:r>
    </w:p>
    <w:p w14:paraId="26A0740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Статус склада - 32. Пришел подшипник.</w:t>
      </w:r>
    </w:p>
    <w:p w14:paraId="7490E73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Статус обмена с терминалом подшипника (0 - есть подшипник) и его параметры - "Статус=0 Диаметр=12".</w:t>
      </w:r>
    </w:p>
    <w:p w14:paraId="7602462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Статус обмена с терминалом оси (1 - нет оси) и ее параметры - "Статус=1 Диаметр=12".</w:t>
      </w:r>
    </w:p>
    <w:p w14:paraId="504A09AD"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"Статус=1 Диаметр=12".</w:t>
      </w:r>
    </w:p>
    <w:p w14:paraId="43622503"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Статус команды - 0. Команда успешно принята.</w:t>
      </w:r>
    </w:p>
    <w:p w14:paraId="2732C4E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Сообщение от склада - 1. Команда успешно выполнена.</w:t>
      </w:r>
    </w:p>
    <w:p w14:paraId="61B8791B"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Ожидаемая последовательность событий (выходные данные – Y):</w:t>
      </w:r>
    </w:p>
    <w:p w14:paraId="7D0ADA92"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Система запрашивает статус склада (вызов функции </w:t>
      </w:r>
      <w:r w:rsidRPr="0092216C">
        <w:rPr>
          <w:rStyle w:val="texample"/>
          <w:sz w:val="20"/>
          <w:szCs w:val="20"/>
        </w:rPr>
        <w:t>GetStoreStat</w:t>
      </w:r>
      <w:r w:rsidRPr="0092216C">
        <w:rPr>
          <w:sz w:val="20"/>
          <w:szCs w:val="20"/>
        </w:rPr>
        <w:t> ) и получает 32</w:t>
      </w:r>
    </w:p>
    <w:p w14:paraId="2470041C"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Система запрашивает параметры подшипника (вызов функции </w:t>
      </w:r>
      <w:r w:rsidRPr="0092216C">
        <w:rPr>
          <w:rStyle w:val="texample"/>
          <w:sz w:val="20"/>
          <w:szCs w:val="20"/>
        </w:rPr>
        <w:t>GetRollerPar</w:t>
      </w:r>
      <w:r w:rsidRPr="0092216C">
        <w:rPr>
          <w:sz w:val="20"/>
          <w:szCs w:val="20"/>
        </w:rPr>
        <w:t> ) и получает Статус = 0 Диаметр=12</w:t>
      </w:r>
    </w:p>
    <w:p w14:paraId="785A5D64"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Система запрашивает параметры оси (вызов функции </w:t>
      </w:r>
      <w:r w:rsidRPr="0092216C">
        <w:rPr>
          <w:rStyle w:val="texample"/>
          <w:sz w:val="20"/>
          <w:szCs w:val="20"/>
        </w:rPr>
        <w:t>GetAxlePar</w:t>
      </w:r>
      <w:r w:rsidRPr="0092216C">
        <w:rPr>
          <w:sz w:val="20"/>
          <w:szCs w:val="20"/>
        </w:rPr>
        <w:t> ) и получает Статус = 1 Диаметр=0</w:t>
      </w:r>
    </w:p>
    <w:p w14:paraId="3DBDC083"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Система добавляет в очередь команд склада на последнее место команду </w:t>
      </w:r>
      <w:r w:rsidRPr="0092216C">
        <w:rPr>
          <w:rStyle w:val="texample"/>
          <w:sz w:val="20"/>
          <w:szCs w:val="20"/>
        </w:rPr>
        <w:t>SendR</w:t>
      </w:r>
      <w:r w:rsidRPr="0092216C">
        <w:rPr>
          <w:sz w:val="20"/>
          <w:szCs w:val="20"/>
        </w:rPr>
        <w:t> (получить из приемника в ячейку) (вызов функции </w:t>
      </w:r>
      <w:r w:rsidRPr="0092216C">
        <w:rPr>
          <w:rStyle w:val="texample"/>
          <w:sz w:val="20"/>
          <w:szCs w:val="20"/>
        </w:rPr>
        <w:t>SendStoreCom</w:t>
      </w:r>
      <w:r w:rsidRPr="0092216C">
        <w:rPr>
          <w:sz w:val="20"/>
          <w:szCs w:val="20"/>
        </w:rPr>
        <w:t> ) и получает сообщение о том, что команда успешно принята – статус=0</w:t>
      </w:r>
    </w:p>
    <w:p w14:paraId="338F2CBE"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Система запрашивает склад о результатах выполнения команды (вызов функции </w:t>
      </w:r>
      <w:r w:rsidRPr="0092216C">
        <w:rPr>
          <w:rStyle w:val="texample"/>
          <w:sz w:val="20"/>
          <w:szCs w:val="20"/>
        </w:rPr>
        <w:t>GetStoreMessage</w:t>
      </w:r>
      <w:r w:rsidRPr="0092216C">
        <w:rPr>
          <w:sz w:val="20"/>
          <w:szCs w:val="20"/>
        </w:rPr>
        <w:t> ) и получает сообщение о том, что команда успешно выполнена - статус = 1</w:t>
      </w:r>
    </w:p>
    <w:p w14:paraId="16B455FC" w14:textId="77777777" w:rsidR="00331E5E" w:rsidRPr="0092216C" w:rsidRDefault="00331E5E" w:rsidP="00331E5E">
      <w:pPr>
        <w:pStyle w:val="3"/>
        <w:shd w:val="clear" w:color="auto" w:fill="FFFFFF"/>
        <w:jc w:val="both"/>
        <w:rPr>
          <w:b/>
          <w:sz w:val="20"/>
        </w:rPr>
      </w:pPr>
      <w:r w:rsidRPr="0092216C">
        <w:rPr>
          <w:b/>
          <w:sz w:val="20"/>
        </w:rPr>
        <w:t>Регрессионное тестирование</w:t>
      </w:r>
    </w:p>
    <w:p w14:paraId="1F5359AC"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rStyle w:val="keyword"/>
          <w:i/>
          <w:iCs/>
          <w:sz w:val="20"/>
          <w:szCs w:val="20"/>
        </w:rPr>
        <w:t>Регрессионное тестирование</w:t>
      </w:r>
      <w:r w:rsidRPr="0092216C">
        <w:rPr>
          <w:sz w:val="20"/>
          <w:szCs w:val="20"/>
        </w:rPr>
        <w:t> - цикл тестирования, который производится при внесении изменений на фазе </w:t>
      </w:r>
      <w:r w:rsidRPr="0092216C">
        <w:rPr>
          <w:rStyle w:val="keyword"/>
          <w:i/>
          <w:iCs/>
          <w:sz w:val="20"/>
          <w:szCs w:val="20"/>
        </w:rPr>
        <w:t>системного тестирования</w:t>
      </w:r>
      <w:r w:rsidRPr="0092216C">
        <w:rPr>
          <w:sz w:val="20"/>
          <w:szCs w:val="20"/>
        </w:rPr>
        <w:t> или сопровождения продукта. Главная проблема </w:t>
      </w:r>
      <w:r w:rsidRPr="0092216C">
        <w:rPr>
          <w:rStyle w:val="keyword"/>
          <w:i/>
          <w:iCs/>
          <w:sz w:val="20"/>
          <w:szCs w:val="20"/>
        </w:rPr>
        <w:t>регрессионного тестирования</w:t>
      </w:r>
      <w:r w:rsidRPr="0092216C">
        <w:rPr>
          <w:sz w:val="20"/>
          <w:szCs w:val="20"/>
        </w:rPr>
        <w:t> - выбор между полным и частичным </w:t>
      </w:r>
      <w:r w:rsidRPr="0092216C">
        <w:rPr>
          <w:rStyle w:val="keyword"/>
          <w:i/>
          <w:iCs/>
          <w:sz w:val="20"/>
          <w:szCs w:val="20"/>
        </w:rPr>
        <w:t>перетестированием</w:t>
      </w:r>
      <w:r w:rsidRPr="0092216C">
        <w:rPr>
          <w:sz w:val="20"/>
          <w:szCs w:val="20"/>
        </w:rPr>
        <w:t> и пополнением тестовых наборов. При частичном </w:t>
      </w:r>
      <w:r w:rsidRPr="0092216C">
        <w:rPr>
          <w:rStyle w:val="keyword"/>
          <w:i/>
          <w:iCs/>
          <w:sz w:val="20"/>
          <w:szCs w:val="20"/>
        </w:rPr>
        <w:t>перетестировании</w:t>
      </w:r>
      <w:r w:rsidRPr="0092216C">
        <w:rPr>
          <w:sz w:val="20"/>
          <w:szCs w:val="20"/>
        </w:rPr>
        <w:t> контролируются только те части проекта, которые связаны с измененными компонентами. На ГМП это пути, содержащие измененные узлы, и, как правило, это методы и классы, лежащие выше модифицированных по уровню, но содержащие их в своем контексте</w:t>
      </w:r>
    </w:p>
    <w:p w14:paraId="5BA3ED0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Пропуск огромного объема тестов, характерного для этапа </w:t>
      </w:r>
      <w:r w:rsidRPr="0092216C">
        <w:rPr>
          <w:rStyle w:val="keyword"/>
          <w:i/>
          <w:iCs/>
          <w:sz w:val="20"/>
          <w:szCs w:val="20"/>
        </w:rPr>
        <w:t>системного тестирования</w:t>
      </w:r>
      <w:r w:rsidRPr="0092216C">
        <w:rPr>
          <w:sz w:val="20"/>
          <w:szCs w:val="20"/>
        </w:rPr>
        <w:t>, удается осуществить без потери качественных показателей продукта только с помощью регрессионного подхода.</w:t>
      </w:r>
    </w:p>
    <w:p w14:paraId="3AC8312E" w14:textId="77777777" w:rsidR="00331E5E" w:rsidRPr="0092216C" w:rsidRDefault="00331E5E" w:rsidP="00331E5E">
      <w:pPr>
        <w:pStyle w:val="4"/>
        <w:shd w:val="clear" w:color="auto" w:fill="FFFFFF"/>
        <w:jc w:val="both"/>
      </w:pPr>
      <w:r w:rsidRPr="0092216C">
        <w:t>Пример регрессионного тестирования</w:t>
      </w:r>
    </w:p>
    <w:p w14:paraId="2D13882E"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Получив отчет об ошибке, программист анализирует исходный код, находит ошибку, исправляет ее и модульно или интеграционно тестирует результат.</w:t>
      </w:r>
    </w:p>
    <w:p w14:paraId="615C17B6"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свою очередь тестировщик, проверяя внесенные программистом изменения, должен:</w:t>
      </w:r>
    </w:p>
    <w:p w14:paraId="25069A81" w14:textId="77777777" w:rsidR="00331E5E" w:rsidRPr="0092216C" w:rsidRDefault="00331E5E" w:rsidP="00331E5E">
      <w:pPr>
        <w:numPr>
          <w:ilvl w:val="0"/>
          <w:numId w:val="16"/>
        </w:numPr>
        <w:spacing w:line="240" w:lineRule="auto"/>
        <w:ind w:left="120"/>
        <w:rPr>
          <w:rFonts w:cs="Times New Roman"/>
          <w:sz w:val="20"/>
          <w:szCs w:val="20"/>
        </w:rPr>
      </w:pPr>
      <w:r w:rsidRPr="0092216C">
        <w:rPr>
          <w:rFonts w:cs="Times New Roman"/>
          <w:sz w:val="20"/>
          <w:szCs w:val="20"/>
        </w:rPr>
        <w:t>Проверить и утвердить исправление ошибки. Для этого необходимо выполнить указанный в отчете тест, с помощью которого была найдена ошибка.</w:t>
      </w:r>
    </w:p>
    <w:p w14:paraId="0962043C" w14:textId="77777777" w:rsidR="00331E5E" w:rsidRPr="0092216C" w:rsidRDefault="00331E5E" w:rsidP="00331E5E">
      <w:pPr>
        <w:numPr>
          <w:ilvl w:val="0"/>
          <w:numId w:val="16"/>
        </w:numPr>
        <w:spacing w:line="240" w:lineRule="auto"/>
        <w:ind w:left="120"/>
        <w:rPr>
          <w:rFonts w:cs="Times New Roman"/>
          <w:sz w:val="20"/>
          <w:szCs w:val="20"/>
        </w:rPr>
      </w:pPr>
      <w:r w:rsidRPr="0092216C">
        <w:rPr>
          <w:rFonts w:cs="Times New Roman"/>
          <w:sz w:val="20"/>
          <w:szCs w:val="20"/>
        </w:rPr>
        <w:t>Попробовать воспроизвести ошибку каким-нибудь другим способом.</w:t>
      </w:r>
    </w:p>
    <w:p w14:paraId="10491C36" w14:textId="77777777" w:rsidR="00331E5E" w:rsidRPr="0092216C" w:rsidRDefault="00331E5E" w:rsidP="00331E5E">
      <w:pPr>
        <w:numPr>
          <w:ilvl w:val="0"/>
          <w:numId w:val="16"/>
        </w:numPr>
        <w:spacing w:line="240" w:lineRule="auto"/>
        <w:ind w:left="120"/>
        <w:rPr>
          <w:rFonts w:cs="Times New Roman"/>
          <w:sz w:val="20"/>
          <w:szCs w:val="20"/>
        </w:rPr>
      </w:pPr>
      <w:r w:rsidRPr="0092216C">
        <w:rPr>
          <w:rFonts w:cs="Times New Roman"/>
          <w:sz w:val="20"/>
          <w:szCs w:val="20"/>
        </w:rPr>
        <w:t>Протестировать последствия исправлений. Возможно, что внесенные исправления привнесли ошибку (наведенную ошибку) в код, который до этого исправно работал.</w:t>
      </w:r>
    </w:p>
    <w:p w14:paraId="5FCBEFC0" w14:textId="77777777" w:rsidR="00331E5E" w:rsidRPr="0092216C" w:rsidRDefault="00331E5E" w:rsidP="00331E5E">
      <w:pPr>
        <w:pStyle w:val="3"/>
        <w:shd w:val="clear" w:color="auto" w:fill="FFFFFF"/>
        <w:jc w:val="both"/>
        <w:rPr>
          <w:b/>
          <w:sz w:val="20"/>
        </w:rPr>
      </w:pPr>
      <w:r w:rsidRPr="0092216C">
        <w:rPr>
          <w:b/>
          <w:sz w:val="20"/>
        </w:rPr>
        <w:t>Комбинирование уровней тестирования</w:t>
      </w:r>
    </w:p>
    <w:p w14:paraId="2DB97211"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В каждом конкретном проекте должны быть определены задачи, ресурсы и технологии для каждого уровня тестирования таким образом, чтобы каждый из типов дефектов, ожидаемых в системе, был "адресован", то есть в общем наборе тестов должны иметься тесты, направленные на выявление дефектов подобного типа. </w:t>
      </w:r>
      <w:hyperlink r:id="rId41" w:anchor="table.4.3" w:history="1">
        <w:r w:rsidRPr="0092216C">
          <w:rPr>
            <w:rStyle w:val="a3"/>
            <w:sz w:val="20"/>
            <w:szCs w:val="20"/>
          </w:rPr>
          <w:t>Табл. 4.3</w:t>
        </w:r>
      </w:hyperlink>
      <w:r w:rsidRPr="0092216C">
        <w:rPr>
          <w:sz w:val="20"/>
          <w:szCs w:val="20"/>
        </w:rPr>
        <w:t> суммирует характеристики свойств модульного, интеграционного и системного уровней тестирования. Задача, которая стоит перед тестировщиками и менеджерами, заключается в оптимальном распределении ресурсов между всеми тремя типами тестирования. Например, перенесение усилий на </w:t>
      </w:r>
      <w:r w:rsidRPr="0092216C">
        <w:rPr>
          <w:rStyle w:val="keyword"/>
          <w:i/>
          <w:iCs/>
          <w:sz w:val="20"/>
          <w:szCs w:val="20"/>
        </w:rPr>
        <w:t>поиск</w:t>
      </w:r>
      <w:r w:rsidRPr="0092216C">
        <w:rPr>
          <w:sz w:val="20"/>
          <w:szCs w:val="20"/>
        </w:rPr>
        <w:t> фиксированного типа дефектов из области системного в область </w:t>
      </w:r>
      <w:r w:rsidRPr="0092216C">
        <w:rPr>
          <w:rStyle w:val="keyword"/>
          <w:i/>
          <w:iCs/>
          <w:sz w:val="20"/>
          <w:szCs w:val="20"/>
        </w:rPr>
        <w:t>модульного тестирования</w:t>
      </w:r>
      <w:r w:rsidRPr="0092216C">
        <w:rPr>
          <w:sz w:val="20"/>
          <w:szCs w:val="20"/>
        </w:rPr>
        <w:t> может существенно снизить сложность и </w:t>
      </w:r>
      <w:r w:rsidRPr="0092216C">
        <w:rPr>
          <w:rStyle w:val="keyword"/>
          <w:i/>
          <w:iCs/>
          <w:sz w:val="20"/>
          <w:szCs w:val="20"/>
        </w:rPr>
        <w:t>стоимость</w:t>
      </w:r>
      <w:r w:rsidRPr="0092216C">
        <w:rPr>
          <w:sz w:val="20"/>
          <w:szCs w:val="20"/>
        </w:rPr>
        <w:t> всего процесса тестирования.</w:t>
      </w:r>
    </w:p>
    <w:tbl>
      <w:tblPr>
        <w:tblStyle w:val="1"/>
        <w:tblW w:w="0" w:type="auto"/>
        <w:tblLook w:val="04A0" w:firstRow="1" w:lastRow="0" w:firstColumn="1" w:lastColumn="0" w:noHBand="0" w:noVBand="1"/>
      </w:tblPr>
      <w:tblGrid>
        <w:gridCol w:w="1815"/>
        <w:gridCol w:w="2188"/>
        <w:gridCol w:w="2185"/>
        <w:gridCol w:w="3157"/>
      </w:tblGrid>
      <w:tr w:rsidR="00331E5E" w:rsidRPr="0092216C" w14:paraId="13C51B33" w14:textId="77777777" w:rsidTr="005C13F1">
        <w:tc>
          <w:tcPr>
            <w:tcW w:w="0" w:type="auto"/>
            <w:gridSpan w:val="4"/>
            <w:hideMark/>
          </w:tcPr>
          <w:p w14:paraId="3E59BD6F" w14:textId="77777777" w:rsidR="00331E5E" w:rsidRPr="0092216C" w:rsidRDefault="00331E5E" w:rsidP="005C13F1">
            <w:pPr>
              <w:spacing w:line="240" w:lineRule="auto"/>
              <w:ind w:firstLine="0"/>
              <w:rPr>
                <w:rFonts w:cs="Times New Roman"/>
                <w:sz w:val="20"/>
                <w:szCs w:val="20"/>
              </w:rPr>
            </w:pPr>
            <w:bookmarkStart w:id="25" w:name="table.4.3"/>
            <w:bookmarkEnd w:id="25"/>
            <w:r w:rsidRPr="0092216C">
              <w:rPr>
                <w:rFonts w:cs="Times New Roman"/>
                <w:sz w:val="20"/>
                <w:szCs w:val="20"/>
              </w:rPr>
              <w:t>Таблица 4.3. Характеристики модульного, интеграционного и </w:t>
            </w:r>
            <w:r w:rsidRPr="0092216C">
              <w:rPr>
                <w:rStyle w:val="keyword"/>
                <w:rFonts w:cs="Times New Roman"/>
                <w:i/>
                <w:iCs/>
                <w:sz w:val="20"/>
                <w:szCs w:val="20"/>
              </w:rPr>
              <w:t>системного тестирования</w:t>
            </w:r>
          </w:p>
        </w:tc>
      </w:tr>
      <w:tr w:rsidR="00331E5E" w:rsidRPr="0092216C" w14:paraId="41957255" w14:textId="77777777" w:rsidTr="005C13F1">
        <w:tc>
          <w:tcPr>
            <w:tcW w:w="0" w:type="auto"/>
            <w:hideMark/>
          </w:tcPr>
          <w:p w14:paraId="0BB13F22" w14:textId="77777777" w:rsidR="00331E5E" w:rsidRPr="0092216C" w:rsidRDefault="00331E5E" w:rsidP="005C13F1">
            <w:pPr>
              <w:spacing w:line="240" w:lineRule="auto"/>
              <w:ind w:firstLine="0"/>
              <w:rPr>
                <w:rFonts w:cs="Times New Roman"/>
                <w:b/>
                <w:bCs/>
                <w:sz w:val="20"/>
                <w:szCs w:val="20"/>
              </w:rPr>
            </w:pPr>
          </w:p>
        </w:tc>
        <w:tc>
          <w:tcPr>
            <w:tcW w:w="0" w:type="auto"/>
            <w:hideMark/>
          </w:tcPr>
          <w:p w14:paraId="29CFB965"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Модульное</w:t>
            </w:r>
          </w:p>
        </w:tc>
        <w:tc>
          <w:tcPr>
            <w:tcW w:w="0" w:type="auto"/>
            <w:hideMark/>
          </w:tcPr>
          <w:p w14:paraId="21081A74"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Интеграционное</w:t>
            </w:r>
          </w:p>
        </w:tc>
        <w:tc>
          <w:tcPr>
            <w:tcW w:w="0" w:type="auto"/>
            <w:hideMark/>
          </w:tcPr>
          <w:p w14:paraId="4EEBA7E9"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Системное</w:t>
            </w:r>
          </w:p>
        </w:tc>
      </w:tr>
      <w:tr w:rsidR="00331E5E" w:rsidRPr="0092216C" w14:paraId="5409293F" w14:textId="77777777" w:rsidTr="005C13F1">
        <w:tc>
          <w:tcPr>
            <w:tcW w:w="0" w:type="auto"/>
            <w:hideMark/>
          </w:tcPr>
          <w:p w14:paraId="1D4FF4CF"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Типы дефектов</w:t>
            </w:r>
          </w:p>
        </w:tc>
        <w:tc>
          <w:tcPr>
            <w:tcW w:w="0" w:type="auto"/>
            <w:hideMark/>
          </w:tcPr>
          <w:p w14:paraId="1F6F5915"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Локальные дефекты, такие как опечатки в реализации алгоритма, неверные операции, логические и математические выражения, циклы, ошибки в использовании локальных ресурсов, рекурсия и т.п.</w:t>
            </w:r>
          </w:p>
        </w:tc>
        <w:tc>
          <w:tcPr>
            <w:tcW w:w="0" w:type="auto"/>
            <w:hideMark/>
          </w:tcPr>
          <w:p w14:paraId="0DB930BB"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Интерфейсные дефекты, такие как неверная трактовка параметров и их формат, неверное использование системных ресурсов и средств коммуникации, и т.п.</w:t>
            </w:r>
          </w:p>
        </w:tc>
        <w:tc>
          <w:tcPr>
            <w:tcW w:w="0" w:type="auto"/>
            <w:hideMark/>
          </w:tcPr>
          <w:p w14:paraId="148F2EF5"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Отсутствующая или некорректная функциональность, неудобство использования, непредусмотренные данные и их комбинации, непредусмотренные или неподдерживаемые сценарии работы, ошибки совместимости, ошибки пользовательской документации, ошибки переносимости продукта на различные платформы, проблемы производительности, инсталляции и т.п.</w:t>
            </w:r>
          </w:p>
        </w:tc>
      </w:tr>
      <w:tr w:rsidR="00331E5E" w:rsidRPr="0092216C" w14:paraId="1F8CC2B7" w14:textId="77777777" w:rsidTr="005C13F1">
        <w:tc>
          <w:tcPr>
            <w:tcW w:w="0" w:type="auto"/>
            <w:hideMark/>
          </w:tcPr>
          <w:p w14:paraId="7E803139"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lastRenderedPageBreak/>
              <w:t>Необходимость в системе тестирования</w:t>
            </w:r>
          </w:p>
        </w:tc>
        <w:tc>
          <w:tcPr>
            <w:tcW w:w="0" w:type="auto"/>
            <w:hideMark/>
          </w:tcPr>
          <w:p w14:paraId="16ED41A9"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Да</w:t>
            </w:r>
          </w:p>
        </w:tc>
        <w:tc>
          <w:tcPr>
            <w:tcW w:w="0" w:type="auto"/>
            <w:hideMark/>
          </w:tcPr>
          <w:p w14:paraId="26FC9DE1"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Да</w:t>
            </w:r>
          </w:p>
        </w:tc>
        <w:tc>
          <w:tcPr>
            <w:tcW w:w="0" w:type="auto"/>
            <w:hideMark/>
          </w:tcPr>
          <w:p w14:paraId="44417E08"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Нет (*)</w:t>
            </w:r>
          </w:p>
        </w:tc>
      </w:tr>
      <w:tr w:rsidR="00331E5E" w:rsidRPr="0092216C" w14:paraId="231BCFBE" w14:textId="77777777" w:rsidTr="005C13F1">
        <w:tc>
          <w:tcPr>
            <w:tcW w:w="0" w:type="auto"/>
            <w:hideMark/>
          </w:tcPr>
          <w:p w14:paraId="761696BB"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Цена разработки системы тестирования</w:t>
            </w:r>
          </w:p>
        </w:tc>
        <w:tc>
          <w:tcPr>
            <w:tcW w:w="0" w:type="auto"/>
            <w:hideMark/>
          </w:tcPr>
          <w:p w14:paraId="5BA1833C"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Низкая</w:t>
            </w:r>
          </w:p>
        </w:tc>
        <w:tc>
          <w:tcPr>
            <w:tcW w:w="0" w:type="auto"/>
            <w:hideMark/>
          </w:tcPr>
          <w:p w14:paraId="5E348603"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Низкая до умеренной</w:t>
            </w:r>
          </w:p>
        </w:tc>
        <w:tc>
          <w:tcPr>
            <w:tcW w:w="0" w:type="auto"/>
            <w:hideMark/>
          </w:tcPr>
          <w:p w14:paraId="20060C8A"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Умеренная до высокой или неприемлемой</w:t>
            </w:r>
          </w:p>
        </w:tc>
      </w:tr>
      <w:tr w:rsidR="00331E5E" w:rsidRPr="0092216C" w14:paraId="1842B7AE" w14:textId="77777777" w:rsidTr="005C13F1">
        <w:tc>
          <w:tcPr>
            <w:tcW w:w="0" w:type="auto"/>
            <w:hideMark/>
          </w:tcPr>
          <w:p w14:paraId="7CFD7C0B" w14:textId="77777777" w:rsidR="00331E5E" w:rsidRPr="0092216C" w:rsidRDefault="00331E5E" w:rsidP="005C13F1">
            <w:pPr>
              <w:spacing w:line="240" w:lineRule="auto"/>
              <w:ind w:firstLine="0"/>
              <w:rPr>
                <w:rFonts w:cs="Times New Roman"/>
                <w:b/>
                <w:bCs/>
                <w:sz w:val="20"/>
                <w:szCs w:val="20"/>
              </w:rPr>
            </w:pPr>
            <w:r w:rsidRPr="0092216C">
              <w:rPr>
                <w:rFonts w:cs="Times New Roman"/>
                <w:b/>
                <w:bCs/>
                <w:sz w:val="20"/>
                <w:szCs w:val="20"/>
              </w:rPr>
              <w:t>Цена процесса тестирования, то есть разработки, прогона и анализа тестов</w:t>
            </w:r>
          </w:p>
        </w:tc>
        <w:tc>
          <w:tcPr>
            <w:tcW w:w="0" w:type="auto"/>
            <w:hideMark/>
          </w:tcPr>
          <w:p w14:paraId="238CB1E7"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Низкая</w:t>
            </w:r>
          </w:p>
        </w:tc>
        <w:tc>
          <w:tcPr>
            <w:tcW w:w="0" w:type="auto"/>
            <w:hideMark/>
          </w:tcPr>
          <w:p w14:paraId="6791A0CA"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Низкая</w:t>
            </w:r>
          </w:p>
        </w:tc>
        <w:tc>
          <w:tcPr>
            <w:tcW w:w="0" w:type="auto"/>
            <w:hideMark/>
          </w:tcPr>
          <w:p w14:paraId="58D25639" w14:textId="77777777" w:rsidR="00331E5E" w:rsidRPr="0092216C" w:rsidRDefault="00331E5E" w:rsidP="005C13F1">
            <w:pPr>
              <w:spacing w:line="240" w:lineRule="auto"/>
              <w:ind w:firstLine="0"/>
              <w:rPr>
                <w:rFonts w:cs="Times New Roman"/>
                <w:sz w:val="20"/>
                <w:szCs w:val="20"/>
              </w:rPr>
            </w:pPr>
            <w:r w:rsidRPr="0092216C">
              <w:rPr>
                <w:rFonts w:cs="Times New Roman"/>
                <w:sz w:val="20"/>
                <w:szCs w:val="20"/>
              </w:rPr>
              <w:t>Высокая</w:t>
            </w:r>
          </w:p>
        </w:tc>
      </w:tr>
    </w:tbl>
    <w:p w14:paraId="528D420F" w14:textId="77777777" w:rsidR="00331E5E" w:rsidRPr="0092216C" w:rsidRDefault="00331E5E" w:rsidP="00331E5E">
      <w:pPr>
        <w:pStyle w:val="a5"/>
        <w:shd w:val="clear" w:color="auto" w:fill="FFFFFF"/>
        <w:spacing w:before="0" w:beforeAutospacing="0" w:after="0" w:afterAutospacing="0"/>
        <w:jc w:val="both"/>
        <w:rPr>
          <w:sz w:val="20"/>
          <w:szCs w:val="20"/>
        </w:rPr>
      </w:pPr>
      <w:r w:rsidRPr="0092216C">
        <w:rPr>
          <w:sz w:val="20"/>
          <w:szCs w:val="20"/>
        </w:rPr>
        <w:t>(*) </w:t>
      </w:r>
      <w:r w:rsidRPr="0092216C">
        <w:rPr>
          <w:rStyle w:val="keyword"/>
          <w:i/>
          <w:iCs/>
          <w:sz w:val="20"/>
          <w:szCs w:val="20"/>
        </w:rPr>
        <w:t>прямой</w:t>
      </w:r>
      <w:r w:rsidRPr="0092216C">
        <w:rPr>
          <w:sz w:val="20"/>
          <w:szCs w:val="20"/>
        </w:rPr>
        <w:t> необходимости в системе тестирования нет, но цена процесса </w:t>
      </w:r>
      <w:r w:rsidRPr="0092216C">
        <w:rPr>
          <w:rStyle w:val="keyword"/>
          <w:i/>
          <w:iCs/>
          <w:sz w:val="20"/>
          <w:szCs w:val="20"/>
        </w:rPr>
        <w:t>системного тестирования</w:t>
      </w:r>
      <w:r w:rsidRPr="0092216C">
        <w:rPr>
          <w:sz w:val="20"/>
          <w:szCs w:val="20"/>
        </w:rPr>
        <w:t> часто настолько высока, что требует использования систем автоматизации, несмотря на возможно высокую их </w:t>
      </w:r>
      <w:r w:rsidRPr="0092216C">
        <w:rPr>
          <w:rStyle w:val="keyword"/>
          <w:i/>
          <w:iCs/>
          <w:sz w:val="20"/>
          <w:szCs w:val="20"/>
        </w:rPr>
        <w:t>стоимость</w:t>
      </w:r>
      <w:r w:rsidRPr="0092216C">
        <w:rPr>
          <w:sz w:val="20"/>
          <w:szCs w:val="20"/>
        </w:rPr>
        <w:t>.</w:t>
      </w:r>
    </w:p>
    <w:p w14:paraId="6559E7C7" w14:textId="77777777" w:rsidR="00B92A5D" w:rsidRDefault="00B92A5D"/>
    <w:sectPr w:rsidR="00B92A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984"/>
    <w:multiLevelType w:val="multilevel"/>
    <w:tmpl w:val="3D8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B4DB3"/>
    <w:multiLevelType w:val="multilevel"/>
    <w:tmpl w:val="255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63E81"/>
    <w:multiLevelType w:val="multilevel"/>
    <w:tmpl w:val="142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4978"/>
    <w:multiLevelType w:val="multilevel"/>
    <w:tmpl w:val="709E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569DA"/>
    <w:multiLevelType w:val="multilevel"/>
    <w:tmpl w:val="510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81AA5"/>
    <w:multiLevelType w:val="multilevel"/>
    <w:tmpl w:val="D932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133CA"/>
    <w:multiLevelType w:val="multilevel"/>
    <w:tmpl w:val="F96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90459"/>
    <w:multiLevelType w:val="hybridMultilevel"/>
    <w:tmpl w:val="F9FE2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4736228A"/>
    <w:multiLevelType w:val="multilevel"/>
    <w:tmpl w:val="6C6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53254"/>
    <w:multiLevelType w:val="multilevel"/>
    <w:tmpl w:val="0D3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2135C"/>
    <w:multiLevelType w:val="multilevel"/>
    <w:tmpl w:val="BB18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D0C21"/>
    <w:multiLevelType w:val="multilevel"/>
    <w:tmpl w:val="F8D0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36B87"/>
    <w:multiLevelType w:val="multilevel"/>
    <w:tmpl w:val="F39C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F26FC"/>
    <w:multiLevelType w:val="multilevel"/>
    <w:tmpl w:val="795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F041D"/>
    <w:multiLevelType w:val="multilevel"/>
    <w:tmpl w:val="E73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E60F3"/>
    <w:multiLevelType w:val="multilevel"/>
    <w:tmpl w:val="2028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2"/>
  </w:num>
  <w:num w:numId="5">
    <w:abstractNumId w:val="3"/>
  </w:num>
  <w:num w:numId="6">
    <w:abstractNumId w:val="6"/>
  </w:num>
  <w:num w:numId="7">
    <w:abstractNumId w:val="13"/>
  </w:num>
  <w:num w:numId="8">
    <w:abstractNumId w:val="1"/>
  </w:num>
  <w:num w:numId="9">
    <w:abstractNumId w:val="0"/>
  </w:num>
  <w:num w:numId="10">
    <w:abstractNumId w:val="5"/>
  </w:num>
  <w:num w:numId="11">
    <w:abstractNumId w:val="15"/>
  </w:num>
  <w:num w:numId="12">
    <w:abstractNumId w:val="10"/>
  </w:num>
  <w:num w:numId="13">
    <w:abstractNumId w:val="4"/>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5E"/>
    <w:rsid w:val="00331E5E"/>
    <w:rsid w:val="00B92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2367"/>
  <w15:chartTrackingRefBased/>
  <w15:docId w15:val="{5C3DB602-1457-44B6-A66F-33945A92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E5E"/>
    <w:pPr>
      <w:spacing w:after="0" w:line="360" w:lineRule="auto"/>
      <w:ind w:firstLine="709"/>
      <w:jc w:val="both"/>
    </w:pPr>
    <w:rPr>
      <w:rFonts w:ascii="Times New Roman" w:hAnsi="Times New Roman"/>
      <w:sz w:val="28"/>
    </w:rPr>
  </w:style>
  <w:style w:type="paragraph" w:styleId="3">
    <w:name w:val="heading 3"/>
    <w:basedOn w:val="a"/>
    <w:next w:val="a"/>
    <w:link w:val="30"/>
    <w:uiPriority w:val="9"/>
    <w:qFormat/>
    <w:rsid w:val="00331E5E"/>
    <w:pPr>
      <w:keepNext/>
      <w:spacing w:line="240" w:lineRule="auto"/>
      <w:ind w:firstLine="0"/>
      <w:jc w:val="left"/>
      <w:outlineLvl w:val="2"/>
    </w:pPr>
    <w:rPr>
      <w:rFonts w:eastAsia="Times New Roman" w:cs="Times New Roman"/>
      <w:sz w:val="24"/>
      <w:szCs w:val="20"/>
      <w:lang w:eastAsia="ru-RU"/>
    </w:rPr>
  </w:style>
  <w:style w:type="paragraph" w:styleId="4">
    <w:name w:val="heading 4"/>
    <w:basedOn w:val="a"/>
    <w:next w:val="a"/>
    <w:link w:val="40"/>
    <w:uiPriority w:val="9"/>
    <w:qFormat/>
    <w:rsid w:val="00331E5E"/>
    <w:pPr>
      <w:keepNext/>
      <w:spacing w:line="240" w:lineRule="auto"/>
      <w:ind w:firstLine="0"/>
      <w:jc w:val="left"/>
      <w:outlineLvl w:val="3"/>
    </w:pPr>
    <w:rPr>
      <w:rFonts w:eastAsia="Times New Roman" w:cs="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31E5E"/>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rsid w:val="00331E5E"/>
    <w:rPr>
      <w:rFonts w:ascii="Times New Roman" w:eastAsia="Times New Roman" w:hAnsi="Times New Roman" w:cs="Times New Roman"/>
      <w:b/>
      <w:sz w:val="20"/>
      <w:szCs w:val="20"/>
      <w:lang w:eastAsia="ru-RU"/>
    </w:rPr>
  </w:style>
  <w:style w:type="character" w:styleId="a3">
    <w:name w:val="Hyperlink"/>
    <w:uiPriority w:val="99"/>
    <w:rsid w:val="00331E5E"/>
    <w:rPr>
      <w:color w:val="0000FF"/>
      <w:u w:val="single"/>
    </w:rPr>
  </w:style>
  <w:style w:type="paragraph" w:styleId="a4">
    <w:name w:val="List Paragraph"/>
    <w:basedOn w:val="a"/>
    <w:uiPriority w:val="34"/>
    <w:qFormat/>
    <w:rsid w:val="00331E5E"/>
    <w:pPr>
      <w:spacing w:line="240" w:lineRule="auto"/>
      <w:ind w:left="708" w:firstLine="0"/>
      <w:jc w:val="left"/>
    </w:pPr>
    <w:rPr>
      <w:rFonts w:eastAsia="Times New Roman" w:cs="Times New Roman"/>
      <w:sz w:val="20"/>
      <w:szCs w:val="20"/>
      <w:lang w:eastAsia="ru-RU"/>
    </w:rPr>
  </w:style>
  <w:style w:type="paragraph" w:styleId="a5">
    <w:name w:val="Normal (Web)"/>
    <w:basedOn w:val="a"/>
    <w:uiPriority w:val="99"/>
    <w:unhideWhenUsed/>
    <w:rsid w:val="00331E5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ample">
    <w:name w:val="texample"/>
    <w:rsid w:val="00331E5E"/>
  </w:style>
  <w:style w:type="character" w:customStyle="1" w:styleId="keyword">
    <w:name w:val="keyword"/>
    <w:rsid w:val="00331E5E"/>
  </w:style>
  <w:style w:type="paragraph" w:styleId="HTML">
    <w:name w:val="HTML Preformatted"/>
    <w:basedOn w:val="a"/>
    <w:link w:val="HTML0"/>
    <w:uiPriority w:val="99"/>
    <w:unhideWhenUsed/>
    <w:rsid w:val="0033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31E5E"/>
    <w:rPr>
      <w:rFonts w:ascii="Courier New" w:eastAsia="Times New Roman" w:hAnsi="Courier New" w:cs="Courier New"/>
      <w:sz w:val="20"/>
      <w:szCs w:val="20"/>
      <w:lang w:eastAsia="ru-RU"/>
    </w:rPr>
  </w:style>
  <w:style w:type="table" w:customStyle="1" w:styleId="1">
    <w:name w:val="Сетка таблицы1"/>
    <w:basedOn w:val="a1"/>
    <w:next w:val="a6"/>
    <w:uiPriority w:val="59"/>
    <w:rsid w:val="00331E5E"/>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bjectname">
    <w:name w:val="objectname"/>
    <w:basedOn w:val="a0"/>
    <w:rsid w:val="00331E5E"/>
  </w:style>
  <w:style w:type="table" w:styleId="a6">
    <w:name w:val="Table Grid"/>
    <w:basedOn w:val="a1"/>
    <w:uiPriority w:val="39"/>
    <w:rsid w:val="00331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uit.ru/studies/courses/48/48/lecture/1432?page=2" TargetMode="External"/><Relationship Id="rId18" Type="http://schemas.openxmlformats.org/officeDocument/2006/relationships/image" Target="media/image4.png"/><Relationship Id="rId26" Type="http://schemas.openxmlformats.org/officeDocument/2006/relationships/image" Target="media/image8.gif"/><Relationship Id="rId39" Type="http://schemas.openxmlformats.org/officeDocument/2006/relationships/hyperlink" Target="https://www.intuit.ru/studies/courses/48/48/lecture/1436?page=1" TargetMode="External"/><Relationship Id="rId21" Type="http://schemas.openxmlformats.org/officeDocument/2006/relationships/hyperlink" Target="https://www.intuit.ru/studies/courses/48/48/lecture/1432?page=2" TargetMode="External"/><Relationship Id="rId34" Type="http://schemas.openxmlformats.org/officeDocument/2006/relationships/image" Target="media/image12.gif"/><Relationship Id="rId42" Type="http://schemas.openxmlformats.org/officeDocument/2006/relationships/fontTable" Target="fontTable.xml"/><Relationship Id="rId7" Type="http://schemas.openxmlformats.org/officeDocument/2006/relationships/hyperlink" Target="https://www.intuit.ru/studies/courses/48/48/lecture/1432?page=2"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intuit.ru/studies/courses/48/48/lecture/1432?page=2" TargetMode="External"/><Relationship Id="rId29" Type="http://schemas.openxmlformats.org/officeDocument/2006/relationships/image" Target="media/image9.png"/><Relationship Id="rId41" Type="http://schemas.openxmlformats.org/officeDocument/2006/relationships/hyperlink" Target="https://www.intuit.ru/studies/courses/48/48/lecture/1436?page=3" TargetMode="External"/><Relationship Id="rId1" Type="http://schemas.openxmlformats.org/officeDocument/2006/relationships/numbering" Target="numbering.xml"/><Relationship Id="rId6" Type="http://schemas.openxmlformats.org/officeDocument/2006/relationships/hyperlink" Target="https://www.intuit.ru/studies/courses/48/48/lecture/1432?page=2" TargetMode="External"/><Relationship Id="rId11" Type="http://schemas.openxmlformats.org/officeDocument/2006/relationships/hyperlink" Target="https://www.intuit.ru/studies/courses/48/48/lecture/1432?page=2" TargetMode="External"/><Relationship Id="rId24" Type="http://schemas.openxmlformats.org/officeDocument/2006/relationships/hyperlink" Target="https://www.intuit.ru/studies/courses/48/48/lecture/1434?page=1" TargetMode="External"/><Relationship Id="rId32" Type="http://schemas.openxmlformats.org/officeDocument/2006/relationships/image" Target="media/image10.gif"/><Relationship Id="rId37" Type="http://schemas.openxmlformats.org/officeDocument/2006/relationships/image" Target="media/image13.gif"/><Relationship Id="rId40" Type="http://schemas.openxmlformats.org/officeDocument/2006/relationships/image" Target="media/image14.gif"/><Relationship Id="rId5" Type="http://schemas.openxmlformats.org/officeDocument/2006/relationships/image" Target="media/image1.gif"/><Relationship Id="rId15" Type="http://schemas.openxmlformats.org/officeDocument/2006/relationships/hyperlink" Target="https://www.intuit.ru/studies/courses/48/48/lecture/1432?page=2" TargetMode="External"/><Relationship Id="rId23" Type="http://schemas.openxmlformats.org/officeDocument/2006/relationships/hyperlink" Target="https://www.intuit.ru/studies/courses/48/48/lecture/1434?page=1" TargetMode="External"/><Relationship Id="rId28" Type="http://schemas.openxmlformats.org/officeDocument/2006/relationships/hyperlink" Target="https://www.intuit.ru/studies/courses/48/48/lecture/1434?page=2" TargetMode="External"/><Relationship Id="rId36" Type="http://schemas.openxmlformats.org/officeDocument/2006/relationships/hyperlink" Target="https://www.intuit.ru/studies/courses/48/48/lecture/1434?page=2" TargetMode="External"/><Relationship Id="rId10" Type="http://schemas.openxmlformats.org/officeDocument/2006/relationships/hyperlink" Target="https://www.intuit.ru/studies/courses/48/48/lecture/1432?page=2" TargetMode="External"/><Relationship Id="rId19" Type="http://schemas.openxmlformats.org/officeDocument/2006/relationships/image" Target="media/image5.png"/><Relationship Id="rId31" Type="http://schemas.openxmlformats.org/officeDocument/2006/relationships/hyperlink" Target="https://www.intuit.ru/studies/courses/48/48/lecture/1434?page=2" TargetMode="External"/><Relationship Id="rId4" Type="http://schemas.openxmlformats.org/officeDocument/2006/relationships/webSettings" Target="webSettings.xml"/><Relationship Id="rId9" Type="http://schemas.openxmlformats.org/officeDocument/2006/relationships/hyperlink" Target="https://www.intuit.ru/studies/courses/48/48/lecture/1432?page=2" TargetMode="External"/><Relationship Id="rId14" Type="http://schemas.openxmlformats.org/officeDocument/2006/relationships/hyperlink" Target="https://www.intuit.ru/studies/courses/48/48/lecture/1432?page=2" TargetMode="External"/><Relationship Id="rId22" Type="http://schemas.openxmlformats.org/officeDocument/2006/relationships/image" Target="media/image6.gif"/><Relationship Id="rId27" Type="http://schemas.openxmlformats.org/officeDocument/2006/relationships/hyperlink" Target="https://www.intuit.ru/studies/courses/48/48/lecture/1434?page=2" TargetMode="External"/><Relationship Id="rId30" Type="http://schemas.openxmlformats.org/officeDocument/2006/relationships/hyperlink" Target="https://www.intuit.ru/studies/courses/48/48/lecture/1434?page=2" TargetMode="External"/><Relationship Id="rId35" Type="http://schemas.openxmlformats.org/officeDocument/2006/relationships/hyperlink" Target="https://www.intuit.ru/studies/courses/48/48/lecture/1434?page=2" TargetMode="External"/><Relationship Id="rId43" Type="http://schemas.openxmlformats.org/officeDocument/2006/relationships/theme" Target="theme/theme1.xml"/><Relationship Id="rId8" Type="http://schemas.openxmlformats.org/officeDocument/2006/relationships/hyperlink" Target="https://www.intuit.ru/studies/courses/48/48/lecture/1432?page=2" TargetMode="External"/><Relationship Id="rId3" Type="http://schemas.openxmlformats.org/officeDocument/2006/relationships/settings" Target="settings.xml"/><Relationship Id="rId12" Type="http://schemas.openxmlformats.org/officeDocument/2006/relationships/hyperlink" Target="https://www.intuit.ru/studies/courses/48/48/lecture/1432?page=2"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gif"/><Relationship Id="rId38" Type="http://schemas.openxmlformats.org/officeDocument/2006/relationships/hyperlink" Target="https://www.intuit.ru/studies/courses/48/48/lecture/1436?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6266</Words>
  <Characters>35717</Characters>
  <Application>Microsoft Office Word</Application>
  <DocSecurity>0</DocSecurity>
  <Lines>297</Lines>
  <Paragraphs>83</Paragraphs>
  <ScaleCrop>false</ScaleCrop>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Elsakov</dc:creator>
  <cp:keywords/>
  <dc:description/>
  <cp:lastModifiedBy>Elsakov</cp:lastModifiedBy>
  <cp:revision>1</cp:revision>
  <dcterms:created xsi:type="dcterms:W3CDTF">2022-03-07T09:08:00Z</dcterms:created>
  <dcterms:modified xsi:type="dcterms:W3CDTF">2022-03-07T09:08:00Z</dcterms:modified>
</cp:coreProperties>
</file>