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C216F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Руководство оператора для мобильного приложения</w:t>
      </w:r>
    </w:p>
    <w:p w14:paraId="26CB7E56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7BA6901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Функциональным назначением программы</w:t>
      </w:r>
      <w:r>
        <w:rPr>
          <w:rFonts w:ascii="Times New Roman" w:hAnsi="Times New Roman" w:cs="Times New Roman"/>
          <w:sz w:val="28"/>
        </w:rPr>
        <w:t xml:space="preserve"> является обеспечение для кладовщиков доступа к информации о складах, товарах сканированию штрих-кодов и управлению профилем.</w:t>
      </w:r>
    </w:p>
    <w:p w14:paraId="755B3B4E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47FF0769" w14:textId="77777777" w:rsidR="00302217" w:rsidRDefault="00302217" w:rsidP="0030221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Двухфакторная аутентификация;</w:t>
      </w:r>
    </w:p>
    <w:p w14:paraId="1DCC2C86" w14:textId="77777777" w:rsidR="00302217" w:rsidRDefault="00302217" w:rsidP="0030221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списка складов и их местоположения;</w:t>
      </w:r>
    </w:p>
    <w:p w14:paraId="3CD4E14E" w14:textId="77777777" w:rsidR="00302217" w:rsidRDefault="00302217" w:rsidP="0030221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списка товаров по складам;</w:t>
      </w:r>
    </w:p>
    <w:p w14:paraId="4DD431E5" w14:textId="77777777" w:rsidR="00302217" w:rsidRDefault="00302217" w:rsidP="0030221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Сканирование штрихкода (QR кода) товара;</w:t>
      </w:r>
    </w:p>
    <w:p w14:paraId="608AFFBF" w14:textId="77777777" w:rsidR="00302217" w:rsidRDefault="00302217" w:rsidP="0030221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изменения данных через профиль пользователя;</w:t>
      </w:r>
    </w:p>
    <w:p w14:paraId="4F822F42" w14:textId="77777777" w:rsidR="00302217" w:rsidRDefault="00302217" w:rsidP="0030221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пропуска в профиле пользователя.</w:t>
      </w:r>
    </w:p>
    <w:p w14:paraId="505BCDE5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Условия выполнения программы</w:t>
      </w:r>
    </w:p>
    <w:p w14:paraId="6CF698A4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14:paraId="4B4AAC3C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Минимальный состав технических средств</w:t>
      </w:r>
    </w:p>
    <w:p w14:paraId="0ABE5FED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мобильного приложения необходимо устройство, соответствующее следующим минимальным требованиям:</w:t>
      </w:r>
    </w:p>
    <w:p w14:paraId="4472D0AD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Мобильное устройство</w:t>
      </w:r>
      <w:r>
        <w:rPr>
          <w:rFonts w:ascii="Times New Roman" w:hAnsi="Times New Roman" w:cs="Times New Roman"/>
          <w:sz w:val="28"/>
        </w:rPr>
        <w:t xml:space="preserve">: Смартфон или планшет с операционной системой </w:t>
      </w:r>
      <w:proofErr w:type="spellStart"/>
      <w:r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 xml:space="preserve"> 8.0 (или выше) или </w:t>
      </w:r>
      <w:proofErr w:type="spellStart"/>
      <w:r>
        <w:rPr>
          <w:rFonts w:ascii="Times New Roman" w:hAnsi="Times New Roman" w:cs="Times New Roman"/>
          <w:sz w:val="28"/>
        </w:rPr>
        <w:t>iOS</w:t>
      </w:r>
      <w:proofErr w:type="spellEnd"/>
      <w:r>
        <w:rPr>
          <w:rFonts w:ascii="Times New Roman" w:hAnsi="Times New Roman" w:cs="Times New Roman"/>
          <w:sz w:val="28"/>
        </w:rPr>
        <w:t xml:space="preserve"> 12 (или выше).</w:t>
      </w:r>
    </w:p>
    <w:p w14:paraId="03BC64ED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Процессор</w:t>
      </w:r>
      <w:proofErr w:type="gramStart"/>
      <w:r>
        <w:rPr>
          <w:rFonts w:ascii="Times New Roman" w:hAnsi="Times New Roman" w:cs="Times New Roman"/>
          <w:sz w:val="28"/>
        </w:rPr>
        <w:t>: Минимум</w:t>
      </w:r>
      <w:proofErr w:type="gramEnd"/>
      <w:r>
        <w:rPr>
          <w:rFonts w:ascii="Times New Roman" w:hAnsi="Times New Roman" w:cs="Times New Roman"/>
          <w:sz w:val="28"/>
        </w:rPr>
        <w:t xml:space="preserve"> 4 ядра с тактовой частотой 1,5 ГГц.</w:t>
      </w:r>
    </w:p>
    <w:p w14:paraId="6D789709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Оперативная память</w:t>
      </w:r>
      <w:proofErr w:type="gramStart"/>
      <w:r>
        <w:rPr>
          <w:rFonts w:ascii="Times New Roman" w:hAnsi="Times New Roman" w:cs="Times New Roman"/>
          <w:sz w:val="28"/>
        </w:rPr>
        <w:t>: Не</w:t>
      </w:r>
      <w:proofErr w:type="gramEnd"/>
      <w:r>
        <w:rPr>
          <w:rFonts w:ascii="Times New Roman" w:hAnsi="Times New Roman" w:cs="Times New Roman"/>
          <w:sz w:val="28"/>
        </w:rPr>
        <w:t xml:space="preserve"> менее 2 ГБ.</w:t>
      </w:r>
    </w:p>
    <w:p w14:paraId="4647244A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Встроенная память</w:t>
      </w:r>
      <w:proofErr w:type="gramStart"/>
      <w:r>
        <w:rPr>
          <w:rFonts w:ascii="Times New Roman" w:hAnsi="Times New Roman" w:cs="Times New Roman"/>
          <w:sz w:val="28"/>
        </w:rPr>
        <w:t>: Не</w:t>
      </w:r>
      <w:proofErr w:type="gramEnd"/>
      <w:r>
        <w:rPr>
          <w:rFonts w:ascii="Times New Roman" w:hAnsi="Times New Roman" w:cs="Times New Roman"/>
          <w:sz w:val="28"/>
        </w:rPr>
        <w:t xml:space="preserve"> менее 500 МБ свободного места для установки приложения.</w:t>
      </w:r>
    </w:p>
    <w:p w14:paraId="3247F3A4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Дисплей</w:t>
      </w:r>
      <w:r>
        <w:rPr>
          <w:rFonts w:ascii="Times New Roman" w:hAnsi="Times New Roman" w:cs="Times New Roman"/>
          <w:sz w:val="28"/>
        </w:rPr>
        <w:t>: Минимальное разрешение экрана 720x1280 пикселей.</w:t>
      </w:r>
    </w:p>
    <w:p w14:paraId="0D5A9C5E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Камера</w:t>
      </w:r>
      <w:r>
        <w:rPr>
          <w:rFonts w:ascii="Times New Roman" w:hAnsi="Times New Roman" w:cs="Times New Roman"/>
          <w:sz w:val="28"/>
        </w:rPr>
        <w:t>: Наличие камеры для сканирования штрих-кодов и QR-кодов.</w:t>
      </w:r>
    </w:p>
    <w:p w14:paraId="682D880E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Интернет-соединение</w:t>
      </w:r>
      <w:r>
        <w:rPr>
          <w:rFonts w:ascii="Times New Roman" w:hAnsi="Times New Roman" w:cs="Times New Roman"/>
          <w:sz w:val="28"/>
        </w:rPr>
        <w:t xml:space="preserve">: Поддержка </w:t>
      </w:r>
      <w:proofErr w:type="spellStart"/>
      <w:r>
        <w:rPr>
          <w:rFonts w:ascii="Times New Roman" w:hAnsi="Times New Roman" w:cs="Times New Roman"/>
          <w:sz w:val="28"/>
        </w:rPr>
        <w:t>Wi</w:t>
      </w:r>
      <w:proofErr w:type="spellEnd"/>
      <w:r>
        <w:rPr>
          <w:rFonts w:ascii="Times New Roman" w:hAnsi="Times New Roman" w:cs="Times New Roman"/>
          <w:sz w:val="28"/>
        </w:rPr>
        <w:t>-Fi или мобильного интернета (3G/4G/5G) для подключения к серверу.</w:t>
      </w:r>
    </w:p>
    <w:p w14:paraId="35C96CFC" w14:textId="77777777" w:rsidR="00302217" w:rsidRDefault="00302217" w:rsidP="00302217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Доступ к </w:t>
      </w:r>
      <w:proofErr w:type="spellStart"/>
      <w:r>
        <w:rPr>
          <w:rFonts w:ascii="Times New Roman" w:hAnsi="Times New Roman" w:cs="Times New Roman"/>
          <w:b/>
          <w:bCs/>
          <w:sz w:val="28"/>
        </w:rPr>
        <w:t>геопозиции</w:t>
      </w:r>
      <w:proofErr w:type="spellEnd"/>
      <w:r>
        <w:rPr>
          <w:rFonts w:ascii="Times New Roman" w:hAnsi="Times New Roman" w:cs="Times New Roman"/>
          <w:sz w:val="28"/>
        </w:rPr>
        <w:t>:</w:t>
      </w:r>
      <w:r>
        <w:t xml:space="preserve"> </w:t>
      </w:r>
      <w:r>
        <w:rPr>
          <w:rFonts w:ascii="Times New Roman" w:hAnsi="Times New Roman" w:cs="Times New Roman"/>
          <w:sz w:val="28"/>
        </w:rPr>
        <w:t xml:space="preserve">Доступ к </w:t>
      </w:r>
      <w:proofErr w:type="spellStart"/>
      <w:r>
        <w:rPr>
          <w:rFonts w:ascii="Times New Roman" w:hAnsi="Times New Roman" w:cs="Times New Roman"/>
          <w:sz w:val="28"/>
        </w:rPr>
        <w:t>геопозиции</w:t>
      </w:r>
      <w:proofErr w:type="spellEnd"/>
      <w:r>
        <w:rPr>
          <w:rFonts w:ascii="Times New Roman" w:hAnsi="Times New Roman" w:cs="Times New Roman"/>
          <w:sz w:val="28"/>
        </w:rPr>
        <w:t xml:space="preserve"> устройства для отображения местоположения складов на карте.</w:t>
      </w:r>
    </w:p>
    <w:p w14:paraId="0B66C89B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Минимальный состав программных средств</w:t>
      </w:r>
    </w:p>
    <w:p w14:paraId="012A999C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 xml:space="preserve"> 8.0 (или выше) или </w:t>
      </w:r>
      <w:proofErr w:type="spellStart"/>
      <w:r>
        <w:rPr>
          <w:rFonts w:ascii="Times New Roman" w:hAnsi="Times New Roman" w:cs="Times New Roman"/>
          <w:sz w:val="28"/>
        </w:rPr>
        <w:t>iOS</w:t>
      </w:r>
      <w:proofErr w:type="spellEnd"/>
      <w:r>
        <w:rPr>
          <w:rFonts w:ascii="Times New Roman" w:hAnsi="Times New Roman" w:cs="Times New Roman"/>
          <w:sz w:val="28"/>
        </w:rPr>
        <w:t xml:space="preserve"> 12 (или выше).</w:t>
      </w:r>
    </w:p>
    <w:p w14:paraId="5A53AB18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Требования к персоналу (пользователю)</w:t>
      </w:r>
    </w:p>
    <w:p w14:paraId="56D7A51D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14:paraId="29E63655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программы должен обладать базовыми навыками работы с мобильными устройствами и операционными системами </w:t>
      </w:r>
      <w:proofErr w:type="spellStart"/>
      <w:r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</w:rPr>
        <w:t>iOS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FBF2AD3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Выполнение программы</w:t>
      </w:r>
    </w:p>
    <w:p w14:paraId="63DAD996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установки программы необходимо открыть файл </w:t>
      </w:r>
      <w:r>
        <w:rPr>
          <w:rFonts w:ascii="Times New Roman" w:hAnsi="Times New Roman" w:cs="Times New Roman"/>
          <w:sz w:val="28"/>
          <w:lang w:val="en-US"/>
        </w:rPr>
        <w:t>setup</w:t>
      </w:r>
      <w:r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apk</w:t>
      </w:r>
      <w:proofErr w:type="spellEnd"/>
      <w:r w:rsidRPr="00FF78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мобильном устройстве, нажмите кнопку "Установить".</w:t>
      </w:r>
    </w:p>
    <w:p w14:paraId="5DDA2FEC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завершения установки ярлык приложения появится на рабочем столе.</w:t>
      </w:r>
    </w:p>
    <w:p w14:paraId="166D682C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запуска программы необходимо открыть ярлык либо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WarehouseMob</w:t>
      </w:r>
      <w:proofErr w:type="spellEnd"/>
      <w:r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apk</w:t>
      </w:r>
      <w:proofErr w:type="spellEnd"/>
      <w:r>
        <w:rPr>
          <w:rFonts w:ascii="Times New Roman" w:hAnsi="Times New Roman" w:cs="Times New Roman"/>
          <w:sz w:val="28"/>
        </w:rPr>
        <w:t xml:space="preserve"> в папке установки, после пользователю отобразиться окно авторизации (Рисунок 1).</w:t>
      </w:r>
    </w:p>
    <w:p w14:paraId="7E4227FD" w14:textId="180272A3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7F283C" wp14:editId="121283F2">
            <wp:extent cx="2087880" cy="3902927"/>
            <wp:effectExtent l="0" t="0" r="762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57"/>
                    <a:stretch/>
                  </pic:blipFill>
                  <pic:spPr bwMode="auto">
                    <a:xfrm>
                      <a:off x="0" y="0"/>
                      <a:ext cx="2087880" cy="390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5041A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>Рисунок 1 – Окно авторизации</w:t>
      </w:r>
    </w:p>
    <w:p w14:paraId="1A7B4891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iCs/>
          <w:sz w:val="28"/>
        </w:rPr>
      </w:pPr>
    </w:p>
    <w:p w14:paraId="069BA477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 бы начать использовать приложение вам необходимо пройти авторизацию. Для этого необходимо ввести свои учетные данные и нажать на кнопку «Войти». После нажатия кнопки входа появится всплывающее окно со следующим этапом – двухфакторная аутентификация, где вам необходимо ввести ваш код 2</w:t>
      </w:r>
      <w:r>
        <w:rPr>
          <w:rFonts w:ascii="Times New Roman" w:hAnsi="Times New Roman" w:cs="Times New Roman"/>
          <w:sz w:val="28"/>
          <w:lang w:val="en-US"/>
        </w:rPr>
        <w:t>FA</w:t>
      </w:r>
      <w:r>
        <w:rPr>
          <w:rFonts w:ascii="Times New Roman" w:hAnsi="Times New Roman" w:cs="Times New Roman"/>
          <w:sz w:val="28"/>
        </w:rPr>
        <w:t>. (Рисунок 2)</w:t>
      </w:r>
    </w:p>
    <w:p w14:paraId="1C012F24" w14:textId="4C272B43" w:rsidR="00302217" w:rsidRDefault="00926DFB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B39A42" wp14:editId="7722E6FA">
            <wp:extent cx="3130317" cy="3117267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5509" cy="31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3D9C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Двухфакторная аутентификация</w:t>
      </w:r>
    </w:p>
    <w:p w14:paraId="109A7918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11244518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ввода правильных данных, появится уведомление об успешной авторизации. (Рисунок 3).</w:t>
      </w:r>
    </w:p>
    <w:p w14:paraId="377B661D" w14:textId="4FD0108A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F41620" wp14:editId="38DEA0EA">
            <wp:extent cx="2987040" cy="35661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2973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Уведомление об успешной авторизации</w:t>
      </w:r>
    </w:p>
    <w:p w14:paraId="3E87DC1F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7D1465B4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128E9F6F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после успешной авторизации открывается меню навигации по разделам приложения. (Рисунок 4).</w:t>
      </w:r>
    </w:p>
    <w:p w14:paraId="04870E50" w14:textId="00B43F89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01887D" wp14:editId="4371D2E4">
            <wp:extent cx="2773680" cy="9906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D440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Навигация</w:t>
      </w:r>
    </w:p>
    <w:p w14:paraId="54A77623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376C0338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Первая страница в разделе навигации представляет список складов с подробной информацией (Рисунок 5).</w:t>
      </w:r>
    </w:p>
    <w:p w14:paraId="45C44167" w14:textId="1884322F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DE0C75" wp14:editId="5A2D578A">
            <wp:extent cx="2407920" cy="53492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DFE4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5 – Список складов</w:t>
      </w:r>
    </w:p>
    <w:p w14:paraId="5052EEA4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1899E7FE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Вторая страница представляет собой карту с местоположением складов (Рисунок 6).</w:t>
      </w:r>
    </w:p>
    <w:p w14:paraId="6365A9A7" w14:textId="26C3F9EA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590D7AB" wp14:editId="2C9D39ED">
            <wp:extent cx="2392680" cy="53187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5637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Местоположение складов</w:t>
      </w:r>
    </w:p>
    <w:p w14:paraId="493A610F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5FAA578F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Третья страница представляет возможность просмотра списка товаров по складам, сам список появляется в виде сплывающего окна. (Рисунок 7, Рисунок 8)</w:t>
      </w:r>
    </w:p>
    <w:p w14:paraId="24EE045C" w14:textId="01E24430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AE9BEF" wp14:editId="2C2E28DC">
            <wp:extent cx="2316480" cy="51511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9F71E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Просмотр товаров на складах</w:t>
      </w:r>
    </w:p>
    <w:p w14:paraId="16FA0E7F" w14:textId="56000E5B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A0C704" wp14:editId="1F09CCBC">
            <wp:extent cx="1950720" cy="4343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D463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Всплывающее окно с информацией</w:t>
      </w:r>
    </w:p>
    <w:p w14:paraId="4482A0EC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62645819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Четвертая страница представляет возможность сканирования штрих-кодов товаров: как через камеру, так и вручную. Информация о товаре по отсканированному штрих-коду появляется в виде сплывающего окна. (Рисунок 9)</w:t>
      </w:r>
    </w:p>
    <w:p w14:paraId="3E94932B" w14:textId="48907409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FF97DA" wp14:editId="13D76027">
            <wp:extent cx="1531620" cy="3398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717744" wp14:editId="6D66D520">
            <wp:extent cx="2316480" cy="34061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BB86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Сканирование штрих-кодов</w:t>
      </w:r>
    </w:p>
    <w:p w14:paraId="4FCCFAE4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5C1D64C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Пятая страница представляет собой профиль пользователя с возможностью редактирования данных и генерацией пропуска (</w:t>
      </w:r>
      <w:r>
        <w:rPr>
          <w:rFonts w:ascii="Times New Roman" w:hAnsi="Times New Roman" w:cs="Times New Roman"/>
          <w:sz w:val="28"/>
          <w:lang w:val="en-US"/>
        </w:rPr>
        <w:t>QR</w:t>
      </w:r>
      <w:r>
        <w:rPr>
          <w:rFonts w:ascii="Times New Roman" w:hAnsi="Times New Roman" w:cs="Times New Roman"/>
          <w:sz w:val="28"/>
        </w:rPr>
        <w:t>-кода) (Рисунок 10)</w:t>
      </w:r>
    </w:p>
    <w:p w14:paraId="7846D070" w14:textId="5992323A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F922DB" wp14:editId="4CD319D1">
            <wp:extent cx="1432560" cy="318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BAD30D" wp14:editId="742DEADA">
            <wp:extent cx="1417320" cy="3154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46AE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Профиль пользователя</w:t>
      </w:r>
    </w:p>
    <w:p w14:paraId="451F73ED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62AF2875" w14:textId="77777777" w:rsidR="00302217" w:rsidRDefault="00302217" w:rsidP="003022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Последняя страница представляет из себя справку о программе (Рисунок 11)</w:t>
      </w:r>
    </w:p>
    <w:p w14:paraId="74AFF6C7" w14:textId="2E97E45A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3F42A2" wp14:editId="266FEB05">
            <wp:extent cx="2247900" cy="4991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2E2D" w14:textId="77777777" w:rsidR="00302217" w:rsidRDefault="00302217" w:rsidP="003022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Справка о программе</w:t>
      </w:r>
    </w:p>
    <w:p w14:paraId="6AE43201" w14:textId="77777777" w:rsidR="00C51BEA" w:rsidRDefault="00C51BEA"/>
    <w:sectPr w:rsidR="00C51B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F4ADF"/>
    <w:multiLevelType w:val="hybridMultilevel"/>
    <w:tmpl w:val="3EEE8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1535CE"/>
    <w:multiLevelType w:val="hybridMultilevel"/>
    <w:tmpl w:val="D8B2C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5E4"/>
    <w:rsid w:val="00302217"/>
    <w:rsid w:val="003F0ABB"/>
    <w:rsid w:val="005E15E4"/>
    <w:rsid w:val="00926DFB"/>
    <w:rsid w:val="00C51BEA"/>
    <w:rsid w:val="00FF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DEEF9A-528D-45BD-9882-C3BB44193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217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2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Poglazova</dc:creator>
  <cp:keywords/>
  <dc:description/>
  <cp:lastModifiedBy>Valeria Poglazova</cp:lastModifiedBy>
  <cp:revision>6</cp:revision>
  <dcterms:created xsi:type="dcterms:W3CDTF">2025-03-19T05:10:00Z</dcterms:created>
  <dcterms:modified xsi:type="dcterms:W3CDTF">2025-03-19T06:55:00Z</dcterms:modified>
</cp:coreProperties>
</file>