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EDE" w:rsidRDefault="004D0C52">
      <w:pPr>
        <w:spacing w:line="360" w:lineRule="auto"/>
        <w:jc w:val="right"/>
        <w:rPr>
          <w:b/>
        </w:rPr>
      </w:pPr>
      <w:r>
        <w:rPr>
          <w:b/>
        </w:rPr>
        <w:t>Comunidades Organizadas</w:t>
      </w:r>
    </w:p>
    <w:p w:rsidR="007F6EDE" w:rsidRDefault="004D0C52">
      <w:pPr>
        <w:spacing w:line="360" w:lineRule="auto"/>
        <w:jc w:val="right"/>
        <w:rPr>
          <w:b/>
        </w:rPr>
      </w:pPr>
      <w:r>
        <w:rPr>
          <w:b/>
        </w:rPr>
        <w:t>Especificación de diseño de prueba</w:t>
      </w:r>
    </w:p>
    <w:p w:rsidR="007F6EDE" w:rsidRDefault="004D0C52">
      <w:pPr>
        <w:spacing w:line="360" w:lineRule="auto"/>
        <w:jc w:val="right"/>
        <w:rPr>
          <w:b/>
        </w:rPr>
      </w:pPr>
      <w:r>
        <w:rPr>
          <w:b/>
        </w:rPr>
        <w:t>TP-003</w:t>
      </w:r>
    </w:p>
    <w:p w:rsidR="007F6EDE" w:rsidRDefault="007F6EDE">
      <w:pPr>
        <w:spacing w:line="360" w:lineRule="auto"/>
        <w:jc w:val="right"/>
      </w:pPr>
    </w:p>
    <w:p w:rsidR="007F6EDE" w:rsidRDefault="004D0C52">
      <w:pPr>
        <w:spacing w:line="360" w:lineRule="auto"/>
        <w:jc w:val="right"/>
      </w:pPr>
      <w:r>
        <w:t>Versión 1.0</w:t>
      </w:r>
    </w:p>
    <w:p w:rsidR="007F6EDE" w:rsidRDefault="007F6EDE">
      <w:pPr>
        <w:spacing w:line="360" w:lineRule="auto"/>
        <w:jc w:val="right"/>
      </w:pPr>
    </w:p>
    <w:p w:rsidR="007F6EDE" w:rsidRDefault="007F6EDE">
      <w:pPr>
        <w:spacing w:line="360" w:lineRule="auto"/>
        <w:jc w:val="right"/>
      </w:pPr>
    </w:p>
    <w:p w:rsidR="007F6EDE" w:rsidRDefault="007F6EDE">
      <w:pPr>
        <w:spacing w:line="360" w:lineRule="auto"/>
        <w:jc w:val="right"/>
      </w:pPr>
    </w:p>
    <w:p w:rsidR="007F6EDE" w:rsidRDefault="007F6EDE">
      <w:pPr>
        <w:spacing w:line="360" w:lineRule="auto"/>
        <w:jc w:val="right"/>
      </w:pPr>
    </w:p>
    <w:p w:rsidR="007F6EDE" w:rsidRDefault="007F6EDE">
      <w:pPr>
        <w:spacing w:line="360" w:lineRule="auto"/>
      </w:pPr>
    </w:p>
    <w:p w:rsidR="007F6EDE" w:rsidRDefault="007F6EDE">
      <w:pPr>
        <w:spacing w:line="360" w:lineRule="auto"/>
      </w:pPr>
    </w:p>
    <w:tbl>
      <w:tblPr>
        <w:tblStyle w:val="a"/>
        <w:tblW w:w="9019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3471"/>
        <w:gridCol w:w="2338"/>
      </w:tblGrid>
      <w:tr w:rsidR="007F6EDE">
        <w:trPr>
          <w:trHeight w:val="500"/>
        </w:trPr>
        <w:tc>
          <w:tcPr>
            <w:tcW w:w="32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58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spacing w:line="240" w:lineRule="auto"/>
            </w:pPr>
            <w:r>
              <w:t>TP-003</w:t>
            </w:r>
          </w:p>
        </w:tc>
      </w:tr>
      <w:tr w:rsidR="007F6EDE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Organization</w:t>
            </w:r>
            <w:proofErr w:type="spellEnd"/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</w:pPr>
            <w:r>
              <w:t>ITCR</w:t>
            </w:r>
          </w:p>
        </w:tc>
      </w:tr>
      <w:tr w:rsidR="007F6EDE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Approved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</w:pPr>
            <w:r>
              <w:t>Adriana Álvarez</w:t>
            </w:r>
          </w:p>
        </w:tc>
      </w:tr>
      <w:tr w:rsidR="007F6EDE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Approved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</w:t>
            </w:r>
            <w:proofErr w:type="spellEnd"/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7F6EDE">
            <w:pPr>
              <w:widowControl w:val="0"/>
              <w:spacing w:line="360" w:lineRule="auto"/>
            </w:pPr>
          </w:p>
        </w:tc>
      </w:tr>
      <w:tr w:rsidR="007F6EDE">
        <w:trPr>
          <w:trHeight w:val="500"/>
        </w:trPr>
        <w:tc>
          <w:tcPr>
            <w:tcW w:w="32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History</w:t>
            </w:r>
            <w:proofErr w:type="spellEnd"/>
          </w:p>
        </w:tc>
        <w:tc>
          <w:tcPr>
            <w:tcW w:w="580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</w:pPr>
            <w:r>
              <w:t xml:space="preserve"> </w:t>
            </w:r>
          </w:p>
        </w:tc>
      </w:tr>
      <w:tr w:rsidR="007F6EDE">
        <w:trPr>
          <w:trHeight w:val="500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23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7F6EDE" w:rsidTr="00417234">
        <w:trPr>
          <w:trHeight w:val="500"/>
        </w:trPr>
        <w:tc>
          <w:tcPr>
            <w:tcW w:w="139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</w:pPr>
            <w:r>
              <w:t>2018-12-21</w:t>
            </w:r>
          </w:p>
        </w:tc>
        <w:tc>
          <w:tcPr>
            <w:tcW w:w="5286" w:type="dxa"/>
            <w:gridSpan w:val="2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vertAlign w:val="subscript"/>
              </w:rPr>
            </w:pPr>
            <w:r>
              <w:t>Manrique J. Durán Vásquez</w:t>
            </w:r>
          </w:p>
        </w:tc>
        <w:tc>
          <w:tcPr>
            <w:tcW w:w="2338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</w:pPr>
            <w:r>
              <w:t>Versión inicial</w:t>
            </w:r>
          </w:p>
        </w:tc>
      </w:tr>
      <w:tr w:rsidR="00417234">
        <w:trPr>
          <w:trHeight w:val="500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34" w:rsidRDefault="004D0C52" w:rsidP="00417234">
            <w:pPr>
              <w:widowControl w:val="0"/>
              <w:spacing w:line="360" w:lineRule="auto"/>
            </w:pPr>
            <w:r>
              <w:t>2019-01-05</w:t>
            </w:r>
          </w:p>
        </w:tc>
        <w:tc>
          <w:tcPr>
            <w:tcW w:w="5286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34" w:rsidRDefault="004D0C52" w:rsidP="00417234">
            <w:pPr>
              <w:widowControl w:val="0"/>
              <w:spacing w:line="360" w:lineRule="auto"/>
              <w:rPr>
                <w:vertAlign w:val="subscript"/>
              </w:rPr>
            </w:pPr>
            <w:r>
              <w:t>Valeria Garro Abarca</w:t>
            </w:r>
          </w:p>
        </w:tc>
        <w:tc>
          <w:tcPr>
            <w:tcW w:w="23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234" w:rsidRDefault="00417234" w:rsidP="00417234">
            <w:pPr>
              <w:widowControl w:val="0"/>
              <w:spacing w:line="360" w:lineRule="auto"/>
            </w:pPr>
            <w:r>
              <w:t xml:space="preserve">Actualización </w:t>
            </w:r>
            <w:r w:rsidR="004D0C52">
              <w:t>versión 2</w:t>
            </w:r>
          </w:p>
        </w:tc>
      </w:tr>
    </w:tbl>
    <w:p w:rsidR="007F6EDE" w:rsidRDefault="007F6EDE">
      <w:pPr>
        <w:spacing w:line="360" w:lineRule="auto"/>
      </w:pPr>
    </w:p>
    <w:p w:rsidR="007F6EDE" w:rsidRDefault="007F6EDE"/>
    <w:p w:rsidR="007F6EDE" w:rsidRDefault="004D0C52">
      <w:pPr>
        <w:pStyle w:val="Ttulo1"/>
        <w:numPr>
          <w:ilvl w:val="0"/>
          <w:numId w:val="5"/>
        </w:numPr>
        <w:spacing w:line="360" w:lineRule="auto"/>
      </w:pPr>
      <w:bookmarkStart w:id="0" w:name="_x5i58r4xbjzu" w:colFirst="0" w:colLast="0"/>
      <w:bookmarkEnd w:id="0"/>
      <w:r>
        <w:t xml:space="preserve">Introducción </w:t>
      </w:r>
    </w:p>
    <w:p w:rsidR="007F6EDE" w:rsidRDefault="004D0C52">
      <w:pPr>
        <w:pStyle w:val="Ttulo2"/>
        <w:numPr>
          <w:ilvl w:val="1"/>
          <w:numId w:val="5"/>
        </w:numPr>
        <w:spacing w:before="0" w:line="360" w:lineRule="auto"/>
      </w:pPr>
      <w:bookmarkStart w:id="1" w:name="_thlokmw2gc5l" w:colFirst="0" w:colLast="0"/>
      <w:bookmarkEnd w:id="1"/>
      <w:r>
        <w:t>Alcance</w:t>
      </w:r>
    </w:p>
    <w:p w:rsidR="007F6EDE" w:rsidRDefault="004D0C52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El propósito de esta sección de la especificación de prueba es proporcionar una visión general de lo que será probado en el sistema de Comunidad</w:t>
      </w:r>
      <w:r>
        <w:rPr>
          <w:sz w:val="24"/>
          <w:szCs w:val="24"/>
        </w:rPr>
        <w:t xml:space="preserve"> Organizada</w:t>
      </w:r>
      <w:r>
        <w:rPr>
          <w:sz w:val="24"/>
          <w:szCs w:val="24"/>
        </w:rPr>
        <w:t>. En este documento se describirán las características y el proceso que se llevará a cabo en la im</w:t>
      </w:r>
      <w:r>
        <w:rPr>
          <w:sz w:val="24"/>
          <w:szCs w:val="24"/>
        </w:rPr>
        <w:t>plementación de los requerimientos del producto.</w:t>
      </w:r>
    </w:p>
    <w:p w:rsidR="007F6EDE" w:rsidRDefault="004D0C52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La división de categorías se hará con respecto a los siguientes temas:</w:t>
      </w:r>
    </w:p>
    <w:p w:rsidR="007F6EDE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usuarios</w:t>
      </w:r>
    </w:p>
    <w:p w:rsidR="007F6EDE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tipos de reportes</w:t>
      </w:r>
      <w:r>
        <w:rPr>
          <w:sz w:val="24"/>
          <w:szCs w:val="24"/>
        </w:rPr>
        <w:t xml:space="preserve"> de seguridad</w:t>
      </w:r>
    </w:p>
    <w:p w:rsidR="007F6EDE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tipos de armas</w:t>
      </w:r>
    </w:p>
    <w:p w:rsidR="007F6EDE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medios de transporte</w:t>
      </w:r>
    </w:p>
    <w:p w:rsidR="007F6EDE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tipos d</w:t>
      </w:r>
      <w:r>
        <w:rPr>
          <w:sz w:val="24"/>
          <w:szCs w:val="24"/>
        </w:rPr>
        <w:t>e reportes</w:t>
      </w:r>
      <w:r>
        <w:rPr>
          <w:sz w:val="24"/>
          <w:szCs w:val="24"/>
        </w:rPr>
        <w:t xml:space="preserve"> de servicio</w:t>
      </w:r>
    </w:p>
    <w:p w:rsidR="007F6EDE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Comunidades</w:t>
      </w:r>
    </w:p>
    <w:p w:rsidR="007F6EDE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publicaciones de incidencias y noticias</w:t>
      </w:r>
    </w:p>
    <w:p w:rsidR="007F6EDE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Debe tener un buen rendimiento</w:t>
      </w:r>
    </w:p>
    <w:p w:rsidR="004D0C52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noticias</w:t>
      </w:r>
    </w:p>
    <w:p w:rsidR="004D0C52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catálogos</w:t>
      </w:r>
    </w:p>
    <w:p w:rsidR="004D0C52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grupos de comunidades</w:t>
      </w:r>
    </w:p>
    <w:p w:rsidR="004D0C52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solicitudes de comunidades o grupos.</w:t>
      </w:r>
    </w:p>
    <w:p w:rsidR="004D0C52" w:rsidRDefault="004D0C5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Manejo de áreas</w:t>
      </w:r>
      <w:bookmarkStart w:id="2" w:name="_GoBack"/>
      <w:bookmarkEnd w:id="2"/>
      <w:r>
        <w:rPr>
          <w:sz w:val="24"/>
          <w:szCs w:val="24"/>
        </w:rPr>
        <w:t xml:space="preserve"> favoritas</w:t>
      </w:r>
    </w:p>
    <w:p w:rsidR="007F6EDE" w:rsidRDefault="007F6EDE">
      <w:pPr>
        <w:ind w:left="720" w:firstLine="720"/>
        <w:jc w:val="both"/>
        <w:rPr>
          <w:sz w:val="24"/>
          <w:szCs w:val="24"/>
        </w:rPr>
      </w:pPr>
    </w:p>
    <w:p w:rsidR="007F6EDE" w:rsidRDefault="004D0C52">
      <w:pPr>
        <w:pStyle w:val="Ttulo2"/>
        <w:numPr>
          <w:ilvl w:val="1"/>
          <w:numId w:val="1"/>
        </w:numPr>
        <w:spacing w:line="360" w:lineRule="auto"/>
      </w:pPr>
      <w:bookmarkStart w:id="3" w:name="_16hqbdz8umss" w:colFirst="0" w:colLast="0"/>
      <w:bookmarkEnd w:id="3"/>
      <w:r>
        <w:t>Referencias</w:t>
      </w:r>
    </w:p>
    <w:tbl>
      <w:tblPr>
        <w:tblStyle w:val="a0"/>
        <w:tblW w:w="8321" w:type="dxa"/>
        <w:tblInd w:w="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0"/>
        <w:gridCol w:w="4161"/>
      </w:tblGrid>
      <w:tr w:rsidR="007F6EDE"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Tìtulo</w:t>
            </w:r>
            <w:proofErr w:type="spellEnd"/>
            <w:r>
              <w:rPr>
                <w:b/>
                <w:sz w:val="24"/>
                <w:szCs w:val="24"/>
              </w:rPr>
              <w:t xml:space="preserve"> del Documento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</w:t>
            </w:r>
          </w:p>
        </w:tc>
      </w:tr>
      <w:tr w:rsidR="007F6EDE"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IEEE 830 - 1998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</w:pPr>
            <w:r>
              <w:t>IEEE</w:t>
            </w:r>
          </w:p>
        </w:tc>
      </w:tr>
      <w:tr w:rsidR="007F6EDE">
        <w:trPr>
          <w:trHeight w:val="760"/>
        </w:trPr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ERS - Documento de especificación de Requerimientos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</w:pPr>
            <w:r>
              <w:t>Documento Interno.</w:t>
            </w:r>
          </w:p>
        </w:tc>
      </w:tr>
      <w:tr w:rsidR="007F6EDE">
        <w:trPr>
          <w:trHeight w:val="760"/>
        </w:trPr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Arquitectura de Software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</w:pPr>
            <w:r>
              <w:t>Documento Interno.</w:t>
            </w:r>
          </w:p>
        </w:tc>
      </w:tr>
      <w:tr w:rsidR="007F6EDE">
        <w:trPr>
          <w:trHeight w:val="760"/>
        </w:trPr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pruebas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</w:pPr>
            <w:r>
              <w:t xml:space="preserve">Documento interno </w:t>
            </w:r>
          </w:p>
        </w:tc>
      </w:tr>
      <w:tr w:rsidR="007F6EDE">
        <w:trPr>
          <w:trHeight w:val="760"/>
        </w:trPr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casos de prueba</w:t>
            </w:r>
          </w:p>
        </w:tc>
        <w:tc>
          <w:tcPr>
            <w:tcW w:w="4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360" w:lineRule="auto"/>
            </w:pPr>
            <w:r>
              <w:t>Documento interno</w:t>
            </w:r>
          </w:p>
        </w:tc>
      </w:tr>
    </w:tbl>
    <w:p w:rsidR="007F6EDE" w:rsidRDefault="007F6EDE">
      <w:pPr>
        <w:spacing w:line="360" w:lineRule="auto"/>
        <w:ind w:left="708"/>
      </w:pPr>
    </w:p>
    <w:p w:rsidR="007F6EDE" w:rsidRDefault="004D0C52">
      <w:pPr>
        <w:pStyle w:val="Ttulo2"/>
        <w:numPr>
          <w:ilvl w:val="1"/>
          <w:numId w:val="1"/>
        </w:numPr>
        <w:spacing w:line="360" w:lineRule="auto"/>
      </w:pPr>
      <w:bookmarkStart w:id="4" w:name="_424tggqr9miq" w:colFirst="0" w:colLast="0"/>
      <w:bookmarkEnd w:id="4"/>
      <w:r>
        <w:t>Glosario</w:t>
      </w:r>
    </w:p>
    <w:p w:rsidR="007F6EDE" w:rsidRPr="00417234" w:rsidRDefault="004D0C52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 w:rsidRPr="00417234">
        <w:rPr>
          <w:b/>
          <w:sz w:val="24"/>
          <w:szCs w:val="24"/>
          <w:lang w:val="en-US"/>
        </w:rPr>
        <w:t>IEEE:</w:t>
      </w:r>
      <w:r w:rsidRPr="00417234">
        <w:rPr>
          <w:sz w:val="24"/>
          <w:szCs w:val="24"/>
          <w:lang w:val="en-US"/>
        </w:rPr>
        <w:t xml:space="preserve"> </w:t>
      </w:r>
      <w:hyperlink r:id="rId5">
        <w:r w:rsidRPr="00417234">
          <w:rPr>
            <w:sz w:val="24"/>
            <w:szCs w:val="24"/>
            <w:lang w:val="en-US"/>
          </w:rPr>
          <w:t>Institute of Electrical and Electronics Engineers</w:t>
        </w:r>
      </w:hyperlink>
      <w:r w:rsidRPr="00417234">
        <w:rPr>
          <w:sz w:val="24"/>
          <w:szCs w:val="24"/>
          <w:lang w:val="en-US"/>
        </w:rPr>
        <w:t>.</w:t>
      </w:r>
    </w:p>
    <w:p w:rsidR="007F6EDE" w:rsidRPr="00417234" w:rsidRDefault="007F6EDE">
      <w:pPr>
        <w:rPr>
          <w:lang w:val="en-US"/>
        </w:rPr>
      </w:pPr>
    </w:p>
    <w:p w:rsidR="007F6EDE" w:rsidRPr="00417234" w:rsidRDefault="007F6EDE">
      <w:pPr>
        <w:ind w:left="720"/>
        <w:rPr>
          <w:lang w:val="en-US"/>
        </w:rPr>
      </w:pPr>
    </w:p>
    <w:p w:rsidR="007F6EDE" w:rsidRDefault="004D0C52">
      <w:pPr>
        <w:widowControl w:val="0"/>
        <w:spacing w:after="10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Este documento se describe la estructura general de la prueba del sistema de Comunidades Organizadas, en la que la prueba se divide en conjuntos de características generales.</w:t>
      </w:r>
    </w:p>
    <w:p w:rsidR="007F6EDE" w:rsidRDefault="004D0C52">
      <w:pPr>
        <w:widowControl w:val="0"/>
        <w:spacing w:after="10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La siguiente información se proporciona para cada conjunto de características:</w:t>
      </w:r>
    </w:p>
    <w:p w:rsidR="007F6EDE" w:rsidRDefault="004D0C52">
      <w:pPr>
        <w:widowControl w:val="0"/>
        <w:numPr>
          <w:ilvl w:val="0"/>
          <w:numId w:val="3"/>
        </w:numPr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(</w:t>
      </w:r>
      <w:proofErr w:type="spellStart"/>
      <w:r>
        <w:rPr>
          <w:rFonts w:ascii="Helvetica" w:eastAsia="Helvetica" w:hAnsi="Helvetica" w:cs="Helvetica"/>
          <w:sz w:val="24"/>
          <w:szCs w:val="24"/>
        </w:rPr>
        <w:t>n</w:t>
      </w:r>
      <w:r>
        <w:rPr>
          <w:rFonts w:ascii="Helvetica" w:eastAsia="Helvetica" w:hAnsi="Helvetica" w:cs="Helvetica"/>
          <w:sz w:val="24"/>
          <w:szCs w:val="24"/>
        </w:rPr>
        <w:t>n</w:t>
      </w:r>
      <w:proofErr w:type="spellEnd"/>
      <w:r>
        <w:rPr>
          <w:rFonts w:ascii="Helvetica" w:eastAsia="Helvetica" w:hAnsi="Helvetica" w:cs="Helvetica"/>
          <w:sz w:val="24"/>
          <w:szCs w:val="24"/>
        </w:rPr>
        <w:t>): Número único que nunca debe ser cambiado. Esto se usa con fines de trazabilidad.</w:t>
      </w:r>
    </w:p>
    <w:p w:rsidR="007F6EDE" w:rsidRDefault="004D0C52">
      <w:pPr>
        <w:widowControl w:val="0"/>
        <w:numPr>
          <w:ilvl w:val="0"/>
          <w:numId w:val="3"/>
        </w:numPr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Fonts w:ascii="Helvetica" w:eastAsia="Helvetica" w:hAnsi="Helvetica" w:cs="Helvetica"/>
          <w:sz w:val="24"/>
          <w:szCs w:val="24"/>
        </w:rPr>
        <w:t>ns</w:t>
      </w:r>
      <w:proofErr w:type="spellEnd"/>
      <w:r>
        <w:rPr>
          <w:rFonts w:ascii="Helvetica" w:eastAsia="Helvetica" w:hAnsi="Helvetica" w:cs="Helvetica"/>
          <w:sz w:val="24"/>
          <w:szCs w:val="24"/>
        </w:rPr>
        <w:t>: Sección o número de clasificación, que podría usarse para facilitar la lectura del documento.</w:t>
      </w:r>
    </w:p>
    <w:p w:rsidR="007F6EDE" w:rsidRDefault="004D0C52">
      <w:pPr>
        <w:widowControl w:val="0"/>
        <w:numPr>
          <w:ilvl w:val="0"/>
          <w:numId w:val="6"/>
        </w:numPr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 xml:space="preserve">Descripción: Una breve descripción de qué probar. </w:t>
      </w:r>
    </w:p>
    <w:p w:rsidR="007F6EDE" w:rsidRDefault="004D0C52">
      <w:pPr>
        <w:widowControl w:val="0"/>
        <w:numPr>
          <w:ilvl w:val="0"/>
          <w:numId w:val="6"/>
        </w:numPr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Prioridad: clasificaci</w:t>
      </w:r>
      <w:r>
        <w:rPr>
          <w:rFonts w:ascii="Helvetica" w:eastAsia="Helvetica" w:hAnsi="Helvetica" w:cs="Helvetica"/>
          <w:sz w:val="24"/>
          <w:szCs w:val="24"/>
        </w:rPr>
        <w:t>ón de la importancia de que la prueba sea pasada.</w:t>
      </w:r>
    </w:p>
    <w:p w:rsidR="007F6EDE" w:rsidRDefault="004D0C52">
      <w:pPr>
        <w:widowControl w:val="0"/>
        <w:numPr>
          <w:ilvl w:val="0"/>
          <w:numId w:val="6"/>
        </w:numPr>
        <w:spacing w:after="10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Estrategia específica: Descripción de las técnicas de diseño de la prueba que se utilizarán en el diseño de la prueba.</w:t>
      </w:r>
    </w:p>
    <w:p w:rsidR="007F6EDE" w:rsidRDefault="007F6EDE">
      <w:pPr>
        <w:widowControl w:val="0"/>
        <w:spacing w:after="100"/>
        <w:rPr>
          <w:rFonts w:ascii="Helvetica" w:eastAsia="Helvetica" w:hAnsi="Helvetica" w:cs="Helvetica"/>
          <w:sz w:val="24"/>
          <w:szCs w:val="24"/>
        </w:rPr>
      </w:pPr>
    </w:p>
    <w:p w:rsidR="007F6EDE" w:rsidRDefault="007F6EDE">
      <w:pPr>
        <w:widowControl w:val="0"/>
        <w:spacing w:after="100"/>
        <w:rPr>
          <w:rFonts w:ascii="Helvetica" w:eastAsia="Helvetica" w:hAnsi="Helvetica" w:cs="Helvetica"/>
          <w:sz w:val="24"/>
          <w:szCs w:val="24"/>
        </w:rPr>
      </w:pPr>
    </w:p>
    <w:p w:rsidR="007F6EDE" w:rsidRDefault="004D0C52">
      <w:pPr>
        <w:widowControl w:val="0"/>
        <w:spacing w:after="10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Las pruebas serán divididas en los siguientes grupos de características:</w:t>
      </w:r>
    </w:p>
    <w:p w:rsidR="007F6EDE" w:rsidRDefault="007F6EDE">
      <w:pPr>
        <w:ind w:left="720"/>
      </w:pPr>
    </w:p>
    <w:p w:rsidR="007F6EDE" w:rsidRDefault="004D0C5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(FS1) Manej</w:t>
      </w:r>
      <w:r>
        <w:rPr>
          <w:sz w:val="24"/>
          <w:szCs w:val="24"/>
        </w:rPr>
        <w:t>o de usuarios</w:t>
      </w:r>
    </w:p>
    <w:p w:rsidR="007F6EDE" w:rsidRDefault="004D0C5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(FS2) Manejo de tipos de incidencias de seguridad</w:t>
      </w:r>
    </w:p>
    <w:p w:rsidR="007F6EDE" w:rsidRDefault="004D0C5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(FS3) Manejo de tipos de armas</w:t>
      </w:r>
    </w:p>
    <w:p w:rsidR="007F6EDE" w:rsidRDefault="004D0C5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(FS4) Manejo de medios de transporte</w:t>
      </w:r>
    </w:p>
    <w:p w:rsidR="007F6EDE" w:rsidRDefault="004D0C5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(FS5) Manejo de tipos de incidencias de servicio</w:t>
      </w:r>
    </w:p>
    <w:p w:rsidR="007F6EDE" w:rsidRDefault="004D0C5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(FS6) Manejo de Comunidades</w:t>
      </w:r>
    </w:p>
    <w:p w:rsidR="007F6EDE" w:rsidRDefault="004D0C5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(FS7) Manejo de publicaciones de incidencias y </w:t>
      </w:r>
      <w:r>
        <w:rPr>
          <w:sz w:val="24"/>
          <w:szCs w:val="24"/>
        </w:rPr>
        <w:t>noticias</w:t>
      </w:r>
    </w:p>
    <w:p w:rsidR="007F6EDE" w:rsidRDefault="004D0C5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(FS8) Seguridad</w:t>
      </w:r>
    </w:p>
    <w:p w:rsidR="007F6EDE" w:rsidRDefault="004D0C5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(FS9) Tolerancia a fallos</w:t>
      </w:r>
    </w:p>
    <w:p w:rsidR="007F6EDE" w:rsidRDefault="004D0C5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(FS10) Debe tener un buen rendimiento</w:t>
      </w:r>
    </w:p>
    <w:p w:rsidR="007F6EDE" w:rsidRDefault="007F6EDE">
      <w:pPr>
        <w:ind w:left="720"/>
        <w:jc w:val="both"/>
        <w:rPr>
          <w:sz w:val="24"/>
          <w:szCs w:val="24"/>
        </w:rPr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tbl>
      <w:tblPr>
        <w:tblStyle w:val="a1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970"/>
      </w:tblGrid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FS1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spacing w:line="240" w:lineRule="auto"/>
            </w:pPr>
            <w:r>
              <w:t>Manejo de usuarios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r>
              <w:t>Funcionalidad que permite al sistema administrar usuarios, tanto usuarios regulares como administradores en la aplicación de Comunidades Organizadas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lastRenderedPageBreak/>
              <w:t>Estrategia específica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Pruebas exploratorias, pruebas de valores de límites y de integració</w:t>
            </w:r>
            <w:r>
              <w:t>n.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Trazabilidad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Requerimientos: RF01</w:t>
            </w:r>
          </w:p>
        </w:tc>
      </w:tr>
      <w:tr w:rsidR="007F6EDE">
        <w:trPr>
          <w:trHeight w:val="48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  <w:jc w:val="center"/>
            </w:pPr>
            <w:r>
              <w:t>Condiciones de prueba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Este conjunto de características cubre las funciones relacionadas con el manejo de usuarios. El sistema debe permitir el registro de clientes y administradores, así como el poder entrar y salir de la cuenta. Los administradores y clientes son actores de es</w:t>
            </w:r>
            <w:r>
              <w:t>ta sección.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>La conexión a internet es importante para este tipo de pruebas. Necesaria la conexión estable con el servidor y base de datos para hacer las consultas.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tbl>
      <w:tblPr>
        <w:tblStyle w:val="a2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970"/>
      </w:tblGrid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 xml:space="preserve">FS2 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jc w:val="both"/>
            </w:pPr>
            <w:r>
              <w:rPr>
                <w:sz w:val="24"/>
                <w:szCs w:val="24"/>
              </w:rPr>
              <w:t>Manejo de tipos de incidencias de seguridad</w:t>
            </w:r>
          </w:p>
          <w:p w:rsidR="007F6EDE" w:rsidRDefault="007F6EDE">
            <w:pPr>
              <w:widowControl w:val="0"/>
              <w:spacing w:line="240" w:lineRule="auto"/>
            </w:pP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r>
              <w:t>Probar funciones relacionadas con operaciones con tipos de incidencias de seguridad del sistema de Comunidades Organizadas.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Estrategia específica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Pruebas exploratorias, pruebas de valores de límites y de integración.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Trazabilidad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Requerimientos: RF02</w:t>
            </w:r>
          </w:p>
        </w:tc>
      </w:tr>
      <w:tr w:rsidR="007F6EDE">
        <w:trPr>
          <w:trHeight w:val="48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  <w:jc w:val="center"/>
            </w:pPr>
            <w:r>
              <w:lastRenderedPageBreak/>
              <w:t>Condiciones de prueba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Este conjunto de características cubre las funciones relacionadas con los tipos de incidencias de seguridad como por ejemplo agregar un tipo de incidencia, editar o eliminar.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>Estas funciones corresponden a la sección de administrador.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 xml:space="preserve">La disponibilidad de </w:t>
            </w:r>
            <w:r>
              <w:t>la base de datos en esta fase es de suma importancia.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7F6EDE" w:rsidRDefault="007F6EDE">
      <w:pPr>
        <w:ind w:left="720"/>
      </w:pPr>
    </w:p>
    <w:p w:rsidR="007F6EDE" w:rsidRDefault="007F6EDE">
      <w:pPr>
        <w:ind w:left="720"/>
      </w:pPr>
    </w:p>
    <w:tbl>
      <w:tblPr>
        <w:tblStyle w:val="a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970"/>
      </w:tblGrid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FS3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jc w:val="both"/>
            </w:pPr>
            <w:r>
              <w:rPr>
                <w:sz w:val="24"/>
                <w:szCs w:val="24"/>
              </w:rPr>
              <w:t>Manejo de tipos de armas</w:t>
            </w:r>
          </w:p>
          <w:p w:rsidR="007F6EDE" w:rsidRDefault="007F6EDE">
            <w:pPr>
              <w:widowControl w:val="0"/>
              <w:spacing w:line="240" w:lineRule="auto"/>
            </w:pP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r>
              <w:t>Probar funciones relacionadas con operaciones con tipos de armas del sistema de Comunidades Organizadas.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Estrategia específica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Pruebas exploratorias, pruebas de valores de límites y de integración.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Trazabilidad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Requerimientos: RF03</w:t>
            </w:r>
          </w:p>
        </w:tc>
      </w:tr>
      <w:tr w:rsidR="007F6EDE">
        <w:trPr>
          <w:trHeight w:val="48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  <w:jc w:val="center"/>
            </w:pPr>
            <w:r>
              <w:t>Condiciones de prueba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Este conjunto de características cubre las funciones relacionadas con los tipos de armas como por ejemplo agregar un tipo de arma, editar o eliminar.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>Estas funciones corresponden a la sección de administrador.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 xml:space="preserve">La disponibilidad de la base de datos en esta </w:t>
            </w:r>
            <w:r>
              <w:t>fase es de suma importancia.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lastRenderedPageBreak/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7F6EDE" w:rsidRDefault="007F6EDE">
      <w:pPr>
        <w:ind w:left="720"/>
      </w:pPr>
    </w:p>
    <w:p w:rsidR="007F6EDE" w:rsidRDefault="007F6EDE">
      <w:pPr>
        <w:ind w:left="720"/>
      </w:pPr>
    </w:p>
    <w:tbl>
      <w:tblPr>
        <w:tblStyle w:val="a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970"/>
      </w:tblGrid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FS4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jc w:val="both"/>
            </w:pPr>
            <w:r>
              <w:rPr>
                <w:sz w:val="24"/>
                <w:szCs w:val="24"/>
              </w:rPr>
              <w:t>Manejo de medios de transporte</w:t>
            </w:r>
          </w:p>
          <w:p w:rsidR="007F6EDE" w:rsidRDefault="007F6EDE">
            <w:pPr>
              <w:widowControl w:val="0"/>
              <w:spacing w:line="240" w:lineRule="auto"/>
            </w:pP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r>
              <w:t>Probar funciones relacionadas con operaciones con tipos de medios de transporte del sistema de Comunidades Organizadas.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Estrategia específica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Pruebas exploratorias, pruebas de valores de límites y de integración.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Trazabilidad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Requerimientos: RF04</w:t>
            </w:r>
          </w:p>
        </w:tc>
      </w:tr>
      <w:tr w:rsidR="007F6EDE">
        <w:trPr>
          <w:trHeight w:val="48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  <w:jc w:val="center"/>
            </w:pPr>
            <w:r>
              <w:t>Condiciones de prueba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Este conjunto de características cubre las funciones relacionadas con los medios de transporte como por ejemplo agregar un medio de transporte, editar o eliminar.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>Estas funciones corresponden a la secci</w:t>
            </w:r>
            <w:r>
              <w:t>ón de administrador.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>La disponibilidad de la base de datos en esta fase es de suma importancia.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7F6EDE" w:rsidRDefault="007F6EDE">
      <w:pPr>
        <w:ind w:left="720"/>
      </w:pPr>
    </w:p>
    <w:p w:rsidR="007F6EDE" w:rsidRDefault="007F6EDE">
      <w:pPr>
        <w:ind w:left="720"/>
      </w:pPr>
    </w:p>
    <w:tbl>
      <w:tblPr>
        <w:tblStyle w:val="a5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970"/>
      </w:tblGrid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FS5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jc w:val="both"/>
            </w:pPr>
            <w:r>
              <w:rPr>
                <w:sz w:val="24"/>
                <w:szCs w:val="24"/>
              </w:rPr>
              <w:t>Manejo de tipos de incidencias de servicio</w:t>
            </w:r>
          </w:p>
          <w:p w:rsidR="007F6EDE" w:rsidRDefault="007F6EDE">
            <w:pPr>
              <w:widowControl w:val="0"/>
              <w:spacing w:line="240" w:lineRule="auto"/>
            </w:pP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lastRenderedPageBreak/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r>
              <w:t>Probar funciones relacionadas con operaciones con tipos de incidencias de servicio del sistema de Comunidades Organizadas.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Estrategia específica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Pruebas exploratorias, pruebas de valores de límites y de integración.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Trazabilidad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Requerimientos: RF05</w:t>
            </w:r>
          </w:p>
        </w:tc>
      </w:tr>
      <w:tr w:rsidR="007F6EDE">
        <w:trPr>
          <w:trHeight w:val="48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  <w:jc w:val="center"/>
            </w:pPr>
            <w:r>
              <w:t>Condiciones de prueba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Este conjunto de características cubre las funciones relacionadas con los tipos de incidencias de servicio como por ejemplo agregar un tipo de incidencia, editar o eliminar.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>Estas funciones corresponden</w:t>
            </w:r>
            <w:r>
              <w:t xml:space="preserve"> a la sección de administrador.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>La disponibilidad de la base de datos en esta fase es de suma importancia.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tbl>
      <w:tblPr>
        <w:tblStyle w:val="a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970"/>
      </w:tblGrid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FS6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jc w:val="both"/>
            </w:pPr>
            <w:r>
              <w:rPr>
                <w:sz w:val="24"/>
                <w:szCs w:val="24"/>
              </w:rPr>
              <w:t>Manejo de Comunidades</w:t>
            </w:r>
          </w:p>
          <w:p w:rsidR="007F6EDE" w:rsidRDefault="007F6EDE">
            <w:pPr>
              <w:widowControl w:val="0"/>
              <w:spacing w:line="240" w:lineRule="auto"/>
            </w:pP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r>
              <w:t xml:space="preserve">Probar funciones relacionadas con operaciones con comunidades </w:t>
            </w:r>
            <w:r>
              <w:lastRenderedPageBreak/>
              <w:t>del sistema de Comunidades Organizadas.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lastRenderedPageBreak/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Estrategia específica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Pruebas exploratorias, pruebas de valores de límites y de integración.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Trazabilidad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Requerimientos: RF06</w:t>
            </w:r>
          </w:p>
        </w:tc>
      </w:tr>
      <w:tr w:rsidR="007F6EDE">
        <w:trPr>
          <w:trHeight w:val="48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  <w:jc w:val="center"/>
            </w:pPr>
            <w:r>
              <w:t>Condiciones de prueba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Este conjunto de características cubre las funciones relacionadas con las comunidades como por ejemplo agregar una comunidad, editar o eliminar.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>Estas funciones corresponden a la sección de administrado</w:t>
            </w:r>
            <w:r>
              <w:t>r.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>La disponibilidad de la base de datos en esta fase es de suma importancia.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tbl>
      <w:tblPr>
        <w:tblStyle w:val="a7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970"/>
      </w:tblGrid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FS7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jc w:val="both"/>
            </w:pPr>
            <w:r>
              <w:rPr>
                <w:sz w:val="24"/>
                <w:szCs w:val="24"/>
              </w:rPr>
              <w:t>Manejo de Publicaciones de Incidencias y Noticias</w:t>
            </w:r>
          </w:p>
          <w:p w:rsidR="007F6EDE" w:rsidRDefault="007F6EDE">
            <w:pPr>
              <w:widowControl w:val="0"/>
              <w:spacing w:line="240" w:lineRule="auto"/>
            </w:pP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r>
              <w:t>Probar funciones relacionadas con operaciones con publicaciones del sistema de Comunidades Organizadas.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Estrategia específica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Pruebas exploratorias, pruebas de valores de límites y de integración.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lastRenderedPageBreak/>
              <w:t>Trazabilidad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Requerimientos: RF07</w:t>
            </w:r>
          </w:p>
        </w:tc>
      </w:tr>
      <w:tr w:rsidR="007F6EDE">
        <w:trPr>
          <w:trHeight w:val="48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  <w:jc w:val="center"/>
            </w:pPr>
            <w:r>
              <w:t>Condiciones de prueba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Este conjunto de características cubre las funciones relacionadas con las publicaciones como por ejemplo agregar una publicación ya sea de servicio, seguridad o noticia, editar, eliminar, filtrar o “agr</w:t>
            </w:r>
            <w:r>
              <w:t>adecer”.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>Estas funciones corresponden a la sección de usuario regular.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>La disponibilidad de la base de datos en esta fase es de suma importancia.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tbl>
      <w:tblPr>
        <w:tblStyle w:val="a8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970"/>
      </w:tblGrid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FS8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spacing w:line="240" w:lineRule="auto"/>
            </w:pPr>
            <w:r>
              <w:t>Seguridad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r>
              <w:t>La seguridad ha de ser garantizada para evitar ataques de afuera o robo de información en el sistema de Comunidades Organizadas. El sistema debe tener suficiente seguridad para prevenir que los usuarios no puedan entrar a partes a las cuales no están autor</w:t>
            </w:r>
            <w:r>
              <w:t>izados.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Estrategia específica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Pruebas exploratorias, pruebas de valores de límites.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Trazabilidad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proofErr w:type="spellStart"/>
            <w:proofErr w:type="gramStart"/>
            <w:r>
              <w:t>Requerimientos:Seguridad</w:t>
            </w:r>
            <w:proofErr w:type="spellEnd"/>
            <w:proofErr w:type="gramEnd"/>
          </w:p>
        </w:tc>
      </w:tr>
      <w:tr w:rsidR="007F6EDE">
        <w:trPr>
          <w:trHeight w:val="48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  <w:jc w:val="center"/>
            </w:pPr>
            <w:r>
              <w:t>Condiciones de prueba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 xml:space="preserve">Este conjunto de características cubre las funciones relacionadas con el aseguramiento de la seguridad en la página. SQL </w:t>
            </w:r>
            <w:proofErr w:type="spellStart"/>
            <w:r>
              <w:t>injection</w:t>
            </w:r>
            <w:proofErr w:type="spellEnd"/>
            <w:r>
              <w:t xml:space="preserve"> y </w:t>
            </w:r>
            <w:r>
              <w:lastRenderedPageBreak/>
              <w:t>límites de privilegios son algunos de los puntos a tomar en cuenta.</w:t>
            </w:r>
          </w:p>
          <w:p w:rsidR="007F6EDE" w:rsidRDefault="004D0C52">
            <w:pPr>
              <w:widowControl w:val="0"/>
              <w:spacing w:line="240" w:lineRule="auto"/>
            </w:pPr>
            <w:r>
              <w:t xml:space="preserve">La conexión a internet es importante para este tipo de </w:t>
            </w:r>
            <w:r>
              <w:t>pruebas. Necesaria la conexión estable con el servidor y base de datos para hacer las consultas.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lastRenderedPageBreak/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Media</w:t>
            </w:r>
          </w:p>
        </w:tc>
      </w:tr>
    </w:tbl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p w:rsidR="007F6EDE" w:rsidRDefault="007F6EDE">
      <w:pPr>
        <w:ind w:left="720"/>
      </w:pPr>
    </w:p>
    <w:tbl>
      <w:tblPr>
        <w:tblStyle w:val="a9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970"/>
      </w:tblGrid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FS9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spacing w:line="240" w:lineRule="auto"/>
            </w:pPr>
            <w:r>
              <w:t>Tolerancia a fallos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r>
              <w:t>El sistema continúe con su funcionamiento a pesar de que se encuentre con fallos.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Estrategia específica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Pruebas exploratorias, pruebas de valores de límites y pruebas de integración.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Trazabilidad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Requerimientos: Disponibilidad, fiabilida</w:t>
            </w:r>
            <w:r>
              <w:t>d y tolerancia a fallos.</w:t>
            </w:r>
          </w:p>
        </w:tc>
      </w:tr>
      <w:tr w:rsidR="007F6EDE">
        <w:trPr>
          <w:trHeight w:val="48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  <w:jc w:val="center"/>
            </w:pPr>
            <w:r>
              <w:t>Condiciones de prueba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Este conjunto de características cubre los requisitos relacionados con la tolerancia a fallos como es mantener el sistema en condiciones inusuales. Además de informar correctamente cuando un error sucede.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Media</w:t>
            </w:r>
          </w:p>
        </w:tc>
      </w:tr>
    </w:tbl>
    <w:p w:rsidR="007F6EDE" w:rsidRDefault="007F6EDE">
      <w:pPr>
        <w:ind w:left="720"/>
      </w:pPr>
    </w:p>
    <w:p w:rsidR="007F6EDE" w:rsidRDefault="007F6EDE">
      <w:pPr>
        <w:ind w:left="720"/>
      </w:pPr>
    </w:p>
    <w:tbl>
      <w:tblPr>
        <w:tblStyle w:val="a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5970"/>
      </w:tblGrid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FS10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spacing w:line="240" w:lineRule="auto"/>
            </w:pPr>
            <w:r>
              <w:t>Debe tener un buen rendimiento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r>
              <w:t xml:space="preserve">Debe poder responder rápido a las búsquedas, </w:t>
            </w:r>
            <w:proofErr w:type="spellStart"/>
            <w:r>
              <w:t>aún</w:t>
            </w:r>
            <w:proofErr w:type="spellEnd"/>
            <w:r>
              <w:t xml:space="preserve"> cuando los productos estén en los miles.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Estrategia específica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Pruebas exploratorias, pruebas de valores de límites y pruebas de integración.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Traza</w:t>
            </w:r>
            <w:r>
              <w:t>bilidad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proofErr w:type="spellStart"/>
            <w:proofErr w:type="gramStart"/>
            <w:r>
              <w:t>Requerimientos:Rendimiento</w:t>
            </w:r>
            <w:proofErr w:type="spellEnd"/>
            <w:proofErr w:type="gramEnd"/>
            <w:r>
              <w:t>.</w:t>
            </w:r>
          </w:p>
        </w:tc>
      </w:tr>
      <w:tr w:rsidR="007F6EDE">
        <w:trPr>
          <w:trHeight w:val="48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  <w:jc w:val="center"/>
            </w:pPr>
            <w:r>
              <w:t>Condiciones de prueba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Objetivo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Este conjunto de características cubre los requisitos relacionados rendimiento. Consultas a la base de datos será parte de las pruebas para medir la velocidad de respuesta. La conexión con la base de datos en fundamental para esta sección.</w:t>
            </w:r>
          </w:p>
        </w:tc>
      </w:tr>
      <w:tr w:rsidR="007F6EDE">
        <w:trPr>
          <w:trHeight w:val="480"/>
        </w:trPr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EDE" w:rsidRDefault="004D0C52">
            <w:pPr>
              <w:widowControl w:val="0"/>
              <w:spacing w:line="240" w:lineRule="auto"/>
            </w:pPr>
            <w:r>
              <w:t>Media</w:t>
            </w:r>
          </w:p>
        </w:tc>
      </w:tr>
    </w:tbl>
    <w:p w:rsidR="007F6EDE" w:rsidRDefault="007F6EDE">
      <w:pPr>
        <w:ind w:left="720"/>
      </w:pPr>
    </w:p>
    <w:p w:rsidR="007F6EDE" w:rsidRDefault="007F6EDE"/>
    <w:p w:rsidR="007F6EDE" w:rsidRDefault="007F6EDE"/>
    <w:sectPr w:rsidR="007F6E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3AE3"/>
    <w:multiLevelType w:val="multilevel"/>
    <w:tmpl w:val="9FFE5A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9627DE"/>
    <w:multiLevelType w:val="multilevel"/>
    <w:tmpl w:val="30663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495464"/>
    <w:multiLevelType w:val="multilevel"/>
    <w:tmpl w:val="96C8122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4419409D"/>
    <w:multiLevelType w:val="multilevel"/>
    <w:tmpl w:val="FDD6B9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610277"/>
    <w:multiLevelType w:val="multilevel"/>
    <w:tmpl w:val="56DE1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B17181"/>
    <w:multiLevelType w:val="multilevel"/>
    <w:tmpl w:val="46626A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6EDE"/>
    <w:rsid w:val="00417234"/>
    <w:rsid w:val="004D0C52"/>
    <w:rsid w:val="007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7A02"/>
  <w15:docId w15:val="{60A2450D-8F38-4D9B-BDFF-C6D43604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" w:eastAsia="es-C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C52"/>
  </w:style>
  <w:style w:type="paragraph" w:styleId="Ttulo1">
    <w:name w:val="heading 1"/>
    <w:basedOn w:val="Normal"/>
    <w:next w:val="Normal"/>
    <w:link w:val="Ttulo1Car"/>
    <w:uiPriority w:val="9"/>
    <w:qFormat/>
    <w:rsid w:val="004D0C5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0C5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0C5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0C5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0C5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0C5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0C5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0C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0C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D0C5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0C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D0C5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D0C52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0C52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0C52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0C52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0C52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0C52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0C5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0C5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D0C52"/>
    <w:rPr>
      <w:b/>
      <w:bCs/>
      <w:color w:val="365F91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D0C5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D0C5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D0C52"/>
    <w:rPr>
      <w:b/>
      <w:bCs/>
    </w:rPr>
  </w:style>
  <w:style w:type="character" w:styleId="nfasis">
    <w:name w:val="Emphasis"/>
    <w:uiPriority w:val="20"/>
    <w:qFormat/>
    <w:rsid w:val="004D0C52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4D0C5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D0C5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D0C5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C5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C52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4D0C52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4D0C52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4D0C52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4D0C52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4D0C5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0C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stitute_of_Electrical_and_Electronics_Engine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1477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Valeria Garro Abarca</cp:lastModifiedBy>
  <cp:revision>2</cp:revision>
  <dcterms:created xsi:type="dcterms:W3CDTF">2019-01-06T05:15:00Z</dcterms:created>
  <dcterms:modified xsi:type="dcterms:W3CDTF">2019-01-06T05:50:00Z</dcterms:modified>
</cp:coreProperties>
</file>