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63AC6" w14:textId="2A3542D0" w:rsidR="006A5178" w:rsidRDefault="006A5178">
      <w:pPr>
        <w:rPr>
          <w:lang w:val="es-MX"/>
        </w:rPr>
      </w:pPr>
      <w:r w:rsidRPr="006A5178">
        <w:rPr>
          <w:b/>
          <w:bCs/>
          <w:lang w:val="es-MX"/>
        </w:rPr>
        <w:t>Entrega 1:</w:t>
      </w:r>
      <w:r>
        <w:rPr>
          <w:lang w:val="es-MX"/>
        </w:rPr>
        <w:t xml:space="preserve"> Ciencia de Datos </w:t>
      </w:r>
    </w:p>
    <w:p w14:paraId="31F3772D" w14:textId="512F995E" w:rsidR="006A5178" w:rsidRDefault="006A5178">
      <w:pPr>
        <w:rPr>
          <w:lang w:val="es-MX"/>
        </w:rPr>
      </w:pPr>
      <w:r>
        <w:rPr>
          <w:lang w:val="es-MX"/>
        </w:rPr>
        <w:t xml:space="preserve">Valeria Herrera Ríos </w:t>
      </w:r>
    </w:p>
    <w:p w14:paraId="7D2E4B0D" w14:textId="197A4F90" w:rsidR="006A5178" w:rsidRDefault="006A5178">
      <w:pPr>
        <w:rPr>
          <w:lang w:val="es-MX"/>
        </w:rPr>
      </w:pPr>
      <w:r>
        <w:rPr>
          <w:lang w:val="es-MX"/>
        </w:rPr>
        <w:t xml:space="preserve">1192721349 </w:t>
      </w:r>
    </w:p>
    <w:p w14:paraId="4D8671E8" w14:textId="77777777" w:rsidR="006A5178" w:rsidRDefault="006A5178">
      <w:pPr>
        <w:rPr>
          <w:lang w:val="es-MX"/>
        </w:rPr>
      </w:pPr>
    </w:p>
    <w:p w14:paraId="7A6C05D6" w14:textId="14DCA005" w:rsidR="006A5178" w:rsidRPr="006A5178" w:rsidRDefault="006A5178" w:rsidP="00046F7A">
      <w:pPr>
        <w:jc w:val="both"/>
        <w:rPr>
          <w:b/>
          <w:bCs/>
          <w:lang w:val="es-MX"/>
        </w:rPr>
      </w:pPr>
      <w:r w:rsidRPr="006A5178">
        <w:rPr>
          <w:b/>
          <w:bCs/>
          <w:lang w:val="es-MX"/>
        </w:rPr>
        <w:t>Resumen:</w:t>
      </w:r>
    </w:p>
    <w:p w14:paraId="40121D0F" w14:textId="1F0750C9" w:rsidR="006A5178" w:rsidRPr="006A5178" w:rsidRDefault="006A5178" w:rsidP="00046F7A">
      <w:pPr>
        <w:jc w:val="both"/>
      </w:pPr>
      <w:r w:rsidRPr="006A5178">
        <w:t>El café es la segunda bebida más consumida en el mundo después del agua, en la actualidad tanto la cultura del café como las tendencias alrededor de</w:t>
      </w:r>
      <w:r>
        <w:t xml:space="preserve"> é</w:t>
      </w:r>
      <w:r w:rsidRPr="006A5178">
        <w:t xml:space="preserve">l han evolucionado exponencialmente, haciendo que el mundo del café continué fortaleciéndose e innovando, priorizando ahora la calidad sobre el precio. </w:t>
      </w:r>
    </w:p>
    <w:p w14:paraId="11F1A956" w14:textId="61C60855" w:rsidR="006A5178" w:rsidRPr="006A5178" w:rsidRDefault="006A5178" w:rsidP="00046F7A">
      <w:pPr>
        <w:jc w:val="both"/>
      </w:pPr>
      <w:r w:rsidRPr="006A5178">
        <w:t xml:space="preserve">El </w:t>
      </w:r>
      <w:proofErr w:type="spellStart"/>
      <w:r w:rsidRPr="006A5178">
        <w:t>dataset</w:t>
      </w:r>
      <w:proofErr w:type="spellEnd"/>
      <w:r w:rsidRPr="006A5178">
        <w:t xml:space="preserve"> coffee_analysis2 contiene información detallada sobre diversos perfiles de café, incluyendo el nombre del café, el tostador, el nivel de </w:t>
      </w:r>
      <w:proofErr w:type="spellStart"/>
      <w:r w:rsidRPr="006A5178">
        <w:t>tostión</w:t>
      </w:r>
      <w:proofErr w:type="spellEnd"/>
      <w:r w:rsidRPr="006A5178">
        <w:t xml:space="preserve">, el país, el origen, el precio, el puntaje sensorial, la fecha de evaluación y descripciones cualitativas. Este conjunto de datos permite explorar la influencia de factores como el nivel de </w:t>
      </w:r>
      <w:proofErr w:type="spellStart"/>
      <w:r w:rsidRPr="006A5178">
        <w:t>tostión</w:t>
      </w:r>
      <w:proofErr w:type="spellEnd"/>
      <w:r w:rsidRPr="006A5178">
        <w:t xml:space="preserve"> y el origen geográfico en la puntuación obtenida en catas sensoriales, y como estas variables influyen en el precio final del café.</w:t>
      </w:r>
    </w:p>
    <w:p w14:paraId="7EF9F665" w14:textId="77777777" w:rsidR="006A5178" w:rsidRPr="006A5178" w:rsidRDefault="006A5178" w:rsidP="00046F7A">
      <w:pPr>
        <w:jc w:val="both"/>
      </w:pPr>
      <w:r w:rsidRPr="006A5178">
        <w:t xml:space="preserve">A través de visualizaciones </w:t>
      </w:r>
      <w:proofErr w:type="spellStart"/>
      <w:r w:rsidRPr="006A5178">
        <w:t>univariadas</w:t>
      </w:r>
      <w:proofErr w:type="spellEnd"/>
      <w:r w:rsidRPr="006A5178">
        <w:t xml:space="preserve">, </w:t>
      </w:r>
      <w:proofErr w:type="spellStart"/>
      <w:r w:rsidRPr="006A5178">
        <w:t>bivariadas</w:t>
      </w:r>
      <w:proofErr w:type="spellEnd"/>
      <w:r w:rsidRPr="006A5178">
        <w:t xml:space="preserve"> y multivariadas, se busca identificar patrones que revelen cómo aspectos como el país de origen o el nivel de </w:t>
      </w:r>
      <w:proofErr w:type="spellStart"/>
      <w:r w:rsidRPr="006A5178">
        <w:t>tostión</w:t>
      </w:r>
      <w:proofErr w:type="spellEnd"/>
      <w:r w:rsidRPr="006A5178">
        <w:t xml:space="preserve"> se relacionan con la calidad y el valor del producto. Además, se analizará la evolución temporal de las evaluaciones para detectar tendencias estacionales y su posible impacto en los precios. </w:t>
      </w:r>
    </w:p>
    <w:p w14:paraId="566E7CB2" w14:textId="6B54B9EE" w:rsidR="006A5178" w:rsidRDefault="006A5178" w:rsidP="00046F7A">
      <w:pPr>
        <w:jc w:val="both"/>
      </w:pPr>
      <w:r w:rsidRPr="006A5178">
        <w:t xml:space="preserve">El objetivo central es responder preguntas e hipótesis relacionadas con la calidad sensorial y la valorización económica del café, proporcionando interpretaciones basadas en datos que puedan apoyar decisiones en procesos de producción y comercialización. Es importante resaltar que el presente </w:t>
      </w:r>
      <w:proofErr w:type="spellStart"/>
      <w:r w:rsidRPr="006A5178">
        <w:t>dataset</w:t>
      </w:r>
      <w:proofErr w:type="spellEnd"/>
      <w:r w:rsidRPr="006A5178">
        <w:t xml:space="preserve"> contiene información muy valiosa, sin embargo, no contiene todos los datos detallados sobre el perfil del café, haciendo que su análisis se reduzca a ciertos aspectos como el origen geográfico y la </w:t>
      </w:r>
      <w:proofErr w:type="spellStart"/>
      <w:r w:rsidRPr="006A5178">
        <w:t>tostión</w:t>
      </w:r>
      <w:proofErr w:type="spellEnd"/>
      <w:r w:rsidRPr="006A5178">
        <w:t xml:space="preserve">, pero no se </w:t>
      </w:r>
      <w:r w:rsidR="00046F7A">
        <w:t xml:space="preserve">cuenta </w:t>
      </w:r>
      <w:r w:rsidRPr="006A5178">
        <w:t>con información relevante como el proceso de beneficio y la variedad del café.</w:t>
      </w:r>
    </w:p>
    <w:p w14:paraId="417CBC35" w14:textId="77777777" w:rsidR="006A5178" w:rsidRDefault="006A5178" w:rsidP="006A5178"/>
    <w:p w14:paraId="67A47464" w14:textId="26FB3A4F" w:rsidR="006A5178" w:rsidRDefault="006A5178" w:rsidP="00046F7A">
      <w:pPr>
        <w:jc w:val="both"/>
      </w:pPr>
      <w:r w:rsidRPr="006A5178">
        <w:rPr>
          <w:b/>
          <w:bCs/>
        </w:rPr>
        <w:t xml:space="preserve">Hipótesis </w:t>
      </w:r>
    </w:p>
    <w:p w14:paraId="76F02973" w14:textId="77777777" w:rsidR="006A5178" w:rsidRPr="006A5178" w:rsidRDefault="006A5178" w:rsidP="00046F7A">
      <w:pPr>
        <w:jc w:val="both"/>
      </w:pPr>
    </w:p>
    <w:p w14:paraId="4FF49CA8" w14:textId="3FEA9FA4" w:rsidR="006A5178" w:rsidRPr="006A5178" w:rsidRDefault="006A5178" w:rsidP="00046F7A">
      <w:pPr>
        <w:pStyle w:val="Prrafodelista"/>
        <w:numPr>
          <w:ilvl w:val="0"/>
          <w:numId w:val="15"/>
        </w:numPr>
        <w:jc w:val="both"/>
      </w:pPr>
      <w:r w:rsidRPr="006A5178">
        <w:rPr>
          <w:b/>
          <w:bCs/>
        </w:rPr>
        <w:t>Hipótesis 1:</w:t>
      </w:r>
      <w:r w:rsidRPr="006A5178">
        <w:t xml:space="preserve"> ¿Cómo afecta el nivel de </w:t>
      </w:r>
      <w:proofErr w:type="spellStart"/>
      <w:r w:rsidRPr="006A5178">
        <w:t>tostión</w:t>
      </w:r>
      <w:proofErr w:type="spellEnd"/>
      <w:r w:rsidRPr="006A5178">
        <w:t xml:space="preserve"> al puntaje sensorial y al precio?</w:t>
      </w:r>
    </w:p>
    <w:p w14:paraId="6DFE9B0A" w14:textId="76A5C146" w:rsidR="006A5178" w:rsidRPr="006A5178" w:rsidRDefault="006A5178" w:rsidP="00046F7A">
      <w:pPr>
        <w:pStyle w:val="Prrafodelista"/>
        <w:jc w:val="both"/>
      </w:pPr>
      <w:r w:rsidRPr="006A5178">
        <w:t xml:space="preserve">Los cafés con </w:t>
      </w:r>
      <w:proofErr w:type="spellStart"/>
      <w:r w:rsidRPr="006A5178">
        <w:t>tostión</w:t>
      </w:r>
      <w:proofErr w:type="spellEnd"/>
      <w:r w:rsidRPr="006A5178">
        <w:t xml:space="preserve"> media presentan puntajes sensoriales más altos en comparación con </w:t>
      </w:r>
      <w:proofErr w:type="spellStart"/>
      <w:r w:rsidRPr="006A5178">
        <w:t>tostiones</w:t>
      </w:r>
      <w:proofErr w:type="spellEnd"/>
      <w:r w:rsidRPr="006A5178">
        <w:t xml:space="preserve"> altas y bajas.</w:t>
      </w:r>
    </w:p>
    <w:p w14:paraId="5B8EAF70" w14:textId="77777777" w:rsidR="006A5178" w:rsidRPr="006A5178" w:rsidRDefault="006A5178" w:rsidP="00046F7A">
      <w:pPr>
        <w:jc w:val="both"/>
        <w:rPr>
          <w:b/>
          <w:bCs/>
        </w:rPr>
      </w:pPr>
    </w:p>
    <w:p w14:paraId="4E1A8597" w14:textId="1A8ABAE2" w:rsidR="006A5178" w:rsidRPr="006A5178" w:rsidRDefault="006A5178" w:rsidP="00046F7A">
      <w:pPr>
        <w:pStyle w:val="Prrafodelista"/>
        <w:numPr>
          <w:ilvl w:val="0"/>
          <w:numId w:val="15"/>
        </w:numPr>
        <w:jc w:val="both"/>
      </w:pPr>
      <w:r w:rsidRPr="006A5178">
        <w:rPr>
          <w:b/>
          <w:bCs/>
        </w:rPr>
        <w:t>Hipótesis 2:</w:t>
      </w:r>
      <w:r w:rsidRPr="006A5178">
        <w:t xml:space="preserve"> ¿Existe relación entre el país de origen, el puntaje y el precio?</w:t>
      </w:r>
    </w:p>
    <w:p w14:paraId="2A13A0B6" w14:textId="19362AF4" w:rsidR="006A5178" w:rsidRPr="006A5178" w:rsidRDefault="006A5178" w:rsidP="00046F7A">
      <w:pPr>
        <w:pStyle w:val="Prrafodelista"/>
        <w:jc w:val="both"/>
      </w:pPr>
      <w:r w:rsidRPr="006A5178">
        <w:t xml:space="preserve">Cafés de países reconocidos por alta calidad como Colombia, </w:t>
      </w:r>
      <w:proofErr w:type="spellStart"/>
      <w:r w:rsidRPr="006A5178">
        <w:t>Kenya</w:t>
      </w:r>
      <w:proofErr w:type="spellEnd"/>
      <w:r w:rsidRPr="006A5178">
        <w:t xml:space="preserve">, </w:t>
      </w:r>
      <w:proofErr w:type="spellStart"/>
      <w:r w:rsidRPr="006A5178">
        <w:t>Panama</w:t>
      </w:r>
      <w:proofErr w:type="spellEnd"/>
      <w:r w:rsidRPr="006A5178">
        <w:t xml:space="preserve">, </w:t>
      </w:r>
      <w:proofErr w:type="spellStart"/>
      <w:r w:rsidRPr="006A5178">
        <w:t>Ethiopia</w:t>
      </w:r>
      <w:proofErr w:type="spellEnd"/>
      <w:r w:rsidRPr="006A5178">
        <w:t>... tienden a obtener puntajes y precios superiores.</w:t>
      </w:r>
    </w:p>
    <w:p w14:paraId="4E0930D2" w14:textId="77777777" w:rsidR="006A5178" w:rsidRPr="006A5178" w:rsidRDefault="006A5178" w:rsidP="00046F7A">
      <w:pPr>
        <w:jc w:val="both"/>
      </w:pPr>
    </w:p>
    <w:p w14:paraId="793B9590" w14:textId="42AC509C" w:rsidR="006A5178" w:rsidRPr="006A5178" w:rsidRDefault="006A5178" w:rsidP="00046F7A">
      <w:pPr>
        <w:pStyle w:val="Prrafodelista"/>
        <w:numPr>
          <w:ilvl w:val="0"/>
          <w:numId w:val="15"/>
        </w:numPr>
        <w:jc w:val="both"/>
      </w:pPr>
      <w:r w:rsidRPr="006A5178">
        <w:rPr>
          <w:b/>
          <w:bCs/>
        </w:rPr>
        <w:lastRenderedPageBreak/>
        <w:t>Hipótesis 3:</w:t>
      </w:r>
      <w:r>
        <w:t xml:space="preserve"> </w:t>
      </w:r>
      <w:r w:rsidRPr="006A5178">
        <w:t>¿El precio está directamente relacionado con el puntaje?</w:t>
      </w:r>
    </w:p>
    <w:p w14:paraId="6C8B1752" w14:textId="7DE59D62" w:rsidR="006A5178" w:rsidRPr="006A5178" w:rsidRDefault="006A5178" w:rsidP="00046F7A">
      <w:pPr>
        <w:pStyle w:val="Prrafodelista"/>
        <w:jc w:val="both"/>
      </w:pPr>
      <w:r w:rsidRPr="006A5178">
        <w:t xml:space="preserve">Un café con mayor puntaje de </w:t>
      </w:r>
      <w:proofErr w:type="spellStart"/>
      <w:r w:rsidRPr="006A5178">
        <w:t>catación</w:t>
      </w:r>
      <w:proofErr w:type="spellEnd"/>
      <w:r w:rsidRPr="006A5178">
        <w:t xml:space="preserve"> tiende a tener un precio más alto</w:t>
      </w:r>
    </w:p>
    <w:p w14:paraId="4F19B2C4" w14:textId="77777777" w:rsidR="006A5178" w:rsidRPr="006A5178" w:rsidRDefault="006A5178" w:rsidP="00046F7A">
      <w:pPr>
        <w:jc w:val="both"/>
      </w:pPr>
    </w:p>
    <w:p w14:paraId="67B2AA2E" w14:textId="46B5E818" w:rsidR="006A5178" w:rsidRPr="006A5178" w:rsidRDefault="006A5178" w:rsidP="00046F7A">
      <w:pPr>
        <w:jc w:val="both"/>
        <w:rPr>
          <w:b/>
          <w:bCs/>
        </w:rPr>
      </w:pPr>
      <w:r w:rsidRPr="006A5178">
        <w:rPr>
          <w:b/>
          <w:bCs/>
        </w:rPr>
        <w:t xml:space="preserve">Proceso: </w:t>
      </w:r>
    </w:p>
    <w:p w14:paraId="4AAC7AF1" w14:textId="2E754135" w:rsidR="006A5178" w:rsidRDefault="00546F32" w:rsidP="00046F7A">
      <w:pPr>
        <w:pStyle w:val="Prrafodelista"/>
        <w:numPr>
          <w:ilvl w:val="0"/>
          <w:numId w:val="16"/>
        </w:numPr>
        <w:jc w:val="both"/>
      </w:pPr>
      <w:r>
        <w:t xml:space="preserve">Inicialmente se conectó la herramienta </w:t>
      </w:r>
      <w:proofErr w:type="spellStart"/>
      <w:r>
        <w:t>Colab</w:t>
      </w:r>
      <w:proofErr w:type="spellEnd"/>
      <w:r>
        <w:t xml:space="preserve"> (Google </w:t>
      </w:r>
      <w:proofErr w:type="spellStart"/>
      <w:r>
        <w:t>Colaboratory</w:t>
      </w:r>
      <w:proofErr w:type="spellEnd"/>
      <w:r>
        <w:t xml:space="preserve">) con drive, para posteriormente llamar el </w:t>
      </w:r>
      <w:proofErr w:type="spellStart"/>
      <w:r>
        <w:t>dataset</w:t>
      </w:r>
      <w:proofErr w:type="spellEnd"/>
      <w:r>
        <w:t xml:space="preserve"> ubicado en una carpeta de drive</w:t>
      </w:r>
      <w:r w:rsidR="00046F7A">
        <w:t xml:space="preserve"> llamada </w:t>
      </w:r>
      <w:proofErr w:type="spellStart"/>
      <w:r w:rsidR="00046F7A">
        <w:t>Coder</w:t>
      </w:r>
      <w:proofErr w:type="spellEnd"/>
      <w:r>
        <w:t xml:space="preserve">, este paso de llamar el </w:t>
      </w:r>
      <w:proofErr w:type="spellStart"/>
      <w:r>
        <w:t>dataset</w:t>
      </w:r>
      <w:proofErr w:type="spellEnd"/>
      <w:r>
        <w:t xml:space="preserve"> fue complejo ya que el código que conocía inicialmente no </w:t>
      </w:r>
      <w:r w:rsidR="00046F7A">
        <w:t>funciono</w:t>
      </w:r>
      <w:r>
        <w:t>, con ayuda la IA logre hacer la conexión.</w:t>
      </w:r>
    </w:p>
    <w:p w14:paraId="292EAEDA" w14:textId="2D9414BE" w:rsidR="00546F32" w:rsidRDefault="00546F32" w:rsidP="008A3FC1">
      <w:pPr>
        <w:jc w:val="both"/>
      </w:pPr>
      <w:r>
        <w:t>Imagen 1.</w:t>
      </w:r>
    </w:p>
    <w:p w14:paraId="69B3729E" w14:textId="3CA8192C" w:rsidR="00546F32" w:rsidRDefault="00546F32" w:rsidP="00046F7A">
      <w:pPr>
        <w:pStyle w:val="Prrafodelista"/>
        <w:jc w:val="center"/>
      </w:pPr>
      <w:r w:rsidRPr="00546F32">
        <w:rPr>
          <w:noProof/>
        </w:rPr>
        <w:drawing>
          <wp:inline distT="0" distB="0" distL="0" distR="0" wp14:anchorId="17DA71C5" wp14:editId="043A40D1">
            <wp:extent cx="4023360" cy="2138236"/>
            <wp:effectExtent l="0" t="0" r="0" b="0"/>
            <wp:docPr id="2053121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21215" name=""/>
                    <pic:cNvPicPr/>
                  </pic:nvPicPr>
                  <pic:blipFill>
                    <a:blip r:embed="rId5"/>
                    <a:stretch>
                      <a:fillRect/>
                    </a:stretch>
                  </pic:blipFill>
                  <pic:spPr>
                    <a:xfrm>
                      <a:off x="0" y="0"/>
                      <a:ext cx="4044470" cy="2149455"/>
                    </a:xfrm>
                    <a:prstGeom prst="rect">
                      <a:avLst/>
                    </a:prstGeom>
                  </pic:spPr>
                </pic:pic>
              </a:graphicData>
            </a:graphic>
          </wp:inline>
        </w:drawing>
      </w:r>
    </w:p>
    <w:p w14:paraId="7BC6A84C" w14:textId="77777777" w:rsidR="00546F32" w:rsidRPr="006A5178" w:rsidRDefault="00546F32" w:rsidP="00546F32">
      <w:pPr>
        <w:pStyle w:val="Prrafodelista"/>
        <w:jc w:val="both"/>
      </w:pPr>
    </w:p>
    <w:p w14:paraId="15268ABA" w14:textId="4F7E38F3" w:rsidR="006A5178" w:rsidRDefault="00546F32" w:rsidP="00546F32">
      <w:pPr>
        <w:pStyle w:val="Prrafodelista"/>
        <w:numPr>
          <w:ilvl w:val="0"/>
          <w:numId w:val="16"/>
        </w:numPr>
      </w:pPr>
      <w:r>
        <w:t xml:space="preserve">Posteriormente se importó la </w:t>
      </w:r>
      <w:proofErr w:type="gramStart"/>
      <w:r>
        <w:t>librería pandas</w:t>
      </w:r>
      <w:proofErr w:type="gramEnd"/>
      <w:r>
        <w:t xml:space="preserve">. </w:t>
      </w:r>
    </w:p>
    <w:p w14:paraId="7C2132FC" w14:textId="4E04F855" w:rsidR="00546F32" w:rsidRDefault="00546F32" w:rsidP="008A3FC1">
      <w:r>
        <w:t xml:space="preserve">Imagen 2. </w:t>
      </w:r>
    </w:p>
    <w:p w14:paraId="235B6750" w14:textId="280C90DE" w:rsidR="00546F32" w:rsidRDefault="00546F32" w:rsidP="00046F7A">
      <w:pPr>
        <w:pStyle w:val="Prrafodelista"/>
        <w:jc w:val="center"/>
      </w:pPr>
      <w:r w:rsidRPr="00546F32">
        <w:rPr>
          <w:noProof/>
        </w:rPr>
        <w:drawing>
          <wp:inline distT="0" distB="0" distL="0" distR="0" wp14:anchorId="051E57A3" wp14:editId="18946B1A">
            <wp:extent cx="4293204" cy="1609344"/>
            <wp:effectExtent l="0" t="0" r="0" b="0"/>
            <wp:docPr id="1237770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70646" name=""/>
                    <pic:cNvPicPr/>
                  </pic:nvPicPr>
                  <pic:blipFill>
                    <a:blip r:embed="rId6"/>
                    <a:stretch>
                      <a:fillRect/>
                    </a:stretch>
                  </pic:blipFill>
                  <pic:spPr>
                    <a:xfrm>
                      <a:off x="0" y="0"/>
                      <a:ext cx="4314229" cy="1617225"/>
                    </a:xfrm>
                    <a:prstGeom prst="rect">
                      <a:avLst/>
                    </a:prstGeom>
                  </pic:spPr>
                </pic:pic>
              </a:graphicData>
            </a:graphic>
          </wp:inline>
        </w:drawing>
      </w:r>
    </w:p>
    <w:p w14:paraId="54F5A08B" w14:textId="77777777" w:rsidR="006B1356" w:rsidRDefault="006B1356" w:rsidP="006B1356"/>
    <w:p w14:paraId="58D9871D" w14:textId="558999AA" w:rsidR="006B1356" w:rsidRDefault="006B1356" w:rsidP="006B1356">
      <w:pPr>
        <w:pStyle w:val="Prrafodelista"/>
        <w:numPr>
          <w:ilvl w:val="0"/>
          <w:numId w:val="16"/>
        </w:numPr>
      </w:pPr>
      <w:r>
        <w:t xml:space="preserve">Se cargo el archivo en un </w:t>
      </w:r>
      <w:proofErr w:type="spellStart"/>
      <w:r>
        <w:t>dataframe</w:t>
      </w:r>
      <w:proofErr w:type="spellEnd"/>
      <w:r>
        <w:t xml:space="preserve"> y se determinaron las columnas requeridas, sin </w:t>
      </w:r>
      <w:r w:rsidR="002B5C44">
        <w:t>embargo,</w:t>
      </w:r>
      <w:r>
        <w:t xml:space="preserve"> presento un inconveniente, pues la selección y ubicación de las columnas se hizo de forma desordenada, por esta razón fue necesario plantearlo de forma diferente, con los separadores adecuados</w:t>
      </w:r>
    </w:p>
    <w:p w14:paraId="419B767A" w14:textId="77777777" w:rsidR="006B1356" w:rsidRDefault="006B1356" w:rsidP="006B1356">
      <w:pPr>
        <w:pStyle w:val="Prrafodelista"/>
      </w:pPr>
    </w:p>
    <w:p w14:paraId="69B57E61" w14:textId="25DFB9B2" w:rsidR="006B1356" w:rsidRDefault="006B1356" w:rsidP="008A3FC1">
      <w:r>
        <w:lastRenderedPageBreak/>
        <w:t>Imagen 3.</w:t>
      </w:r>
    </w:p>
    <w:p w14:paraId="7B056900" w14:textId="520F03AC" w:rsidR="006B1356" w:rsidRDefault="006B1356" w:rsidP="00046F7A">
      <w:pPr>
        <w:pStyle w:val="Prrafodelista"/>
        <w:jc w:val="center"/>
      </w:pPr>
      <w:r w:rsidRPr="006B1356">
        <w:rPr>
          <w:noProof/>
        </w:rPr>
        <w:drawing>
          <wp:inline distT="0" distB="0" distL="0" distR="0" wp14:anchorId="250CC796" wp14:editId="479B3410">
            <wp:extent cx="3145536" cy="2528032"/>
            <wp:effectExtent l="0" t="0" r="0" b="5715"/>
            <wp:docPr id="438421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21211" name=""/>
                    <pic:cNvPicPr/>
                  </pic:nvPicPr>
                  <pic:blipFill>
                    <a:blip r:embed="rId7"/>
                    <a:stretch>
                      <a:fillRect/>
                    </a:stretch>
                  </pic:blipFill>
                  <pic:spPr>
                    <a:xfrm>
                      <a:off x="0" y="0"/>
                      <a:ext cx="3173021" cy="2550122"/>
                    </a:xfrm>
                    <a:prstGeom prst="rect">
                      <a:avLst/>
                    </a:prstGeom>
                  </pic:spPr>
                </pic:pic>
              </a:graphicData>
            </a:graphic>
          </wp:inline>
        </w:drawing>
      </w:r>
    </w:p>
    <w:p w14:paraId="0F2C90A8" w14:textId="77777777" w:rsidR="00046F7A" w:rsidRDefault="00046F7A" w:rsidP="006B1356">
      <w:pPr>
        <w:pStyle w:val="Prrafodelista"/>
      </w:pPr>
    </w:p>
    <w:p w14:paraId="5827B49F" w14:textId="1A9F0C3E" w:rsidR="00046F7A" w:rsidRDefault="00046F7A" w:rsidP="006B1356">
      <w:pPr>
        <w:pStyle w:val="Prrafodelista"/>
      </w:pPr>
      <w:r>
        <w:t xml:space="preserve">Es por esto que se </w:t>
      </w:r>
      <w:r w:rsidR="008A3FC1">
        <w:t>probó</w:t>
      </w:r>
      <w:r>
        <w:t xml:space="preserve"> con diferentes separadores, hasta lograr determinar que el correcto es </w:t>
      </w:r>
      <w:proofErr w:type="spellStart"/>
      <w:r>
        <w:t>sep</w:t>
      </w:r>
      <w:proofErr w:type="spellEnd"/>
      <w:r>
        <w:t>: “;”</w:t>
      </w:r>
    </w:p>
    <w:p w14:paraId="471876CC" w14:textId="14A9409F" w:rsidR="006B1356" w:rsidRDefault="006B1356" w:rsidP="004A6F79">
      <w:r>
        <w:t xml:space="preserve">Imagen 4. </w:t>
      </w:r>
    </w:p>
    <w:p w14:paraId="45AE53B5" w14:textId="39FA2B0F" w:rsidR="002B5C44" w:rsidRDefault="006B1356" w:rsidP="00046F7A">
      <w:pPr>
        <w:pStyle w:val="Prrafodelista"/>
        <w:jc w:val="center"/>
      </w:pPr>
      <w:r w:rsidRPr="006B1356">
        <w:rPr>
          <w:noProof/>
        </w:rPr>
        <w:drawing>
          <wp:inline distT="0" distB="0" distL="0" distR="0" wp14:anchorId="5EA07695" wp14:editId="44D9B2C1">
            <wp:extent cx="4886554" cy="1961698"/>
            <wp:effectExtent l="0" t="0" r="0" b="635"/>
            <wp:docPr id="13782098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09832" name=""/>
                    <pic:cNvPicPr/>
                  </pic:nvPicPr>
                  <pic:blipFill>
                    <a:blip r:embed="rId8"/>
                    <a:stretch>
                      <a:fillRect/>
                    </a:stretch>
                  </pic:blipFill>
                  <pic:spPr>
                    <a:xfrm>
                      <a:off x="0" y="0"/>
                      <a:ext cx="4911471" cy="1971701"/>
                    </a:xfrm>
                    <a:prstGeom prst="rect">
                      <a:avLst/>
                    </a:prstGeom>
                  </pic:spPr>
                </pic:pic>
              </a:graphicData>
            </a:graphic>
          </wp:inline>
        </w:drawing>
      </w:r>
    </w:p>
    <w:p w14:paraId="270B0DC7" w14:textId="493267E5" w:rsidR="002B5C44" w:rsidRDefault="002B5C44" w:rsidP="002B5C44">
      <w:pPr>
        <w:pStyle w:val="Prrafodelista"/>
        <w:numPr>
          <w:ilvl w:val="0"/>
          <w:numId w:val="16"/>
        </w:numPr>
      </w:pPr>
      <w:r>
        <w:t xml:space="preserve">Se realizó una evaluación de los datos que se encuentran en el </w:t>
      </w:r>
      <w:proofErr w:type="spellStart"/>
      <w:r>
        <w:t>dataframe</w:t>
      </w:r>
      <w:proofErr w:type="spellEnd"/>
    </w:p>
    <w:p w14:paraId="063E5F68" w14:textId="091B235A" w:rsidR="002B5C44" w:rsidRDefault="002B5C44" w:rsidP="004A6F79">
      <w:r>
        <w:t xml:space="preserve">Imagen 5. </w:t>
      </w:r>
    </w:p>
    <w:p w14:paraId="1892639E" w14:textId="71D9F6E1" w:rsidR="002B5C44" w:rsidRDefault="002B5C44" w:rsidP="00046F7A">
      <w:pPr>
        <w:pStyle w:val="Prrafodelista"/>
        <w:jc w:val="center"/>
      </w:pPr>
      <w:r w:rsidRPr="002B5C44">
        <w:rPr>
          <w:noProof/>
        </w:rPr>
        <w:drawing>
          <wp:inline distT="0" distB="0" distL="0" distR="0" wp14:anchorId="51E11411" wp14:editId="7F10DBA8">
            <wp:extent cx="4550054" cy="1917737"/>
            <wp:effectExtent l="0" t="0" r="3175" b="6350"/>
            <wp:docPr id="20184827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82726" name=""/>
                    <pic:cNvPicPr/>
                  </pic:nvPicPr>
                  <pic:blipFill>
                    <a:blip r:embed="rId9"/>
                    <a:stretch>
                      <a:fillRect/>
                    </a:stretch>
                  </pic:blipFill>
                  <pic:spPr>
                    <a:xfrm>
                      <a:off x="0" y="0"/>
                      <a:ext cx="4626016" cy="1949753"/>
                    </a:xfrm>
                    <a:prstGeom prst="rect">
                      <a:avLst/>
                    </a:prstGeom>
                  </pic:spPr>
                </pic:pic>
              </a:graphicData>
            </a:graphic>
          </wp:inline>
        </w:drawing>
      </w:r>
    </w:p>
    <w:p w14:paraId="6910677D" w14:textId="77777777" w:rsidR="002B5C44" w:rsidRDefault="002B5C44" w:rsidP="002B5C44">
      <w:pPr>
        <w:pStyle w:val="Prrafodelista"/>
      </w:pPr>
    </w:p>
    <w:p w14:paraId="1C03419C" w14:textId="57E6DF24" w:rsidR="002B5C44" w:rsidRDefault="002B5C44" w:rsidP="002B5C44">
      <w:pPr>
        <w:pStyle w:val="Prrafodelista"/>
      </w:pPr>
      <w:r>
        <w:t xml:space="preserve">En este apartado se </w:t>
      </w:r>
      <w:proofErr w:type="spellStart"/>
      <w:r>
        <w:t>presento</w:t>
      </w:r>
      <w:proofErr w:type="spellEnd"/>
      <w:r>
        <w:t xml:space="preserve"> un inconveniente porque pandas reconoció</w:t>
      </w:r>
      <w:r w:rsidR="00046F7A">
        <w:t xml:space="preserve"> todos</w:t>
      </w:r>
      <w:r>
        <w:t xml:space="preserve"> los datos del </w:t>
      </w:r>
      <w:proofErr w:type="spellStart"/>
      <w:r>
        <w:t>dataframe</w:t>
      </w:r>
      <w:proofErr w:type="spellEnd"/>
      <w:r>
        <w:t xml:space="preserve"> como nulos, lo que hizo que los datos pasaran de ser </w:t>
      </w:r>
      <w:proofErr w:type="spellStart"/>
      <w:r>
        <w:t>strings</w:t>
      </w:r>
      <w:proofErr w:type="spellEnd"/>
      <w:r>
        <w:t xml:space="preserve"> a </w:t>
      </w:r>
      <w:proofErr w:type="spellStart"/>
      <w:r>
        <w:t>float</w:t>
      </w:r>
      <w:proofErr w:type="spellEnd"/>
      <w:r>
        <w:t xml:space="preserve"> </w:t>
      </w:r>
      <w:r w:rsidR="00046F7A">
        <w:t xml:space="preserve">tal </w:t>
      </w:r>
      <w:r>
        <w:t>como se denominan los datos nulos</w:t>
      </w:r>
      <w:r w:rsidR="00046F7A">
        <w:t xml:space="preserve"> y como se observa en la imagen 6. </w:t>
      </w:r>
    </w:p>
    <w:p w14:paraId="0EAADC79" w14:textId="0B22F88F" w:rsidR="002B5C44" w:rsidRDefault="002B5C44" w:rsidP="004A6F79">
      <w:r>
        <w:t>Imagen 6</w:t>
      </w:r>
    </w:p>
    <w:p w14:paraId="29FA88CD" w14:textId="1AE629B3" w:rsidR="002B5C44" w:rsidRDefault="002B5C44" w:rsidP="00046F7A">
      <w:pPr>
        <w:pStyle w:val="Prrafodelista"/>
        <w:jc w:val="center"/>
      </w:pPr>
      <w:r w:rsidRPr="002B5C44">
        <w:rPr>
          <w:noProof/>
        </w:rPr>
        <w:drawing>
          <wp:inline distT="0" distB="0" distL="0" distR="0" wp14:anchorId="0ADA6C25" wp14:editId="32AFAF71">
            <wp:extent cx="1755010" cy="2018995"/>
            <wp:effectExtent l="0" t="0" r="0" b="635"/>
            <wp:docPr id="244369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69979" name=""/>
                    <pic:cNvPicPr/>
                  </pic:nvPicPr>
                  <pic:blipFill>
                    <a:blip r:embed="rId10"/>
                    <a:stretch>
                      <a:fillRect/>
                    </a:stretch>
                  </pic:blipFill>
                  <pic:spPr>
                    <a:xfrm>
                      <a:off x="0" y="0"/>
                      <a:ext cx="1769424" cy="2035577"/>
                    </a:xfrm>
                    <a:prstGeom prst="rect">
                      <a:avLst/>
                    </a:prstGeom>
                  </pic:spPr>
                </pic:pic>
              </a:graphicData>
            </a:graphic>
          </wp:inline>
        </w:drawing>
      </w:r>
    </w:p>
    <w:p w14:paraId="6D739CB5" w14:textId="147B7838" w:rsidR="00744692" w:rsidRDefault="00744692" w:rsidP="002B5C44">
      <w:pPr>
        <w:pStyle w:val="Prrafodelista"/>
      </w:pPr>
    </w:p>
    <w:p w14:paraId="495C3C09" w14:textId="3D2C2730" w:rsidR="00744692" w:rsidRDefault="00744692" w:rsidP="00046F7A">
      <w:pPr>
        <w:pStyle w:val="Prrafodelista"/>
      </w:pPr>
      <w:r>
        <w:t>Después de descubrir que eran los separadores ahora el análisis arroja</w:t>
      </w:r>
      <w:r w:rsidR="00046F7A">
        <w:t xml:space="preserve"> los datos correctos</w:t>
      </w:r>
      <w:r>
        <w:t xml:space="preserve">: </w:t>
      </w:r>
    </w:p>
    <w:p w14:paraId="4CFAA5F1" w14:textId="307C9C00" w:rsidR="00744692" w:rsidRDefault="00744692" w:rsidP="004A6F79">
      <w:r>
        <w:t>Imagen 7</w:t>
      </w:r>
    </w:p>
    <w:p w14:paraId="57B4BDDD" w14:textId="4C8F4B48" w:rsidR="00744692" w:rsidRPr="006A5178" w:rsidRDefault="00744692" w:rsidP="00046F7A">
      <w:pPr>
        <w:pStyle w:val="Prrafodelista"/>
        <w:jc w:val="center"/>
      </w:pPr>
      <w:r w:rsidRPr="00744692">
        <w:rPr>
          <w:noProof/>
        </w:rPr>
        <w:drawing>
          <wp:inline distT="0" distB="0" distL="0" distR="0" wp14:anchorId="45C6C759" wp14:editId="73ADFB91">
            <wp:extent cx="2301389" cy="2296972"/>
            <wp:effectExtent l="0" t="0" r="3810" b="8255"/>
            <wp:docPr id="1405812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12102" name=""/>
                    <pic:cNvPicPr/>
                  </pic:nvPicPr>
                  <pic:blipFill>
                    <a:blip r:embed="rId11"/>
                    <a:stretch>
                      <a:fillRect/>
                    </a:stretch>
                  </pic:blipFill>
                  <pic:spPr>
                    <a:xfrm>
                      <a:off x="0" y="0"/>
                      <a:ext cx="2311626" cy="2307190"/>
                    </a:xfrm>
                    <a:prstGeom prst="rect">
                      <a:avLst/>
                    </a:prstGeom>
                  </pic:spPr>
                </pic:pic>
              </a:graphicData>
            </a:graphic>
          </wp:inline>
        </w:drawing>
      </w:r>
    </w:p>
    <w:p w14:paraId="17299699" w14:textId="73BB6FBC" w:rsidR="006A5178" w:rsidRDefault="006A5178">
      <w:pPr>
        <w:rPr>
          <w:lang w:val="es-MX"/>
        </w:rPr>
      </w:pPr>
    </w:p>
    <w:p w14:paraId="25067B5E" w14:textId="2B8B1EA4" w:rsidR="00744692" w:rsidRPr="00046F7A" w:rsidRDefault="00744692">
      <w:pPr>
        <w:rPr>
          <w:b/>
          <w:bCs/>
          <w:lang w:val="es-MX"/>
        </w:rPr>
      </w:pPr>
      <w:r w:rsidRPr="00046F7A">
        <w:rPr>
          <w:b/>
          <w:bCs/>
          <w:lang w:val="es-MX"/>
        </w:rPr>
        <w:t xml:space="preserve">Visualizaciones </w:t>
      </w:r>
      <w:proofErr w:type="spellStart"/>
      <w:r w:rsidRPr="00046F7A">
        <w:rPr>
          <w:b/>
          <w:bCs/>
          <w:lang w:val="es-MX"/>
        </w:rPr>
        <w:t>Univariadas</w:t>
      </w:r>
      <w:proofErr w:type="spellEnd"/>
      <w:r w:rsidRPr="00046F7A">
        <w:rPr>
          <w:b/>
          <w:bCs/>
          <w:lang w:val="es-MX"/>
        </w:rPr>
        <w:t xml:space="preserve">: </w:t>
      </w:r>
    </w:p>
    <w:p w14:paraId="660DFDD9" w14:textId="77777777" w:rsidR="0043224D" w:rsidRDefault="00046F7A" w:rsidP="0045106B">
      <w:pPr>
        <w:pStyle w:val="Prrafodelista"/>
        <w:numPr>
          <w:ilvl w:val="0"/>
          <w:numId w:val="26"/>
        </w:numPr>
        <w:jc w:val="both"/>
      </w:pPr>
      <w:r w:rsidRPr="00623FDD">
        <w:t>La visualización</w:t>
      </w:r>
      <w:r>
        <w:t xml:space="preserve"> de tipo histograma</w:t>
      </w:r>
      <w:r w:rsidRPr="00623FDD">
        <w:t xml:space="preserve"> permite observar que la mayor concentración de datos se encuentra en el rango de puntajes entre 91 y 95, siendo el rating de 94 el más frecuente, con aproximadamente 800 registros. Esta distribución indica que una gran parte de los cafés analizados poseen calificaciones </w:t>
      </w:r>
      <w:r w:rsidR="0043224D">
        <w:t>excepcionales</w:t>
      </w:r>
      <w:r w:rsidRPr="00623FDD">
        <w:t xml:space="preserve">, lo cual concuerda con los estándares de la Specialty </w:t>
      </w:r>
      <w:proofErr w:type="spellStart"/>
      <w:r w:rsidRPr="00623FDD">
        <w:t>Coffee</w:t>
      </w:r>
      <w:proofErr w:type="spellEnd"/>
      <w:r w:rsidRPr="00623FDD">
        <w:t xml:space="preserve"> </w:t>
      </w:r>
      <w:proofErr w:type="spellStart"/>
      <w:r w:rsidRPr="00623FDD">
        <w:t>Association</w:t>
      </w:r>
      <w:proofErr w:type="spellEnd"/>
      <w:r w:rsidRPr="00623FDD">
        <w:t xml:space="preserve"> (SCA</w:t>
      </w:r>
      <w:r w:rsidR="0043224D">
        <w:t>.</w:t>
      </w:r>
    </w:p>
    <w:p w14:paraId="5F4BAA49" w14:textId="7F9E02EB" w:rsidR="00046F7A" w:rsidRPr="00046F7A" w:rsidRDefault="00046F7A" w:rsidP="0043224D">
      <w:pPr>
        <w:pStyle w:val="Prrafodelista"/>
        <w:jc w:val="both"/>
      </w:pPr>
      <w:r w:rsidRPr="00623FDD">
        <w:t xml:space="preserve">La alta frecuencia de puntajes en este rango sugiere que la muestra de cafés evaluados se encuentra compuesta predominantemente por </w:t>
      </w:r>
      <w:proofErr w:type="spellStart"/>
      <w:r w:rsidRPr="00623FDD">
        <w:t>cafés</w:t>
      </w:r>
      <w:r w:rsidR="0043224D">
        <w:t>unida</w:t>
      </w:r>
      <w:proofErr w:type="spellEnd"/>
      <w:r w:rsidR="0043224D">
        <w:t xml:space="preserve"> calidad sensorial alta</w:t>
      </w:r>
      <w:r w:rsidRPr="00623FDD">
        <w:t xml:space="preserve">. Esto </w:t>
      </w:r>
      <w:r w:rsidRPr="00623FDD">
        <w:lastRenderedPageBreak/>
        <w:t>podría deberse a un sesgo en los datos recolectados</w:t>
      </w:r>
      <w:r w:rsidR="0043224D">
        <w:t xml:space="preserve">, como las </w:t>
      </w:r>
      <w:r w:rsidRPr="00623FDD">
        <w:t xml:space="preserve">evaluaciones enfocadas en cafés de especialidad </w:t>
      </w:r>
      <w:r w:rsidR="0043224D">
        <w:t xml:space="preserve">(puntajes mayores de 80 según la SCA) </w:t>
      </w:r>
      <w:r w:rsidRPr="00623FDD">
        <w:t xml:space="preserve">o a una representación deliberada de productos premium en el </w:t>
      </w:r>
      <w:proofErr w:type="spellStart"/>
      <w:r w:rsidRPr="00623FDD">
        <w:t>dataset</w:t>
      </w:r>
      <w:proofErr w:type="spellEnd"/>
      <w:r w:rsidRPr="00623FDD">
        <w:t>.</w:t>
      </w:r>
    </w:p>
    <w:p w14:paraId="6F817DE6" w14:textId="09AD7AC6" w:rsidR="001D1B5B" w:rsidRDefault="001D1B5B">
      <w:pPr>
        <w:rPr>
          <w:lang w:val="es-MX"/>
        </w:rPr>
      </w:pPr>
      <w:r>
        <w:rPr>
          <w:lang w:val="es-MX"/>
        </w:rPr>
        <w:t>Gráfico 1. Histograma</w:t>
      </w:r>
    </w:p>
    <w:p w14:paraId="2F7E6829" w14:textId="6BE2DE17" w:rsidR="00107EB0" w:rsidRDefault="00744692" w:rsidP="0043224D">
      <w:pPr>
        <w:jc w:val="center"/>
        <w:rPr>
          <w:lang w:val="es-MX"/>
        </w:rPr>
      </w:pPr>
      <w:r w:rsidRPr="00744692">
        <w:rPr>
          <w:noProof/>
          <w:lang w:val="es-MX"/>
        </w:rPr>
        <w:drawing>
          <wp:inline distT="0" distB="0" distL="0" distR="0" wp14:anchorId="6F5A5252" wp14:editId="18F3CAF0">
            <wp:extent cx="3299155" cy="2489232"/>
            <wp:effectExtent l="0" t="0" r="0" b="6350"/>
            <wp:docPr id="2115473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73164" name=""/>
                    <pic:cNvPicPr/>
                  </pic:nvPicPr>
                  <pic:blipFill rotWithShape="1">
                    <a:blip r:embed="rId12"/>
                    <a:srcRect l="5291" r="18003"/>
                    <a:stretch>
                      <a:fillRect/>
                    </a:stretch>
                  </pic:blipFill>
                  <pic:spPr bwMode="auto">
                    <a:xfrm>
                      <a:off x="0" y="0"/>
                      <a:ext cx="3315180" cy="2501323"/>
                    </a:xfrm>
                    <a:prstGeom prst="rect">
                      <a:avLst/>
                    </a:prstGeom>
                    <a:ln>
                      <a:noFill/>
                    </a:ln>
                    <a:extLst>
                      <a:ext uri="{53640926-AAD7-44D8-BBD7-CCE9431645EC}">
                        <a14:shadowObscured xmlns:a14="http://schemas.microsoft.com/office/drawing/2010/main"/>
                      </a:ext>
                    </a:extLst>
                  </pic:spPr>
                </pic:pic>
              </a:graphicData>
            </a:graphic>
          </wp:inline>
        </w:drawing>
      </w:r>
    </w:p>
    <w:p w14:paraId="0F5C9C2F" w14:textId="53BA4E3D" w:rsidR="00107EB0" w:rsidRPr="0043224D" w:rsidRDefault="00107EB0">
      <w:pPr>
        <w:rPr>
          <w:b/>
          <w:bCs/>
          <w:lang w:val="es-MX"/>
        </w:rPr>
      </w:pPr>
      <w:r w:rsidRPr="0043224D">
        <w:rPr>
          <w:b/>
          <w:bCs/>
          <w:lang w:val="es-MX"/>
        </w:rPr>
        <w:t xml:space="preserve">Visualizaciones </w:t>
      </w:r>
      <w:proofErr w:type="spellStart"/>
      <w:r w:rsidRPr="0043224D">
        <w:rPr>
          <w:b/>
          <w:bCs/>
          <w:lang w:val="es-MX"/>
        </w:rPr>
        <w:t>bivariadas</w:t>
      </w:r>
      <w:proofErr w:type="spellEnd"/>
      <w:r w:rsidRPr="0043224D">
        <w:rPr>
          <w:b/>
          <w:bCs/>
          <w:lang w:val="es-MX"/>
        </w:rPr>
        <w:t>:</w:t>
      </w:r>
    </w:p>
    <w:p w14:paraId="18A6AC3B" w14:textId="74637B5F" w:rsidR="001D1B5B" w:rsidRPr="004A6F79" w:rsidRDefault="001D1B5B" w:rsidP="004A6F79">
      <w:pPr>
        <w:pStyle w:val="Prrafodelista"/>
        <w:numPr>
          <w:ilvl w:val="0"/>
          <w:numId w:val="18"/>
        </w:numPr>
        <w:jc w:val="both"/>
        <w:rPr>
          <w:lang w:val="es-MX"/>
        </w:rPr>
      </w:pPr>
      <w:r w:rsidRPr="001D1B5B">
        <w:t xml:space="preserve">La visualización muestra una tendencia general ascendente entre el rating del café y su precio </w:t>
      </w:r>
      <w:r w:rsidR="0043224D">
        <w:t>con respecto a cada</w:t>
      </w:r>
      <w:r w:rsidRPr="001D1B5B">
        <w:t xml:space="preserve"> 100g</w:t>
      </w:r>
      <w:r w:rsidR="0043224D">
        <w:t xml:space="preserve"> de café</w:t>
      </w:r>
      <w:r w:rsidRPr="001D1B5B">
        <w:t>, lo que sugiere que los cafés mejor calificados suelen tener precios más altos. Sin embargo, esta relación no es perfectamente lineal, ya que se evidencia una alta dispersión en los datos, especialmente entre ratings de 90 a 95.</w:t>
      </w:r>
    </w:p>
    <w:p w14:paraId="0BCC5B81" w14:textId="03993D1C" w:rsidR="001D1B5B" w:rsidRPr="004A6F79" w:rsidRDefault="0043224D" w:rsidP="004A6F79">
      <w:pPr>
        <w:rPr>
          <w:lang w:val="es-MX"/>
        </w:rPr>
      </w:pPr>
      <w:r w:rsidRPr="004A6F79">
        <w:rPr>
          <w:lang w:val="es-MX"/>
        </w:rPr>
        <w:t>Gráfico</w:t>
      </w:r>
      <w:r w:rsidR="001D1B5B" w:rsidRPr="004A6F79">
        <w:rPr>
          <w:lang w:val="es-MX"/>
        </w:rPr>
        <w:t xml:space="preserve"> 2: Gr</w:t>
      </w:r>
      <w:r w:rsidRPr="004A6F79">
        <w:rPr>
          <w:lang w:val="es-MX"/>
        </w:rPr>
        <w:t>a</w:t>
      </w:r>
      <w:r w:rsidR="001D1B5B" w:rsidRPr="004A6F79">
        <w:rPr>
          <w:lang w:val="es-MX"/>
        </w:rPr>
        <w:t xml:space="preserve">fico de dispersión </w:t>
      </w:r>
    </w:p>
    <w:p w14:paraId="018B78D8" w14:textId="5EA79650" w:rsidR="00623FDD" w:rsidRDefault="001D1B5B" w:rsidP="0043224D">
      <w:pPr>
        <w:pStyle w:val="Prrafodelista"/>
        <w:jc w:val="center"/>
        <w:rPr>
          <w:lang w:val="es-MX"/>
        </w:rPr>
      </w:pPr>
      <w:r w:rsidRPr="001D1B5B">
        <w:rPr>
          <w:noProof/>
          <w:lang w:val="es-MX"/>
        </w:rPr>
        <w:drawing>
          <wp:inline distT="0" distB="0" distL="0" distR="0" wp14:anchorId="479E1085" wp14:editId="4B179E6B">
            <wp:extent cx="3708386" cy="2699309"/>
            <wp:effectExtent l="0" t="0" r="6985" b="6350"/>
            <wp:docPr id="786555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55762" name=""/>
                    <pic:cNvPicPr/>
                  </pic:nvPicPr>
                  <pic:blipFill rotWithShape="1">
                    <a:blip r:embed="rId13"/>
                    <a:srcRect l="5364" r="6901" b="2637"/>
                    <a:stretch>
                      <a:fillRect/>
                    </a:stretch>
                  </pic:blipFill>
                  <pic:spPr bwMode="auto">
                    <a:xfrm>
                      <a:off x="0" y="0"/>
                      <a:ext cx="3719544" cy="2707431"/>
                    </a:xfrm>
                    <a:prstGeom prst="rect">
                      <a:avLst/>
                    </a:prstGeom>
                    <a:ln>
                      <a:noFill/>
                    </a:ln>
                    <a:extLst>
                      <a:ext uri="{53640926-AAD7-44D8-BBD7-CCE9431645EC}">
                        <a14:shadowObscured xmlns:a14="http://schemas.microsoft.com/office/drawing/2010/main"/>
                      </a:ext>
                    </a:extLst>
                  </pic:spPr>
                </pic:pic>
              </a:graphicData>
            </a:graphic>
          </wp:inline>
        </w:drawing>
      </w:r>
    </w:p>
    <w:p w14:paraId="196E51FF" w14:textId="421C3409" w:rsidR="00623FDD" w:rsidRPr="0043224D" w:rsidRDefault="00AB0C08" w:rsidP="008A3FC1">
      <w:pPr>
        <w:pStyle w:val="Prrafodelista"/>
        <w:numPr>
          <w:ilvl w:val="0"/>
          <w:numId w:val="18"/>
        </w:numPr>
        <w:jc w:val="both"/>
        <w:rPr>
          <w:lang w:val="es-MX"/>
        </w:rPr>
      </w:pPr>
      <w:r w:rsidRPr="00AB0C08">
        <w:t>Esta visualización permite comparar cómo varía la calidad percibida del café</w:t>
      </w:r>
      <w:r w:rsidR="0043224D">
        <w:t xml:space="preserve">, </w:t>
      </w:r>
      <w:r w:rsidRPr="00AB0C08">
        <w:t>representada en puntuaciones entre diferentes países. A través de la mediana, el rango intercuartílico y la presencia de valores atípicos, se pueden identificar patrones y posibles diferencias.</w:t>
      </w:r>
    </w:p>
    <w:p w14:paraId="648123CE" w14:textId="093D4D3D" w:rsidR="00AB0C08" w:rsidRPr="008A3FC1" w:rsidRDefault="00AB0C08" w:rsidP="008A3FC1">
      <w:pPr>
        <w:pStyle w:val="Prrafodelista"/>
        <w:jc w:val="both"/>
      </w:pPr>
      <w:r w:rsidRPr="008A3FC1">
        <w:lastRenderedPageBreak/>
        <w:t>Puntajes consistentemente altos (mediana ≈ 94)</w:t>
      </w:r>
      <w:r w:rsidR="008A3FC1" w:rsidRPr="008A3FC1">
        <w:t xml:space="preserve">, tanto </w:t>
      </w:r>
      <w:r w:rsidRPr="008A3FC1">
        <w:t xml:space="preserve">Hong Kong, Canadá, Taiwán, Japón, y </w:t>
      </w:r>
      <w:proofErr w:type="spellStart"/>
      <w:r w:rsidRPr="008A3FC1">
        <w:t>Hawai</w:t>
      </w:r>
      <w:proofErr w:type="spellEnd"/>
      <w:r w:rsidR="0043224D" w:rsidRPr="008A3FC1">
        <w:t xml:space="preserve"> </w:t>
      </w:r>
      <w:r w:rsidRPr="008A3FC1">
        <w:t>presentan medianas cercanas o iguales a 94, lo que indica una evaluación positiva constante.</w:t>
      </w:r>
      <w:r w:rsidR="004A6F79" w:rsidRPr="008A3FC1">
        <w:t xml:space="preserve"> </w:t>
      </w:r>
      <w:r w:rsidRPr="008A3FC1">
        <w:t xml:space="preserve">Estos países tienen una distribución de </w:t>
      </w:r>
      <w:r w:rsidR="008A3FC1" w:rsidRPr="008A3FC1">
        <w:t>puntajes</w:t>
      </w:r>
      <w:r w:rsidRPr="008A3FC1">
        <w:t xml:space="preserve"> sugiere cafés de alta calidad, con menor presencia de puntajes bajos.</w:t>
      </w:r>
    </w:p>
    <w:p w14:paraId="5814E92B" w14:textId="173571EA" w:rsidR="00AB0C08" w:rsidRPr="008A3FC1" w:rsidRDefault="008A3FC1" w:rsidP="008A3FC1">
      <w:pPr>
        <w:pStyle w:val="Prrafodelista"/>
        <w:jc w:val="both"/>
      </w:pPr>
      <w:r w:rsidRPr="008A3FC1">
        <w:t>Se observa que se presenta una v</w:t>
      </w:r>
      <w:r w:rsidR="00AB0C08" w:rsidRPr="008A3FC1">
        <w:t xml:space="preserve">ariabilidad amplia en </w:t>
      </w:r>
      <w:r w:rsidR="004A6F79" w:rsidRPr="008A3FC1">
        <w:t>EE. UU</w:t>
      </w:r>
      <w:r w:rsidRPr="008A3FC1">
        <w:t>, a</w:t>
      </w:r>
      <w:r w:rsidR="00AB0C08" w:rsidRPr="008A3FC1">
        <w:t>unque su mediana es alta, Estados Unidos muestra una gran cantidad de valores atípicos hacia la baja</w:t>
      </w:r>
      <w:r w:rsidRPr="008A3FC1">
        <w:t xml:space="preserve">, </w:t>
      </w:r>
      <w:r w:rsidR="00AB0C08" w:rsidRPr="008A3FC1">
        <w:t>lo que sugiere una mayor variabilidad en la calidad de los cafés evaluados.</w:t>
      </w:r>
    </w:p>
    <w:p w14:paraId="260EAF50" w14:textId="294D981A" w:rsidR="00AB0C08" w:rsidRPr="008A3FC1" w:rsidRDefault="008A3FC1" w:rsidP="008A3FC1">
      <w:pPr>
        <w:pStyle w:val="Prrafodelista"/>
        <w:jc w:val="both"/>
      </w:pPr>
      <w:r w:rsidRPr="008A3FC1">
        <w:t xml:space="preserve">Por el contrario, </w:t>
      </w:r>
      <w:r w:rsidR="00AB0C08" w:rsidRPr="008A3FC1">
        <w:t>Guatemala presenta menor mediana</w:t>
      </w:r>
      <w:r w:rsidRPr="008A3FC1">
        <w:t xml:space="preserve">, </w:t>
      </w:r>
      <w:r w:rsidR="00AB0C08" w:rsidRPr="008A3FC1">
        <w:t>está por debajo de la mayoría, y su rango intercuartílico es más bajo, lo cual podría indicar una calidad percibida ligeramente inferior respecto a otros países en el conjunto analizado.</w:t>
      </w:r>
      <w:r w:rsidR="004A6F79" w:rsidRPr="008A3FC1">
        <w:t xml:space="preserve"> </w:t>
      </w:r>
      <w:r w:rsidR="00AB0C08" w:rsidRPr="008A3FC1">
        <w:t>Además, tiene una dispersión más amplia, lo que indica inconsistencia en las calificaciones.</w:t>
      </w:r>
    </w:p>
    <w:p w14:paraId="68FEFF44" w14:textId="581AB976" w:rsidR="00AB0C08" w:rsidRPr="008A3FC1" w:rsidRDefault="008A3FC1" w:rsidP="008A3FC1">
      <w:pPr>
        <w:pStyle w:val="Prrafodelista"/>
        <w:jc w:val="both"/>
      </w:pPr>
      <w:r w:rsidRPr="008A3FC1">
        <w:t>Varios países contienen i</w:t>
      </w:r>
      <w:r w:rsidR="00AB0C08" w:rsidRPr="008A3FC1">
        <w:t>nconsistencias y valores extremos</w:t>
      </w:r>
      <w:r w:rsidRPr="008A3FC1">
        <w:t>,</w:t>
      </w:r>
      <w:r w:rsidR="00AB0C08" w:rsidRPr="008A3FC1">
        <w:t xml:space="preserve"> presenta</w:t>
      </w:r>
      <w:r w:rsidRPr="008A3FC1">
        <w:t>n</w:t>
      </w:r>
      <w:r w:rsidR="004A6F79" w:rsidRPr="008A3FC1">
        <w:t xml:space="preserve"> valores extremos hacía abajo</w:t>
      </w:r>
      <w:r w:rsidR="00AB0C08" w:rsidRPr="008A3FC1">
        <w:t xml:space="preserve">, especialmente EE.UU., Taiwán y </w:t>
      </w:r>
      <w:proofErr w:type="spellStart"/>
      <w:r w:rsidR="00AB0C08" w:rsidRPr="008A3FC1">
        <w:t>Hawai</w:t>
      </w:r>
      <w:proofErr w:type="spellEnd"/>
      <w:r w:rsidR="00AB0C08" w:rsidRPr="008A3FC1">
        <w:t>. Esto puede deberse a cafés defectuosos</w:t>
      </w:r>
      <w:r w:rsidRPr="008A3FC1">
        <w:t xml:space="preserve"> o con las cualidades en taza no esperados. </w:t>
      </w:r>
    </w:p>
    <w:p w14:paraId="718DC39A" w14:textId="1A444D77" w:rsidR="00AB0C08" w:rsidRPr="008A3FC1" w:rsidRDefault="008A3FC1" w:rsidP="008A3FC1">
      <w:pPr>
        <w:pStyle w:val="Prrafodelista"/>
        <w:jc w:val="both"/>
      </w:pPr>
      <w:r w:rsidRPr="008A3FC1">
        <w:t>Por último</w:t>
      </w:r>
      <w:r>
        <w:t>,</w:t>
      </w:r>
      <w:r w:rsidRPr="008A3FC1">
        <w:t xml:space="preserve"> I</w:t>
      </w:r>
      <w:r w:rsidR="00AB0C08" w:rsidRPr="008A3FC1">
        <w:t xml:space="preserve">nglaterra </w:t>
      </w:r>
      <w:r w:rsidRPr="008A3FC1">
        <w:t xml:space="preserve">sin duda es un caso diferente, </w:t>
      </w:r>
      <w:r w:rsidR="00AB0C08" w:rsidRPr="008A3FC1">
        <w:t>presenta valores constantes</w:t>
      </w:r>
      <w:r w:rsidRPr="008A3FC1">
        <w:t>; n</w:t>
      </w:r>
      <w:r w:rsidR="00AB0C08" w:rsidRPr="008A3FC1">
        <w:t>o tiene rango intercuartílico visible, lo cual indica que los puntajes fueron idénticos o muy similares para todos los cafés evaluados.</w:t>
      </w:r>
      <w:r w:rsidR="004A6F79" w:rsidRPr="008A3FC1">
        <w:t xml:space="preserve"> Esto se debe a una muy </w:t>
      </w:r>
      <w:r w:rsidR="00AB0C08" w:rsidRPr="008A3FC1">
        <w:t>baja muestra.</w:t>
      </w:r>
    </w:p>
    <w:p w14:paraId="284A4372" w14:textId="7C5BF4C2" w:rsidR="00AB0C08" w:rsidRDefault="008A3FC1" w:rsidP="00AB0C08">
      <w:pPr>
        <w:ind w:left="360"/>
      </w:pPr>
      <w:r>
        <w:t>Gráfico</w:t>
      </w:r>
      <w:r w:rsidR="00AB0C08">
        <w:t xml:space="preserve"> 3. </w:t>
      </w:r>
      <w:proofErr w:type="spellStart"/>
      <w:r w:rsidR="00AB0C08">
        <w:t>Boxplot</w:t>
      </w:r>
      <w:proofErr w:type="spellEnd"/>
      <w:r w:rsidR="00A34F5C">
        <w:t xml:space="preserve">. </w:t>
      </w:r>
    </w:p>
    <w:p w14:paraId="5EC28C06" w14:textId="2319A21D" w:rsidR="00A34F5C" w:rsidRDefault="00A34F5C" w:rsidP="00A34F5C">
      <w:pPr>
        <w:ind w:left="360"/>
        <w:jc w:val="center"/>
      </w:pPr>
      <w:r>
        <w:t>Distribución del rating por país de origen</w:t>
      </w:r>
    </w:p>
    <w:p w14:paraId="3487AB08" w14:textId="7F2B2D5B" w:rsidR="00AB0C08" w:rsidRPr="00AB0C08" w:rsidRDefault="00AB0C08" w:rsidP="004A6F79">
      <w:pPr>
        <w:jc w:val="center"/>
      </w:pPr>
      <w:r w:rsidRPr="00AB0C08">
        <w:rPr>
          <w:noProof/>
        </w:rPr>
        <w:drawing>
          <wp:inline distT="0" distB="0" distL="0" distR="0" wp14:anchorId="3677FECF" wp14:editId="04716D39">
            <wp:extent cx="5612130" cy="2573655"/>
            <wp:effectExtent l="0" t="0" r="7620" b="0"/>
            <wp:docPr id="1506309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0975" name=""/>
                    <pic:cNvPicPr/>
                  </pic:nvPicPr>
                  <pic:blipFill>
                    <a:blip r:embed="rId14"/>
                    <a:stretch>
                      <a:fillRect/>
                    </a:stretch>
                  </pic:blipFill>
                  <pic:spPr>
                    <a:xfrm>
                      <a:off x="0" y="0"/>
                      <a:ext cx="5612130" cy="2573655"/>
                    </a:xfrm>
                    <a:prstGeom prst="rect">
                      <a:avLst/>
                    </a:prstGeom>
                  </pic:spPr>
                </pic:pic>
              </a:graphicData>
            </a:graphic>
          </wp:inline>
        </w:drawing>
      </w:r>
    </w:p>
    <w:p w14:paraId="47B2A8F1" w14:textId="77777777" w:rsidR="00AB0C08" w:rsidRPr="00AB0C08" w:rsidRDefault="00AB0C08" w:rsidP="00AB0C08">
      <w:pPr>
        <w:pStyle w:val="Prrafodelista"/>
      </w:pPr>
    </w:p>
    <w:p w14:paraId="5D05F364" w14:textId="77777777" w:rsidR="006A5178" w:rsidRDefault="006A5178">
      <w:pPr>
        <w:rPr>
          <w:lang w:val="es-MX"/>
        </w:rPr>
      </w:pPr>
    </w:p>
    <w:p w14:paraId="6C612302" w14:textId="77777777" w:rsidR="004A6F79" w:rsidRDefault="004A6F79">
      <w:pPr>
        <w:rPr>
          <w:b/>
          <w:bCs/>
          <w:lang w:val="es-MX"/>
        </w:rPr>
      </w:pPr>
    </w:p>
    <w:p w14:paraId="4CE4D233" w14:textId="77777777" w:rsidR="008A3FC1" w:rsidRDefault="008A3FC1">
      <w:pPr>
        <w:rPr>
          <w:b/>
          <w:bCs/>
          <w:lang w:val="es-MX"/>
        </w:rPr>
      </w:pPr>
    </w:p>
    <w:p w14:paraId="79B70706" w14:textId="77777777" w:rsidR="008A3FC1" w:rsidRDefault="008A3FC1">
      <w:pPr>
        <w:rPr>
          <w:b/>
          <w:bCs/>
          <w:lang w:val="es-MX"/>
        </w:rPr>
      </w:pPr>
    </w:p>
    <w:p w14:paraId="1CB995DE" w14:textId="77777777" w:rsidR="004A6F79" w:rsidRDefault="004A6F79">
      <w:pPr>
        <w:rPr>
          <w:b/>
          <w:bCs/>
          <w:lang w:val="es-MX"/>
        </w:rPr>
      </w:pPr>
    </w:p>
    <w:p w14:paraId="51A7C50D" w14:textId="630A49AE" w:rsidR="006A5178" w:rsidRPr="004A6F79" w:rsidRDefault="00623FDD">
      <w:pPr>
        <w:rPr>
          <w:b/>
          <w:bCs/>
          <w:lang w:val="es-MX"/>
        </w:rPr>
      </w:pPr>
      <w:r w:rsidRPr="004A6F79">
        <w:rPr>
          <w:b/>
          <w:bCs/>
          <w:lang w:val="es-MX"/>
        </w:rPr>
        <w:lastRenderedPageBreak/>
        <w:t>Visualización multivariada</w:t>
      </w:r>
    </w:p>
    <w:p w14:paraId="213369E2" w14:textId="77777777" w:rsidR="009837FD" w:rsidRPr="009837FD" w:rsidRDefault="00623FDD" w:rsidP="009837FD">
      <w:pPr>
        <w:pStyle w:val="Prrafodelista"/>
        <w:numPr>
          <w:ilvl w:val="0"/>
          <w:numId w:val="19"/>
        </w:numPr>
        <w:jc w:val="both"/>
        <w:rPr>
          <w:lang w:val="es-MX"/>
        </w:rPr>
      </w:pPr>
      <w:r w:rsidRPr="009837FD">
        <w:t xml:space="preserve">La visualización muestra cómo se distribuyen las frecuencias de distintos tipos de tueste según el país de origen del café. Esto permite identificar patrones geográficos en las preferencias </w:t>
      </w:r>
      <w:r w:rsidR="008A3FC1" w:rsidRPr="009837FD">
        <w:t>o calidad según el</w:t>
      </w:r>
      <w:r w:rsidRPr="009837FD">
        <w:t xml:space="preserve"> tueste</w:t>
      </w:r>
      <w:r w:rsidR="008A3FC1" w:rsidRPr="009837FD">
        <w:t>.</w:t>
      </w:r>
    </w:p>
    <w:p w14:paraId="7AAC192C" w14:textId="77777777" w:rsidR="009837FD" w:rsidRPr="009837FD" w:rsidRDefault="009837FD" w:rsidP="009837FD">
      <w:pPr>
        <w:pStyle w:val="Prrafodelista"/>
        <w:jc w:val="both"/>
      </w:pPr>
      <w:r w:rsidRPr="009837FD">
        <w:rPr>
          <w:lang w:val="es-MX"/>
        </w:rPr>
        <w:t xml:space="preserve">Estados Unidos </w:t>
      </w:r>
      <w:r w:rsidRPr="009837FD">
        <w:t>e</w:t>
      </w:r>
      <w:r w:rsidR="00623FDD" w:rsidRPr="009837FD">
        <w:t xml:space="preserve">s el país con la mayor cantidad de registros en el </w:t>
      </w:r>
      <w:proofErr w:type="spellStart"/>
      <w:r w:rsidR="00623FDD" w:rsidRPr="009837FD">
        <w:t>dataset</w:t>
      </w:r>
      <w:proofErr w:type="spellEnd"/>
      <w:r w:rsidR="00623FDD" w:rsidRPr="009837FD">
        <w:t>, destacando especialmente en el tueste Medium-Light, con 995 registros.</w:t>
      </w:r>
      <w:r w:rsidRPr="009837FD">
        <w:t xml:space="preserve"> </w:t>
      </w:r>
      <w:r w:rsidR="00623FDD" w:rsidRPr="009837FD">
        <w:t>También tiene alta representación en los tuestes Light (166) y Medium (151), lo que sugiere una preferencia por tuestes más suaves o claros.</w:t>
      </w:r>
    </w:p>
    <w:p w14:paraId="2E7E2B14" w14:textId="19CF7BE1" w:rsidR="00623FDD" w:rsidRPr="009837FD" w:rsidRDefault="009837FD" w:rsidP="009837FD">
      <w:pPr>
        <w:pStyle w:val="Prrafodelista"/>
        <w:jc w:val="both"/>
        <w:rPr>
          <w:lang w:val="es-MX"/>
        </w:rPr>
      </w:pPr>
      <w:proofErr w:type="spellStart"/>
      <w:r w:rsidRPr="009837FD">
        <w:t>Taiwan</w:t>
      </w:r>
      <w:proofErr w:type="spellEnd"/>
      <w:r w:rsidRPr="009837FD">
        <w:t xml:space="preserve"> también presenta </w:t>
      </w:r>
      <w:r w:rsidR="00623FDD" w:rsidRPr="009837FD">
        <w:t>una distribución relevante, especialmente en Medium-Light (355), seguido de Light (99) y Medium (73). Esto indica una afinidad similar a la de EE.UU. por tuestes más claros.</w:t>
      </w:r>
    </w:p>
    <w:p w14:paraId="449D65FE" w14:textId="77777777" w:rsidR="009837FD" w:rsidRPr="009837FD" w:rsidRDefault="00623FDD" w:rsidP="009837FD">
      <w:pPr>
        <w:pStyle w:val="Prrafodelista"/>
        <w:jc w:val="both"/>
      </w:pPr>
      <w:r w:rsidRPr="009837FD">
        <w:t xml:space="preserve">Aunque con menor volumen, </w:t>
      </w:r>
      <w:proofErr w:type="spellStart"/>
      <w:r w:rsidR="009837FD" w:rsidRPr="009837FD">
        <w:t>Hawai</w:t>
      </w:r>
      <w:proofErr w:type="spellEnd"/>
      <w:r w:rsidR="009837FD" w:rsidRPr="009837FD">
        <w:t xml:space="preserve"> y Japón </w:t>
      </w:r>
      <w:r w:rsidRPr="009837FD">
        <w:t>se inclinan también por tuestes Medium-Light y Medium, mostrando una posible tendencia compartida hacia sabores más brillantes o frutales.</w:t>
      </w:r>
    </w:p>
    <w:p w14:paraId="1D548722" w14:textId="265C9F2E" w:rsidR="00623FDD" w:rsidRPr="009837FD" w:rsidRDefault="00623FDD" w:rsidP="009837FD">
      <w:pPr>
        <w:pStyle w:val="Prrafodelista"/>
        <w:jc w:val="both"/>
      </w:pPr>
      <w:r w:rsidRPr="009837FD">
        <w:t xml:space="preserve">Muchos países como Australia, Honduras, </w:t>
      </w:r>
      <w:proofErr w:type="spellStart"/>
      <w:r w:rsidRPr="009837FD">
        <w:t>Kenya</w:t>
      </w:r>
      <w:proofErr w:type="spellEnd"/>
      <w:r w:rsidRPr="009837FD">
        <w:t xml:space="preserve"> o Perú tienen muy pocos registros, lo que limita el análisis para esas regiones y podría indicar un sesgo en la base de datos hacia ciertos países exportadores o tostadores.</w:t>
      </w:r>
    </w:p>
    <w:p w14:paraId="7DF48E8B" w14:textId="02D20EE7" w:rsidR="009837FD" w:rsidRPr="009837FD" w:rsidRDefault="009837FD" w:rsidP="009837FD">
      <w:pPr>
        <w:pStyle w:val="Prrafodelista"/>
        <w:jc w:val="both"/>
      </w:pPr>
      <w:r w:rsidRPr="009837FD">
        <w:t xml:space="preserve">Los valores nulos o NA, es un error en la lectura del </w:t>
      </w:r>
      <w:proofErr w:type="spellStart"/>
      <w:r w:rsidRPr="009837FD">
        <w:t>dataset</w:t>
      </w:r>
      <w:proofErr w:type="spellEnd"/>
      <w:r w:rsidRPr="009837FD">
        <w:t>, pues el mismo no presenta datos nulos o inexistentes.</w:t>
      </w:r>
    </w:p>
    <w:p w14:paraId="51296BA9" w14:textId="600ADF67" w:rsidR="00623FDD" w:rsidRDefault="00623FDD" w:rsidP="00623FDD">
      <w:r>
        <w:t xml:space="preserve">Grafica </w:t>
      </w:r>
      <w:r w:rsidR="00AB0C08">
        <w:t>4</w:t>
      </w:r>
      <w:r>
        <w:t xml:space="preserve">. Mapa de calor </w:t>
      </w:r>
    </w:p>
    <w:p w14:paraId="15F374D9" w14:textId="20FAEE6F" w:rsidR="00623FDD" w:rsidRDefault="00623FDD" w:rsidP="009837FD">
      <w:pPr>
        <w:jc w:val="center"/>
      </w:pPr>
      <w:r w:rsidRPr="00623FDD">
        <w:rPr>
          <w:noProof/>
        </w:rPr>
        <w:drawing>
          <wp:inline distT="0" distB="0" distL="0" distR="0" wp14:anchorId="5599EDD1" wp14:editId="59BBA251">
            <wp:extent cx="4542050" cy="3424267"/>
            <wp:effectExtent l="0" t="0" r="0" b="5080"/>
            <wp:docPr id="928696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9624" name=""/>
                    <pic:cNvPicPr/>
                  </pic:nvPicPr>
                  <pic:blipFill>
                    <a:blip r:embed="rId15"/>
                    <a:stretch>
                      <a:fillRect/>
                    </a:stretch>
                  </pic:blipFill>
                  <pic:spPr>
                    <a:xfrm>
                      <a:off x="0" y="0"/>
                      <a:ext cx="4551520" cy="3431407"/>
                    </a:xfrm>
                    <a:prstGeom prst="rect">
                      <a:avLst/>
                    </a:prstGeom>
                  </pic:spPr>
                </pic:pic>
              </a:graphicData>
            </a:graphic>
          </wp:inline>
        </w:drawing>
      </w:r>
    </w:p>
    <w:p w14:paraId="783493B8" w14:textId="27B9D502" w:rsidR="00A34F5C" w:rsidRDefault="00A34F5C" w:rsidP="009837FD">
      <w:pPr>
        <w:pStyle w:val="Prrafodelista"/>
        <w:numPr>
          <w:ilvl w:val="0"/>
          <w:numId w:val="19"/>
        </w:numPr>
        <w:jc w:val="both"/>
      </w:pPr>
      <w:r w:rsidRPr="00A34F5C">
        <w:t xml:space="preserve">Se observa una clara tendencia positiva entre el puntaje y el precio: a mayor rating, el precio tiende a ser más alto. Respecto al tipo de </w:t>
      </w:r>
      <w:proofErr w:type="spellStart"/>
      <w:r w:rsidRPr="00A34F5C">
        <w:t>tostión</w:t>
      </w:r>
      <w:proofErr w:type="spellEnd"/>
      <w:r w:rsidRPr="00A34F5C">
        <w:t xml:space="preserve">, las </w:t>
      </w:r>
      <w:proofErr w:type="spellStart"/>
      <w:r w:rsidRPr="00A34F5C">
        <w:t>tostiones</w:t>
      </w:r>
      <w:proofErr w:type="spellEnd"/>
      <w:r w:rsidRPr="00A34F5C">
        <w:t xml:space="preserve"> "Medium-Light", "Medium" y "Light" son las que consistentemente alcanzan los ratings y precios más elevados, lo que sugiere una asociación positiva entre estas </w:t>
      </w:r>
      <w:proofErr w:type="spellStart"/>
      <w:r w:rsidRPr="00A34F5C">
        <w:t>tostiones</w:t>
      </w:r>
      <w:proofErr w:type="spellEnd"/>
      <w:r w:rsidRPr="00A34F5C">
        <w:t xml:space="preserve"> y cafés de mayor calidad y costo. En </w:t>
      </w:r>
      <w:r w:rsidRPr="00A34F5C">
        <w:lastRenderedPageBreak/>
        <w:t xml:space="preserve">contraste, la </w:t>
      </w:r>
      <w:proofErr w:type="spellStart"/>
      <w:r w:rsidRPr="00A34F5C">
        <w:t>tostión</w:t>
      </w:r>
      <w:proofErr w:type="spellEnd"/>
      <w:r w:rsidRPr="00A34F5C">
        <w:t xml:space="preserve"> "</w:t>
      </w:r>
      <w:proofErr w:type="spellStart"/>
      <w:r w:rsidRPr="00A34F5C">
        <w:t>Dark</w:t>
      </w:r>
      <w:proofErr w:type="spellEnd"/>
      <w:r w:rsidRPr="00A34F5C">
        <w:t xml:space="preserve">" muestra una tendencia inversa, asociándose con los ratings y precios más bajos. No hay evidencia contundente de que solo las </w:t>
      </w:r>
      <w:proofErr w:type="spellStart"/>
      <w:r w:rsidRPr="00A34F5C">
        <w:t>tostiones</w:t>
      </w:r>
      <w:proofErr w:type="spellEnd"/>
      <w:r w:rsidRPr="00A34F5C">
        <w:t xml:space="preserve"> </w:t>
      </w:r>
      <w:r w:rsidR="009837FD">
        <w:t xml:space="preserve">medias </w:t>
      </w:r>
      <w:r w:rsidRPr="00A34F5C">
        <w:t xml:space="preserve">sean las que obtengan los puntajes más altos; más bien, el rango de </w:t>
      </w:r>
      <w:proofErr w:type="spellStart"/>
      <w:r w:rsidRPr="00A34F5C">
        <w:t>tostiones</w:t>
      </w:r>
      <w:proofErr w:type="spellEnd"/>
      <w:r w:rsidRPr="00A34F5C">
        <w:t xml:space="preserve"> </w:t>
      </w:r>
      <w:r w:rsidR="009837FD">
        <w:t xml:space="preserve">media clara </w:t>
      </w:r>
      <w:r w:rsidRPr="00A34F5C">
        <w:t>es el que se correlaciona con la excelencia.</w:t>
      </w:r>
    </w:p>
    <w:p w14:paraId="5D277335" w14:textId="1BF3FC98" w:rsidR="00A34F5C" w:rsidRDefault="009837FD" w:rsidP="00A34F5C">
      <w:pPr>
        <w:ind w:left="360"/>
      </w:pPr>
      <w:r>
        <w:t>Gráfico</w:t>
      </w:r>
      <w:r w:rsidR="00A34F5C">
        <w:t xml:space="preserve"> 5. </w:t>
      </w:r>
      <w:r>
        <w:t>Gráfico</w:t>
      </w:r>
      <w:r w:rsidR="00A34F5C">
        <w:t xml:space="preserve"> de dispersión </w:t>
      </w:r>
    </w:p>
    <w:p w14:paraId="64AE78F6" w14:textId="56F8DCF9" w:rsidR="00A34F5C" w:rsidRDefault="00A34F5C" w:rsidP="009837FD">
      <w:pPr>
        <w:ind w:left="360"/>
        <w:jc w:val="center"/>
      </w:pPr>
      <w:r w:rsidRPr="00A34F5C">
        <w:rPr>
          <w:noProof/>
        </w:rPr>
        <w:drawing>
          <wp:inline distT="0" distB="0" distL="0" distR="0" wp14:anchorId="24421F37" wp14:editId="6A26062E">
            <wp:extent cx="5122012" cy="3184596"/>
            <wp:effectExtent l="0" t="0" r="2540" b="0"/>
            <wp:docPr id="1061052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52677" name=""/>
                    <pic:cNvPicPr/>
                  </pic:nvPicPr>
                  <pic:blipFill>
                    <a:blip r:embed="rId16"/>
                    <a:stretch>
                      <a:fillRect/>
                    </a:stretch>
                  </pic:blipFill>
                  <pic:spPr>
                    <a:xfrm>
                      <a:off x="0" y="0"/>
                      <a:ext cx="5126310" cy="3187268"/>
                    </a:xfrm>
                    <a:prstGeom prst="rect">
                      <a:avLst/>
                    </a:prstGeom>
                  </pic:spPr>
                </pic:pic>
              </a:graphicData>
            </a:graphic>
          </wp:inline>
        </w:drawing>
      </w:r>
    </w:p>
    <w:p w14:paraId="5386FE54" w14:textId="016AA0B6" w:rsidR="00A34F5C" w:rsidRDefault="00A34F5C" w:rsidP="009837FD">
      <w:pPr>
        <w:pStyle w:val="Prrafodelista"/>
        <w:numPr>
          <w:ilvl w:val="0"/>
          <w:numId w:val="19"/>
        </w:numPr>
        <w:jc w:val="both"/>
      </w:pPr>
      <w:r w:rsidRPr="00A34F5C">
        <w:t>Este diagrama de cajas multivariado muestra que el precio de un café está fuertemente influenciado tanto por el tipo de tueste como por el país de origen. Existe una clara tendencia de precios más altos para tuestes "Medium-Light", "Medium" y "Light", que también exhiben una mayor variabilidad. Sin embargo, la influencia del país de origen es dominante: los cafés de Hawái demuestran una tendencia abrumadora hacia precios significativamente más elevados en comparación con Taiwán y Estados Unidos, independientemente del tipo de tueste</w:t>
      </w:r>
      <w:r w:rsidR="009837FD">
        <w:t xml:space="preserve">. </w:t>
      </w:r>
      <w:r w:rsidRPr="00A34F5C">
        <w:t>Los cafés de Taiwán generalmente superan en precio a los de Estados Unidos. Esto sugiere que el origen geográfico, más allá del tueste, es un fuerte predictor del precio.</w:t>
      </w:r>
    </w:p>
    <w:p w14:paraId="509D4C65" w14:textId="77777777" w:rsidR="00A34F5C" w:rsidRDefault="00A34F5C" w:rsidP="00A34F5C">
      <w:pPr>
        <w:pStyle w:val="Prrafodelista"/>
        <w:jc w:val="both"/>
      </w:pPr>
    </w:p>
    <w:p w14:paraId="1B62BA4F" w14:textId="77777777" w:rsidR="009837FD" w:rsidRDefault="009837FD" w:rsidP="00A34F5C">
      <w:pPr>
        <w:pStyle w:val="Prrafodelista"/>
        <w:jc w:val="both"/>
      </w:pPr>
    </w:p>
    <w:p w14:paraId="44C51430" w14:textId="77777777" w:rsidR="009837FD" w:rsidRDefault="009837FD" w:rsidP="00A34F5C">
      <w:pPr>
        <w:pStyle w:val="Prrafodelista"/>
        <w:jc w:val="both"/>
      </w:pPr>
    </w:p>
    <w:p w14:paraId="54F26EEE" w14:textId="77777777" w:rsidR="009837FD" w:rsidRDefault="009837FD" w:rsidP="00A34F5C">
      <w:pPr>
        <w:pStyle w:val="Prrafodelista"/>
        <w:jc w:val="both"/>
      </w:pPr>
    </w:p>
    <w:p w14:paraId="70EF95D9" w14:textId="77777777" w:rsidR="009837FD" w:rsidRDefault="009837FD" w:rsidP="00A34F5C">
      <w:pPr>
        <w:pStyle w:val="Prrafodelista"/>
        <w:jc w:val="both"/>
      </w:pPr>
    </w:p>
    <w:p w14:paraId="70002C3A" w14:textId="77777777" w:rsidR="009837FD" w:rsidRDefault="009837FD" w:rsidP="00A34F5C">
      <w:pPr>
        <w:pStyle w:val="Prrafodelista"/>
        <w:jc w:val="both"/>
      </w:pPr>
    </w:p>
    <w:p w14:paraId="0D30DB86" w14:textId="77777777" w:rsidR="009837FD" w:rsidRDefault="009837FD" w:rsidP="00A34F5C">
      <w:pPr>
        <w:pStyle w:val="Prrafodelista"/>
        <w:jc w:val="both"/>
      </w:pPr>
    </w:p>
    <w:p w14:paraId="27C4738A" w14:textId="77777777" w:rsidR="009837FD" w:rsidRDefault="009837FD" w:rsidP="00A34F5C">
      <w:pPr>
        <w:pStyle w:val="Prrafodelista"/>
        <w:jc w:val="both"/>
      </w:pPr>
    </w:p>
    <w:p w14:paraId="7BB5847C" w14:textId="77777777" w:rsidR="009837FD" w:rsidRDefault="009837FD" w:rsidP="00A34F5C">
      <w:pPr>
        <w:pStyle w:val="Prrafodelista"/>
        <w:jc w:val="both"/>
      </w:pPr>
    </w:p>
    <w:p w14:paraId="44B1D910" w14:textId="77777777" w:rsidR="009837FD" w:rsidRDefault="009837FD" w:rsidP="00A34F5C">
      <w:pPr>
        <w:pStyle w:val="Prrafodelista"/>
        <w:jc w:val="both"/>
      </w:pPr>
    </w:p>
    <w:p w14:paraId="59AAFC44" w14:textId="77777777" w:rsidR="009837FD" w:rsidRDefault="009837FD" w:rsidP="00A34F5C">
      <w:pPr>
        <w:pStyle w:val="Prrafodelista"/>
        <w:jc w:val="both"/>
      </w:pPr>
    </w:p>
    <w:p w14:paraId="2B382477" w14:textId="55EB67FF" w:rsidR="00A34F5C" w:rsidRDefault="009837FD" w:rsidP="00A34F5C">
      <w:pPr>
        <w:jc w:val="both"/>
      </w:pPr>
      <w:r>
        <w:lastRenderedPageBreak/>
        <w:t>Gráfico</w:t>
      </w:r>
      <w:r w:rsidR="00A34F5C">
        <w:t xml:space="preserve"> 6. </w:t>
      </w:r>
      <w:proofErr w:type="spellStart"/>
      <w:r w:rsidR="00A34F5C">
        <w:t>Boxplot</w:t>
      </w:r>
      <w:proofErr w:type="spellEnd"/>
    </w:p>
    <w:p w14:paraId="75FA3CAD" w14:textId="0031D894" w:rsidR="00A34F5C" w:rsidRDefault="00A34F5C" w:rsidP="00A34F5C">
      <w:pPr>
        <w:jc w:val="center"/>
      </w:pPr>
      <w:r>
        <w:t>Precio por tipo de tueste y país de origen</w:t>
      </w:r>
    </w:p>
    <w:p w14:paraId="048D2801" w14:textId="125338B8" w:rsidR="00A34F5C" w:rsidRDefault="00A34F5C" w:rsidP="009837FD">
      <w:pPr>
        <w:jc w:val="center"/>
      </w:pPr>
      <w:r w:rsidRPr="00A34F5C">
        <w:rPr>
          <w:noProof/>
        </w:rPr>
        <w:drawing>
          <wp:inline distT="0" distB="0" distL="0" distR="0" wp14:anchorId="1DB3A0A5" wp14:editId="2982BD68">
            <wp:extent cx="5363414" cy="2457776"/>
            <wp:effectExtent l="0" t="0" r="8890" b="0"/>
            <wp:docPr id="7752352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35280" name=""/>
                    <pic:cNvPicPr/>
                  </pic:nvPicPr>
                  <pic:blipFill>
                    <a:blip r:embed="rId17"/>
                    <a:stretch>
                      <a:fillRect/>
                    </a:stretch>
                  </pic:blipFill>
                  <pic:spPr>
                    <a:xfrm>
                      <a:off x="0" y="0"/>
                      <a:ext cx="5372716" cy="2462039"/>
                    </a:xfrm>
                    <a:prstGeom prst="rect">
                      <a:avLst/>
                    </a:prstGeom>
                  </pic:spPr>
                </pic:pic>
              </a:graphicData>
            </a:graphic>
          </wp:inline>
        </w:drawing>
      </w:r>
    </w:p>
    <w:p w14:paraId="4F47CB35" w14:textId="77777777" w:rsidR="009837FD" w:rsidRDefault="009837FD" w:rsidP="009837FD">
      <w:pPr>
        <w:pStyle w:val="Prrafodelista"/>
        <w:numPr>
          <w:ilvl w:val="0"/>
          <w:numId w:val="19"/>
        </w:numPr>
        <w:jc w:val="both"/>
      </w:pPr>
      <w:r>
        <w:t>Se r</w:t>
      </w:r>
      <w:r w:rsidR="00767FFB" w:rsidRPr="00767FFB">
        <w:t xml:space="preserve">evela una fuerte tendencia positiva entre el puntaje de </w:t>
      </w:r>
      <w:proofErr w:type="spellStart"/>
      <w:r w:rsidR="00767FFB" w:rsidRPr="00767FFB">
        <w:t>catación</w:t>
      </w:r>
      <w:proofErr w:type="spellEnd"/>
      <w:r w:rsidR="00767FFB" w:rsidRPr="00767FFB">
        <w:t xml:space="preserve"> y el precio</w:t>
      </w:r>
      <w:r>
        <w:t xml:space="preserve">, </w:t>
      </w:r>
      <w:r w:rsidR="00767FFB" w:rsidRPr="00767FFB">
        <w:t xml:space="preserve">los cafés con ratings más altos tienden a tener precios más elevados. </w:t>
      </w:r>
    </w:p>
    <w:p w14:paraId="4158F5E4" w14:textId="77777777" w:rsidR="009837FD" w:rsidRDefault="009837FD" w:rsidP="009837FD">
      <w:pPr>
        <w:pStyle w:val="Prrafodelista"/>
        <w:jc w:val="both"/>
      </w:pPr>
      <w:r>
        <w:t>Además, l</w:t>
      </w:r>
      <w:r w:rsidR="00767FFB" w:rsidRPr="00767FFB">
        <w:t xml:space="preserve">a influencia del tipo de </w:t>
      </w:r>
      <w:proofErr w:type="spellStart"/>
      <w:r w:rsidR="00767FFB" w:rsidRPr="00767FFB">
        <w:t>tostión</w:t>
      </w:r>
      <w:proofErr w:type="spellEnd"/>
      <w:r w:rsidR="00767FFB" w:rsidRPr="00767FFB">
        <w:t xml:space="preserve"> es evidente</w:t>
      </w:r>
      <w:r>
        <w:t xml:space="preserve">, </w:t>
      </w:r>
      <w:r w:rsidR="00767FFB" w:rsidRPr="00767FFB">
        <w:t xml:space="preserve">las </w:t>
      </w:r>
      <w:proofErr w:type="spellStart"/>
      <w:r w:rsidR="00767FFB" w:rsidRPr="00767FFB">
        <w:t>tostiones</w:t>
      </w:r>
      <w:proofErr w:type="spellEnd"/>
      <w:r w:rsidR="00767FFB" w:rsidRPr="00767FFB">
        <w:t xml:space="preserve"> "Medium-Light", "Medium" y "Light" son las que consistentemente alcanzan tanto los ratings más altos como los precios más elevados, sugiriendo que estos tipos de </w:t>
      </w:r>
      <w:proofErr w:type="spellStart"/>
      <w:r w:rsidR="00767FFB" w:rsidRPr="00767FFB">
        <w:t>tostión</w:t>
      </w:r>
      <w:proofErr w:type="spellEnd"/>
      <w:r w:rsidR="00767FFB" w:rsidRPr="00767FFB">
        <w:t xml:space="preserve"> están asociados con la excelencia y el valor en el mercado del café.</w:t>
      </w:r>
    </w:p>
    <w:p w14:paraId="4BF25A8D" w14:textId="4FFD3EA4" w:rsidR="00767FFB" w:rsidRPr="00767FFB" w:rsidRDefault="00767FFB" w:rsidP="009837FD">
      <w:pPr>
        <w:pStyle w:val="Prrafodelista"/>
        <w:jc w:val="both"/>
      </w:pPr>
      <w:r w:rsidRPr="00767FFB">
        <w:t xml:space="preserve">Por el contrario, las </w:t>
      </w:r>
      <w:proofErr w:type="spellStart"/>
      <w:r w:rsidRPr="00767FFB">
        <w:t>tostiones</w:t>
      </w:r>
      <w:proofErr w:type="spellEnd"/>
      <w:r w:rsidRPr="00767FFB">
        <w:t xml:space="preserve"> "</w:t>
      </w:r>
      <w:proofErr w:type="spellStart"/>
      <w:r w:rsidRPr="00767FFB">
        <w:t>Dark</w:t>
      </w:r>
      <w:proofErr w:type="spellEnd"/>
      <w:r w:rsidRPr="00767FFB">
        <w:t>" y "Medium-</w:t>
      </w:r>
      <w:proofErr w:type="spellStart"/>
      <w:r w:rsidRPr="00767FFB">
        <w:t>Dark</w:t>
      </w:r>
      <w:proofErr w:type="spellEnd"/>
      <w:r w:rsidRPr="00767FFB">
        <w:t xml:space="preserve">" muestran una clara tendencia a asociarse con ratings y precios más bajos. Esto respalda la hipótesis de que el nivel de </w:t>
      </w:r>
      <w:proofErr w:type="spellStart"/>
      <w:r w:rsidRPr="00767FFB">
        <w:t>tostión</w:t>
      </w:r>
      <w:proofErr w:type="spellEnd"/>
      <w:r w:rsidRPr="00767FFB">
        <w:t xml:space="preserve"> influye en el puntaje sensorial y el precio, y que existe una relación directa entre puntaje y precio.</w:t>
      </w:r>
    </w:p>
    <w:p w14:paraId="11771B54" w14:textId="641228D0" w:rsidR="00623FDD" w:rsidRDefault="009837FD" w:rsidP="00623FDD">
      <w:r>
        <w:t>Gráfico</w:t>
      </w:r>
      <w:r w:rsidR="00767FFB">
        <w:t xml:space="preserve"> 7. </w:t>
      </w:r>
      <w:r>
        <w:t>Gráfico</w:t>
      </w:r>
      <w:r w:rsidR="00767FFB">
        <w:t xml:space="preserve"> de paredes </w:t>
      </w:r>
    </w:p>
    <w:p w14:paraId="3D4FA1D7" w14:textId="677B3033" w:rsidR="00767FFB" w:rsidRDefault="00767FFB" w:rsidP="009837FD">
      <w:pPr>
        <w:jc w:val="center"/>
      </w:pPr>
      <w:r w:rsidRPr="00767FFB">
        <w:rPr>
          <w:noProof/>
        </w:rPr>
        <w:drawing>
          <wp:inline distT="0" distB="0" distL="0" distR="0" wp14:anchorId="195469F5" wp14:editId="27C91018">
            <wp:extent cx="3269894" cy="2690504"/>
            <wp:effectExtent l="0" t="0" r="6985" b="0"/>
            <wp:docPr id="16539173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17340" name=""/>
                    <pic:cNvPicPr/>
                  </pic:nvPicPr>
                  <pic:blipFill>
                    <a:blip r:embed="rId18"/>
                    <a:stretch>
                      <a:fillRect/>
                    </a:stretch>
                  </pic:blipFill>
                  <pic:spPr>
                    <a:xfrm>
                      <a:off x="0" y="0"/>
                      <a:ext cx="3277413" cy="2696690"/>
                    </a:xfrm>
                    <a:prstGeom prst="rect">
                      <a:avLst/>
                    </a:prstGeom>
                  </pic:spPr>
                </pic:pic>
              </a:graphicData>
            </a:graphic>
          </wp:inline>
        </w:drawing>
      </w:r>
    </w:p>
    <w:p w14:paraId="007A699A" w14:textId="56CC201C" w:rsidR="00131B37" w:rsidRPr="00B0717E" w:rsidRDefault="00131B37" w:rsidP="00623FDD">
      <w:pPr>
        <w:rPr>
          <w:b/>
          <w:bCs/>
        </w:rPr>
      </w:pPr>
      <w:r w:rsidRPr="00B0717E">
        <w:rPr>
          <w:b/>
          <w:bCs/>
        </w:rPr>
        <w:lastRenderedPageBreak/>
        <w:t>Resúmenes numéricos</w:t>
      </w:r>
      <w:r w:rsidR="00767FFB" w:rsidRPr="00B0717E">
        <w:rPr>
          <w:b/>
          <w:bCs/>
        </w:rPr>
        <w:t>:</w:t>
      </w:r>
    </w:p>
    <w:p w14:paraId="34F7A86D" w14:textId="2078D9F7" w:rsidR="00767FFB" w:rsidRDefault="00131B37" w:rsidP="00B0717E">
      <w:pPr>
        <w:jc w:val="both"/>
      </w:pPr>
      <w:r>
        <w:t>En la parte de resúmenes numéricos se verán reflejados los análisis estadísticos, tales como la media</w:t>
      </w:r>
      <w:r w:rsidR="00B0717E">
        <w:t xml:space="preserve">, la cual es </w:t>
      </w:r>
      <w:r w:rsidR="00B0717E" w:rsidRPr="00B0717E">
        <w:t xml:space="preserve">una herramienta fundamental para comprender el comportamiento general de los datos y facilitar la toma de decisiones basada en evidencia. Al representar un valor central, la media permite identificar patrones, comparar grupos y resumir grandes volúmenes de información de manera simple y efectiva. </w:t>
      </w:r>
      <w:r>
        <w:t xml:space="preserve"> </w:t>
      </w:r>
    </w:p>
    <w:p w14:paraId="605EA139" w14:textId="44A338FE" w:rsidR="00143FE3" w:rsidRDefault="00143FE3" w:rsidP="00623FDD">
      <w:r>
        <w:t xml:space="preserve">Media: </w:t>
      </w:r>
    </w:p>
    <w:p w14:paraId="7EEA46B9" w14:textId="77777777" w:rsidR="00B0717E" w:rsidRDefault="00143FE3" w:rsidP="00143FE3">
      <w:pPr>
        <w:jc w:val="both"/>
      </w:pPr>
      <w:r w:rsidRPr="00143FE3">
        <w:t>Este análisis cuantitativo de promedios valida la reputación de Colombia, Etiopía, Kenia y Panamá como productores de cafés con alto puntaje sensorial. Más importante aún, muestra una fuerte correlación positiva entre el rating promedio y el precio promedio dentro de este grupo de países destacados. Sin embargo, también subraya que la variable "País de Origen" no solo influye en la calidad</w:t>
      </w:r>
      <w:r w:rsidR="00B0717E">
        <w:t xml:space="preserve">, </w:t>
      </w:r>
      <w:r w:rsidRPr="00143FE3">
        <w:t xml:space="preserve">sino que también es un factor crítico que impulsa el precio, incluso entre cafés ya considerados de "alta calidad". </w:t>
      </w:r>
    </w:p>
    <w:p w14:paraId="39AB2E9C" w14:textId="4A15EECA" w:rsidR="00143FE3" w:rsidRPr="00143FE3" w:rsidRDefault="00B0717E" w:rsidP="00143FE3">
      <w:pPr>
        <w:jc w:val="both"/>
      </w:pPr>
      <w:r>
        <w:t>Muestra que el precio de</w:t>
      </w:r>
      <w:r w:rsidR="00143FE3" w:rsidRPr="00143FE3">
        <w:t xml:space="preserve"> Panamá es excepcionalmente alt</w:t>
      </w:r>
      <w:r>
        <w:t>o</w:t>
      </w:r>
      <w:r w:rsidR="00143FE3" w:rsidRPr="00143FE3">
        <w:t>, lo que sugiere la existencia de factores únicos (quizás el impacto del varietal Geisha) que elevan su valor de mercado mucho más allá de lo que implicaría solo el rating. Para un análisis más profundo, sería valioso examinar la distribución de los ratings y precios dentro de cada país y considerar otras variables como el varietal o el método de procesamiento.</w:t>
      </w:r>
    </w:p>
    <w:p w14:paraId="564C933C" w14:textId="5D686240" w:rsidR="00143FE3" w:rsidRDefault="00143FE3" w:rsidP="00143FE3">
      <w:pPr>
        <w:jc w:val="both"/>
      </w:pPr>
      <w:r w:rsidRPr="00143FE3">
        <w:t>Los cuatro países destacados (Colombia, Etiopía, Kenia, Panamá) muestran consistentemente ratings promedio muy altos, todos por encima de 92.00. Esto valida la premisa de la hipótesis de que estos países son reconocidos por producir cafés de alta calidad sensorial.</w:t>
      </w:r>
    </w:p>
    <w:p w14:paraId="18B9FA96" w14:textId="5B5918F7" w:rsidR="00C57754" w:rsidRDefault="00C57754" w:rsidP="00143FE3">
      <w:pPr>
        <w:jc w:val="both"/>
      </w:pPr>
      <w:r>
        <w:t xml:space="preserve">Tabla </w:t>
      </w:r>
      <w:r w:rsidR="00B0717E">
        <w:t>1.</w:t>
      </w:r>
    </w:p>
    <w:p w14:paraId="3D6DD642" w14:textId="33BB030A" w:rsidR="00C57754" w:rsidRDefault="00C57754" w:rsidP="00B0717E">
      <w:pPr>
        <w:jc w:val="center"/>
      </w:pPr>
      <w:r w:rsidRPr="00C57754">
        <w:rPr>
          <w:noProof/>
        </w:rPr>
        <w:drawing>
          <wp:inline distT="0" distB="0" distL="0" distR="0" wp14:anchorId="53207116" wp14:editId="3F90DEAA">
            <wp:extent cx="1909267" cy="1443225"/>
            <wp:effectExtent l="0" t="0" r="0" b="5080"/>
            <wp:docPr id="1777960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60912" name=""/>
                    <pic:cNvPicPr/>
                  </pic:nvPicPr>
                  <pic:blipFill>
                    <a:blip r:embed="rId19"/>
                    <a:stretch>
                      <a:fillRect/>
                    </a:stretch>
                  </pic:blipFill>
                  <pic:spPr>
                    <a:xfrm>
                      <a:off x="0" y="0"/>
                      <a:ext cx="1914842" cy="1447439"/>
                    </a:xfrm>
                    <a:prstGeom prst="rect">
                      <a:avLst/>
                    </a:prstGeom>
                  </pic:spPr>
                </pic:pic>
              </a:graphicData>
            </a:graphic>
          </wp:inline>
        </w:drawing>
      </w:r>
    </w:p>
    <w:p w14:paraId="4DF17B85" w14:textId="617C90E9" w:rsidR="00C57754" w:rsidRDefault="00C57754" w:rsidP="00143FE3">
      <w:pPr>
        <w:jc w:val="both"/>
      </w:pPr>
      <w:r>
        <w:t>Correlación:</w:t>
      </w:r>
    </w:p>
    <w:p w14:paraId="035B4E79" w14:textId="0E6E0F4A" w:rsidR="00C57754" w:rsidRPr="00C57754" w:rsidRDefault="00C57754" w:rsidP="00143FE3">
      <w:pPr>
        <w:jc w:val="both"/>
      </w:pPr>
      <w:r w:rsidRPr="00C57754">
        <w:t>Este resultado de correlación cuantitativo es consistente con las observaciones visuales de los gráficos de dispersión que analizamos previamente. En esos gráficos, veíamos una tendencia ascendente (positiva) entre rating y precio, pero también una considerable dispersión de los puntos, especialmente en los ratings más altos. Esa dispersión es lo que se refleja en una correlación débil a moderada. Si la correlación hubiera sido muy fuerte (por ejemplo, 0.8 o 0.9), veríamos los puntos del gráfico de dispersión mucho más agrupados alrededor de una línea recta ascendente.</w:t>
      </w:r>
    </w:p>
    <w:p w14:paraId="15CCF0CC" w14:textId="7BBD96E4" w:rsidR="006A5178" w:rsidRPr="00B0717E" w:rsidRDefault="00C57754" w:rsidP="00B0717E">
      <w:pPr>
        <w:jc w:val="both"/>
      </w:pPr>
      <w:r w:rsidRPr="00C57754">
        <w:lastRenderedPageBreak/>
        <w:t xml:space="preserve">El coeficiente de correlación de 0.25 confirma una relación lineal positiva entre el rating y el precio, validando la dirección de la Hipótesis 3. Sin embargo, su baja magnitud indica que esta relación es débil. </w:t>
      </w:r>
    </w:p>
    <w:p w14:paraId="5FFBEE74" w14:textId="62C66F9F" w:rsidR="001D1B5B" w:rsidRPr="00B0717E" w:rsidRDefault="001D1B5B">
      <w:pPr>
        <w:rPr>
          <w:b/>
          <w:bCs/>
          <w:lang w:val="es-MX"/>
        </w:rPr>
      </w:pPr>
      <w:r w:rsidRPr="00B0717E">
        <w:rPr>
          <w:b/>
          <w:bCs/>
          <w:lang w:val="es-MX"/>
        </w:rPr>
        <w:t xml:space="preserve">Conclusiones: </w:t>
      </w:r>
    </w:p>
    <w:p w14:paraId="6DD17EA7" w14:textId="77777777" w:rsidR="00B0717E" w:rsidRPr="00B0717E" w:rsidRDefault="00B0717E" w:rsidP="00E51180">
      <w:pPr>
        <w:jc w:val="both"/>
      </w:pPr>
      <w:r w:rsidRPr="00B0717E">
        <w:t>Los resultados del análisis permiten confirmar las tres hipótesis planteadas, aunque con ciertas variaciones que evidencian la complejidad del mercado de cafés de especialidad y la influencia de factores adicionales.</w:t>
      </w:r>
    </w:p>
    <w:p w14:paraId="18F4C621" w14:textId="59AD8F8E" w:rsidR="00B0717E" w:rsidRPr="00B0717E" w:rsidRDefault="00B0717E" w:rsidP="00E51180">
      <w:pPr>
        <w:jc w:val="both"/>
      </w:pPr>
      <w:r w:rsidRPr="00B0717E">
        <w:t xml:space="preserve">Primero, se valida que los cafés con </w:t>
      </w:r>
      <w:proofErr w:type="spellStart"/>
      <w:r w:rsidRPr="00B0717E">
        <w:t>tostión</w:t>
      </w:r>
      <w:proofErr w:type="spellEnd"/>
      <w:r w:rsidRPr="00B0717E">
        <w:t xml:space="preserve"> media tienden a alcanzar puntajes sensoriales más altos en comparación con aquellos de </w:t>
      </w:r>
      <w:proofErr w:type="spellStart"/>
      <w:r w:rsidRPr="00B0717E">
        <w:t>tostión</w:t>
      </w:r>
      <w:proofErr w:type="spellEnd"/>
      <w:r w:rsidR="00E51180" w:rsidRPr="00E51180">
        <w:t xml:space="preserve"> </w:t>
      </w:r>
      <w:r w:rsidRPr="00B0717E">
        <w:t>alta,</w:t>
      </w:r>
      <w:r w:rsidR="00E51180" w:rsidRPr="00E51180">
        <w:t xml:space="preserve"> sin embargo, se vieron mejores resultados con aquellos cafés de </w:t>
      </w:r>
      <w:proofErr w:type="spellStart"/>
      <w:r w:rsidR="00E51180" w:rsidRPr="00E51180">
        <w:t>tostian</w:t>
      </w:r>
      <w:proofErr w:type="spellEnd"/>
      <w:r w:rsidR="00E51180" w:rsidRPr="00E51180">
        <w:t xml:space="preserve"> Medium-light, esto</w:t>
      </w:r>
      <w:r w:rsidRPr="00B0717E">
        <w:t xml:space="preserve"> sugiere que este nivel de </w:t>
      </w:r>
      <w:proofErr w:type="spellStart"/>
      <w:r w:rsidRPr="00B0717E">
        <w:t>tostión</w:t>
      </w:r>
      <w:proofErr w:type="spellEnd"/>
      <w:r w:rsidRPr="00B0717E">
        <w:t xml:space="preserve"> favorece el equilibrio de atributos como aroma, acidez y cuerpo, fundamentales para una buena calificación en cata.</w:t>
      </w:r>
    </w:p>
    <w:p w14:paraId="0161A467" w14:textId="321F4F05" w:rsidR="00B0717E" w:rsidRPr="00B0717E" w:rsidRDefault="00B0717E" w:rsidP="00E51180">
      <w:pPr>
        <w:jc w:val="both"/>
      </w:pPr>
      <w:r w:rsidRPr="00B0717E">
        <w:t xml:space="preserve">En segundo lugar, se cumple la hipótesis de que los países de origen reconocidos por su alta calidad como Colombia, Etiopía, Panamá y </w:t>
      </w:r>
      <w:proofErr w:type="spellStart"/>
      <w:r w:rsidRPr="00B0717E">
        <w:t>Kenya</w:t>
      </w:r>
      <w:proofErr w:type="spellEnd"/>
      <w:r w:rsidRPr="00B0717E">
        <w:t xml:space="preserve"> registran en general mayores puntajes y precios, lo que refleja el prestigio y la reputación de estos orígenes en el mercado internacional. Esto confirma que el origen sigue siendo un factor determinante en la percepción </w:t>
      </w:r>
      <w:r w:rsidR="00E51180" w:rsidRPr="00E51180">
        <w:t xml:space="preserve">y en si presencia </w:t>
      </w:r>
      <w:r w:rsidRPr="00B0717E">
        <w:t>de calidad</w:t>
      </w:r>
      <w:r w:rsidR="00E51180" w:rsidRPr="00E51180">
        <w:t xml:space="preserve">, al igual que </w:t>
      </w:r>
      <w:r w:rsidRPr="00B0717E">
        <w:t>en el posicionamiento comercial del café.</w:t>
      </w:r>
    </w:p>
    <w:p w14:paraId="19ECB0AD" w14:textId="77777777" w:rsidR="00B0717E" w:rsidRPr="00B0717E" w:rsidRDefault="00B0717E" w:rsidP="00E51180">
      <w:pPr>
        <w:jc w:val="both"/>
      </w:pPr>
      <w:r w:rsidRPr="00B0717E">
        <w:t>También se respalda la hipótesis de que existe una relación entre el puntaje y el precio, ya que los cafés con ratings más bajos (&lt;88) presentan precios consistentemente bajos. Sin embargo, se identifican excepciones notables en cafés con puntajes altos (&gt;94) que no siempre alcanzan precios elevados, y en otros casos, cafés con puntajes medios (91–93) que presentan precios extraordinariamente altos. Estos casos evidencian que, aunque la calidad medida por el puntaje influye en el precio, no es el único determinante.</w:t>
      </w:r>
    </w:p>
    <w:p w14:paraId="2842AB9A" w14:textId="6A2A0B94" w:rsidR="00B0717E" w:rsidRDefault="00B0717E" w:rsidP="00E51180">
      <w:pPr>
        <w:jc w:val="both"/>
      </w:pPr>
      <w:r w:rsidRPr="00B0717E">
        <w:t xml:space="preserve">En síntesis, las hipótesis se confirman en términos generales, pero los resultados también revelan que existen otras variables no evaluadas como la exclusividad del lote, el tipo de proceso, el empaque, las certificaciones o las estrategias de marketing que también juegan un papel clave en la formación del precio final. </w:t>
      </w:r>
    </w:p>
    <w:p w14:paraId="1DF81A7D" w14:textId="77777777" w:rsidR="00E42C7B" w:rsidRDefault="00E42C7B" w:rsidP="00E51180">
      <w:pPr>
        <w:jc w:val="both"/>
      </w:pPr>
    </w:p>
    <w:p w14:paraId="3BC93529" w14:textId="77777777" w:rsidR="00E42C7B" w:rsidRDefault="00E42C7B" w:rsidP="00E51180">
      <w:pPr>
        <w:jc w:val="both"/>
      </w:pPr>
    </w:p>
    <w:p w14:paraId="488BDBBD" w14:textId="57029FF7" w:rsidR="00E42C7B" w:rsidRPr="00E42C7B" w:rsidRDefault="00E42C7B" w:rsidP="00E51180">
      <w:pPr>
        <w:jc w:val="both"/>
        <w:rPr>
          <w:b/>
          <w:bCs/>
        </w:rPr>
      </w:pPr>
      <w:r w:rsidRPr="00E42C7B">
        <w:rPr>
          <w:b/>
          <w:bCs/>
        </w:rPr>
        <w:t>Corrección:</w:t>
      </w:r>
    </w:p>
    <w:p w14:paraId="3265804D" w14:textId="3B946AD3" w:rsidR="00E42C7B" w:rsidRPr="00B0717E" w:rsidRDefault="00E42C7B" w:rsidP="00E51180">
      <w:pPr>
        <w:jc w:val="both"/>
      </w:pPr>
      <w:r w:rsidRPr="00E42C7B">
        <w:t xml:space="preserve">Buenas noches Valeria!!! </w:t>
      </w:r>
      <w:r w:rsidRPr="00E42C7B">
        <w:t>¡Muy original tu proyecto, como buen amante del café me encanto!</w:t>
      </w:r>
      <w:r w:rsidRPr="00E42C7B">
        <w:t xml:space="preserve"> Si bien tengo nociones generales en relación al proceso del café normalmente se desconocen muchos términos por lo que te invito a que detalles y coloques una breve descripción a las variables para que el que lo lea lo pueda entender e incluso te sirva a vos para un futuro. Me encanto la forma de presentación, la redacción y planteo de las hipótesis me van llevando por una historia muy bien contado (felicitaciones por el </w:t>
      </w:r>
      <w:proofErr w:type="spellStart"/>
      <w:r w:rsidRPr="00E42C7B">
        <w:t>storytelling</w:t>
      </w:r>
      <w:proofErr w:type="spellEnd"/>
      <w:r w:rsidRPr="00E42C7B">
        <w:t xml:space="preserve">) Cundo hagas el análisis multivariado ten en cuenta que tienes que hablar de las tres variables relacionándose entre </w:t>
      </w:r>
      <w:proofErr w:type="spellStart"/>
      <w:r w:rsidRPr="00E42C7B">
        <w:t>si</w:t>
      </w:r>
      <w:proofErr w:type="spellEnd"/>
      <w:r w:rsidRPr="00E42C7B">
        <w:t xml:space="preserve">, por ejemplo en el apartado de “Precio por tipo de tueste y país de origen” empiezas a relacionarlo con el </w:t>
      </w:r>
      <w:proofErr w:type="spellStart"/>
      <w:r w:rsidRPr="00E42C7B">
        <w:t>raiting</w:t>
      </w:r>
      <w:proofErr w:type="spellEnd"/>
      <w:r w:rsidRPr="00E42C7B">
        <w:t xml:space="preserve"> siendo que esta variable no aparece en el gráfico, y me da la impresión que dejas relegada la variable del país que creo que da muy buena información porque marca </w:t>
      </w:r>
      <w:proofErr w:type="spellStart"/>
      <w:r w:rsidRPr="00E42C7B">
        <w:t>outliers</w:t>
      </w:r>
      <w:proofErr w:type="spellEnd"/>
      <w:r w:rsidRPr="00E42C7B">
        <w:t xml:space="preserve"> muy claros y están dados porque en EEUU </w:t>
      </w:r>
      <w:r w:rsidRPr="00E42C7B">
        <w:lastRenderedPageBreak/>
        <w:t xml:space="preserve">pareciera que están dispuestos a pagar mucho más por el café o bien en este país es más caro. </w:t>
      </w:r>
      <w:r w:rsidRPr="00E42C7B">
        <w:t>¡El siguiente gráfico de relación de precio y tipo de tueste si encaja perfectamente en el análisis realizado!</w:t>
      </w:r>
      <w:r w:rsidRPr="00E42C7B">
        <w:t xml:space="preserve"> </w:t>
      </w:r>
      <w:r w:rsidRPr="00E42C7B">
        <w:t>¡¡¡¡El trabajo est</w:t>
      </w:r>
      <w:r>
        <w:t>a</w:t>
      </w:r>
      <w:r w:rsidRPr="00E42C7B">
        <w:t xml:space="preserve"> super completo me gusto un montón el análisis, se nota el tiempo y esfuerzo dedicado!!!!</w:t>
      </w:r>
      <w:r w:rsidRPr="00E42C7B">
        <w:t xml:space="preserve"> </w:t>
      </w:r>
      <w:r w:rsidRPr="00E42C7B">
        <w:t>¡Sigue así que queda mucho por delante!</w:t>
      </w:r>
    </w:p>
    <w:p w14:paraId="4CC18D9E" w14:textId="77777777" w:rsidR="001D1B5B" w:rsidRPr="001D1B5B" w:rsidRDefault="001D1B5B"/>
    <w:sectPr w:rsidR="001D1B5B" w:rsidRPr="001D1B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5767"/>
    <w:multiLevelType w:val="multilevel"/>
    <w:tmpl w:val="9378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0490A"/>
    <w:multiLevelType w:val="hybridMultilevel"/>
    <w:tmpl w:val="89482C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A575DA"/>
    <w:multiLevelType w:val="multilevel"/>
    <w:tmpl w:val="FAEE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42E09"/>
    <w:multiLevelType w:val="hybridMultilevel"/>
    <w:tmpl w:val="4A10CC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10E6963"/>
    <w:multiLevelType w:val="multilevel"/>
    <w:tmpl w:val="B676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D47C2"/>
    <w:multiLevelType w:val="multilevel"/>
    <w:tmpl w:val="632C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0C2D76"/>
    <w:multiLevelType w:val="multilevel"/>
    <w:tmpl w:val="98E6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03930"/>
    <w:multiLevelType w:val="multilevel"/>
    <w:tmpl w:val="5502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25457"/>
    <w:multiLevelType w:val="multilevel"/>
    <w:tmpl w:val="BB18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E3386"/>
    <w:multiLevelType w:val="hybridMultilevel"/>
    <w:tmpl w:val="1A0EE60C"/>
    <w:lvl w:ilvl="0" w:tplc="F81600C0">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0536E8B"/>
    <w:multiLevelType w:val="multilevel"/>
    <w:tmpl w:val="23F6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9A25E8"/>
    <w:multiLevelType w:val="multilevel"/>
    <w:tmpl w:val="E18C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31E82"/>
    <w:multiLevelType w:val="multilevel"/>
    <w:tmpl w:val="2B84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C7FEC"/>
    <w:multiLevelType w:val="multilevel"/>
    <w:tmpl w:val="93BE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C5B55"/>
    <w:multiLevelType w:val="hybridMultilevel"/>
    <w:tmpl w:val="54440D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A375D60"/>
    <w:multiLevelType w:val="multilevel"/>
    <w:tmpl w:val="D510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E5814"/>
    <w:multiLevelType w:val="hybridMultilevel"/>
    <w:tmpl w:val="74429B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4656D70"/>
    <w:multiLevelType w:val="multilevel"/>
    <w:tmpl w:val="7912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116599"/>
    <w:multiLevelType w:val="multilevel"/>
    <w:tmpl w:val="E0AE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4225B4"/>
    <w:multiLevelType w:val="multilevel"/>
    <w:tmpl w:val="4AC6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F11D9E"/>
    <w:multiLevelType w:val="multilevel"/>
    <w:tmpl w:val="C71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7619F2"/>
    <w:multiLevelType w:val="multilevel"/>
    <w:tmpl w:val="087E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B02F1B"/>
    <w:multiLevelType w:val="multilevel"/>
    <w:tmpl w:val="D160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2222FE"/>
    <w:multiLevelType w:val="multilevel"/>
    <w:tmpl w:val="40346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E14416"/>
    <w:multiLevelType w:val="multilevel"/>
    <w:tmpl w:val="6666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A05C8D"/>
    <w:multiLevelType w:val="hybridMultilevel"/>
    <w:tmpl w:val="6CF42B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87071439">
    <w:abstractNumId w:val="17"/>
  </w:num>
  <w:num w:numId="2" w16cid:durableId="86386142">
    <w:abstractNumId w:val="24"/>
  </w:num>
  <w:num w:numId="3" w16cid:durableId="554703282">
    <w:abstractNumId w:val="21"/>
  </w:num>
  <w:num w:numId="4" w16cid:durableId="1958902050">
    <w:abstractNumId w:val="20"/>
  </w:num>
  <w:num w:numId="5" w16cid:durableId="843784755">
    <w:abstractNumId w:val="8"/>
  </w:num>
  <w:num w:numId="6" w16cid:durableId="1454981511">
    <w:abstractNumId w:val="11"/>
  </w:num>
  <w:num w:numId="7" w16cid:durableId="991449482">
    <w:abstractNumId w:val="13"/>
  </w:num>
  <w:num w:numId="8" w16cid:durableId="662859362">
    <w:abstractNumId w:val="19"/>
  </w:num>
  <w:num w:numId="9" w16cid:durableId="400833083">
    <w:abstractNumId w:val="5"/>
  </w:num>
  <w:num w:numId="10" w16cid:durableId="263075033">
    <w:abstractNumId w:val="12"/>
  </w:num>
  <w:num w:numId="11" w16cid:durableId="1589652199">
    <w:abstractNumId w:val="18"/>
  </w:num>
  <w:num w:numId="12" w16cid:durableId="1644701834">
    <w:abstractNumId w:val="6"/>
  </w:num>
  <w:num w:numId="13" w16cid:durableId="87964380">
    <w:abstractNumId w:val="22"/>
  </w:num>
  <w:num w:numId="14" w16cid:durableId="1497575853">
    <w:abstractNumId w:val="15"/>
  </w:num>
  <w:num w:numId="15" w16cid:durableId="1399936729">
    <w:abstractNumId w:val="9"/>
  </w:num>
  <w:num w:numId="16" w16cid:durableId="2108848661">
    <w:abstractNumId w:val="1"/>
  </w:num>
  <w:num w:numId="17" w16cid:durableId="383648565">
    <w:abstractNumId w:val="3"/>
  </w:num>
  <w:num w:numId="18" w16cid:durableId="399209224">
    <w:abstractNumId w:val="16"/>
  </w:num>
  <w:num w:numId="19" w16cid:durableId="980692188">
    <w:abstractNumId w:val="14"/>
  </w:num>
  <w:num w:numId="20" w16cid:durableId="1389064398">
    <w:abstractNumId w:val="23"/>
  </w:num>
  <w:num w:numId="21" w16cid:durableId="1827815615">
    <w:abstractNumId w:val="4"/>
  </w:num>
  <w:num w:numId="22" w16cid:durableId="627008785">
    <w:abstractNumId w:val="7"/>
  </w:num>
  <w:num w:numId="23" w16cid:durableId="4946321">
    <w:abstractNumId w:val="0"/>
  </w:num>
  <w:num w:numId="24" w16cid:durableId="485166225">
    <w:abstractNumId w:val="2"/>
  </w:num>
  <w:num w:numId="25" w16cid:durableId="1861234985">
    <w:abstractNumId w:val="10"/>
  </w:num>
  <w:num w:numId="26" w16cid:durableId="12874229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6F"/>
    <w:rsid w:val="00046F7A"/>
    <w:rsid w:val="000F6FEE"/>
    <w:rsid w:val="00107EB0"/>
    <w:rsid w:val="00131B37"/>
    <w:rsid w:val="00141499"/>
    <w:rsid w:val="00143FE3"/>
    <w:rsid w:val="001D1B5B"/>
    <w:rsid w:val="002B5C44"/>
    <w:rsid w:val="00373A25"/>
    <w:rsid w:val="0043224D"/>
    <w:rsid w:val="004A6F79"/>
    <w:rsid w:val="0051416F"/>
    <w:rsid w:val="00546F32"/>
    <w:rsid w:val="0057605E"/>
    <w:rsid w:val="00581670"/>
    <w:rsid w:val="00623FDD"/>
    <w:rsid w:val="00654A3C"/>
    <w:rsid w:val="006A5178"/>
    <w:rsid w:val="006B1356"/>
    <w:rsid w:val="006D0732"/>
    <w:rsid w:val="00744692"/>
    <w:rsid w:val="00767FFB"/>
    <w:rsid w:val="00773627"/>
    <w:rsid w:val="0087392D"/>
    <w:rsid w:val="008A3FC1"/>
    <w:rsid w:val="008E6B32"/>
    <w:rsid w:val="009837FD"/>
    <w:rsid w:val="00A34F5C"/>
    <w:rsid w:val="00AB0C08"/>
    <w:rsid w:val="00B0717E"/>
    <w:rsid w:val="00B10D91"/>
    <w:rsid w:val="00B536E3"/>
    <w:rsid w:val="00B97487"/>
    <w:rsid w:val="00B9758B"/>
    <w:rsid w:val="00C57754"/>
    <w:rsid w:val="00E42C7B"/>
    <w:rsid w:val="00E51180"/>
    <w:rsid w:val="00E74E35"/>
    <w:rsid w:val="00F67D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E364E"/>
  <w15:chartTrackingRefBased/>
  <w15:docId w15:val="{2C6EBA30-D758-4BBD-847F-07FD5908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41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141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1416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1416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1416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141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141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141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141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416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1416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1416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1416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1416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141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141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141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1416F"/>
    <w:rPr>
      <w:rFonts w:eastAsiaTheme="majorEastAsia" w:cstheme="majorBidi"/>
      <w:color w:val="272727" w:themeColor="text1" w:themeTint="D8"/>
    </w:rPr>
  </w:style>
  <w:style w:type="paragraph" w:styleId="Ttulo">
    <w:name w:val="Title"/>
    <w:basedOn w:val="Normal"/>
    <w:next w:val="Normal"/>
    <w:link w:val="TtuloCar"/>
    <w:uiPriority w:val="10"/>
    <w:qFormat/>
    <w:rsid w:val="00514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41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141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141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416F"/>
    <w:pPr>
      <w:spacing w:before="160"/>
      <w:jc w:val="center"/>
    </w:pPr>
    <w:rPr>
      <w:i/>
      <w:iCs/>
      <w:color w:val="404040" w:themeColor="text1" w:themeTint="BF"/>
    </w:rPr>
  </w:style>
  <w:style w:type="character" w:customStyle="1" w:styleId="CitaCar">
    <w:name w:val="Cita Car"/>
    <w:basedOn w:val="Fuentedeprrafopredeter"/>
    <w:link w:val="Cita"/>
    <w:uiPriority w:val="29"/>
    <w:rsid w:val="0051416F"/>
    <w:rPr>
      <w:i/>
      <w:iCs/>
      <w:color w:val="404040" w:themeColor="text1" w:themeTint="BF"/>
    </w:rPr>
  </w:style>
  <w:style w:type="paragraph" w:styleId="Prrafodelista">
    <w:name w:val="List Paragraph"/>
    <w:basedOn w:val="Normal"/>
    <w:uiPriority w:val="34"/>
    <w:qFormat/>
    <w:rsid w:val="0051416F"/>
    <w:pPr>
      <w:ind w:left="720"/>
      <w:contextualSpacing/>
    </w:pPr>
  </w:style>
  <w:style w:type="character" w:styleId="nfasisintenso">
    <w:name w:val="Intense Emphasis"/>
    <w:basedOn w:val="Fuentedeprrafopredeter"/>
    <w:uiPriority w:val="21"/>
    <w:qFormat/>
    <w:rsid w:val="0051416F"/>
    <w:rPr>
      <w:i/>
      <w:iCs/>
      <w:color w:val="2F5496" w:themeColor="accent1" w:themeShade="BF"/>
    </w:rPr>
  </w:style>
  <w:style w:type="paragraph" w:styleId="Citadestacada">
    <w:name w:val="Intense Quote"/>
    <w:basedOn w:val="Normal"/>
    <w:next w:val="Normal"/>
    <w:link w:val="CitadestacadaCar"/>
    <w:uiPriority w:val="30"/>
    <w:qFormat/>
    <w:rsid w:val="005141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1416F"/>
    <w:rPr>
      <w:i/>
      <w:iCs/>
      <w:color w:val="2F5496" w:themeColor="accent1" w:themeShade="BF"/>
    </w:rPr>
  </w:style>
  <w:style w:type="character" w:styleId="Referenciaintensa">
    <w:name w:val="Intense Reference"/>
    <w:basedOn w:val="Fuentedeprrafopredeter"/>
    <w:uiPriority w:val="32"/>
    <w:qFormat/>
    <w:rsid w:val="0051416F"/>
    <w:rPr>
      <w:b/>
      <w:bCs/>
      <w:smallCaps/>
      <w:color w:val="2F5496" w:themeColor="accent1" w:themeShade="BF"/>
      <w:spacing w:val="5"/>
    </w:rPr>
  </w:style>
  <w:style w:type="character" w:styleId="Hipervnculo">
    <w:name w:val="Hyperlink"/>
    <w:basedOn w:val="Fuentedeprrafopredeter"/>
    <w:uiPriority w:val="99"/>
    <w:unhideWhenUsed/>
    <w:rsid w:val="0051416F"/>
    <w:rPr>
      <w:color w:val="0563C1" w:themeColor="hyperlink"/>
      <w:u w:val="single"/>
    </w:rPr>
  </w:style>
  <w:style w:type="character" w:styleId="Mencinsinresolver">
    <w:name w:val="Unresolved Mention"/>
    <w:basedOn w:val="Fuentedeprrafopredeter"/>
    <w:uiPriority w:val="99"/>
    <w:semiHidden/>
    <w:unhideWhenUsed/>
    <w:rsid w:val="0051416F"/>
    <w:rPr>
      <w:color w:val="605E5C"/>
      <w:shd w:val="clear" w:color="auto" w:fill="E1DFDD"/>
    </w:rPr>
  </w:style>
  <w:style w:type="character" w:styleId="Hipervnculovisitado">
    <w:name w:val="FollowedHyperlink"/>
    <w:basedOn w:val="Fuentedeprrafopredeter"/>
    <w:uiPriority w:val="99"/>
    <w:semiHidden/>
    <w:unhideWhenUsed/>
    <w:rsid w:val="00654A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9463">
      <w:bodyDiv w:val="1"/>
      <w:marLeft w:val="0"/>
      <w:marRight w:val="0"/>
      <w:marTop w:val="0"/>
      <w:marBottom w:val="0"/>
      <w:divBdr>
        <w:top w:val="none" w:sz="0" w:space="0" w:color="auto"/>
        <w:left w:val="none" w:sz="0" w:space="0" w:color="auto"/>
        <w:bottom w:val="none" w:sz="0" w:space="0" w:color="auto"/>
        <w:right w:val="none" w:sz="0" w:space="0" w:color="auto"/>
      </w:divBdr>
      <w:divsChild>
        <w:div w:id="1158615603">
          <w:marLeft w:val="0"/>
          <w:marRight w:val="0"/>
          <w:marTop w:val="0"/>
          <w:marBottom w:val="0"/>
          <w:divBdr>
            <w:top w:val="none" w:sz="0" w:space="0" w:color="auto"/>
            <w:left w:val="none" w:sz="0" w:space="0" w:color="auto"/>
            <w:bottom w:val="none" w:sz="0" w:space="0" w:color="auto"/>
            <w:right w:val="none" w:sz="0" w:space="0" w:color="auto"/>
          </w:divBdr>
          <w:divsChild>
            <w:div w:id="643126426">
              <w:marLeft w:val="0"/>
              <w:marRight w:val="0"/>
              <w:marTop w:val="0"/>
              <w:marBottom w:val="0"/>
              <w:divBdr>
                <w:top w:val="none" w:sz="0" w:space="0" w:color="auto"/>
                <w:left w:val="none" w:sz="0" w:space="0" w:color="auto"/>
                <w:bottom w:val="none" w:sz="0" w:space="0" w:color="auto"/>
                <w:right w:val="none" w:sz="0" w:space="0" w:color="auto"/>
              </w:divBdr>
            </w:div>
            <w:div w:id="1230120110">
              <w:marLeft w:val="0"/>
              <w:marRight w:val="0"/>
              <w:marTop w:val="0"/>
              <w:marBottom w:val="0"/>
              <w:divBdr>
                <w:top w:val="none" w:sz="0" w:space="0" w:color="auto"/>
                <w:left w:val="none" w:sz="0" w:space="0" w:color="auto"/>
                <w:bottom w:val="none" w:sz="0" w:space="0" w:color="auto"/>
                <w:right w:val="none" w:sz="0" w:space="0" w:color="auto"/>
              </w:divBdr>
              <w:divsChild>
                <w:div w:id="440953845">
                  <w:marLeft w:val="0"/>
                  <w:marRight w:val="0"/>
                  <w:marTop w:val="0"/>
                  <w:marBottom w:val="0"/>
                  <w:divBdr>
                    <w:top w:val="none" w:sz="0" w:space="0" w:color="auto"/>
                    <w:left w:val="none" w:sz="0" w:space="0" w:color="auto"/>
                    <w:bottom w:val="none" w:sz="0" w:space="0" w:color="auto"/>
                    <w:right w:val="none" w:sz="0" w:space="0" w:color="auto"/>
                  </w:divBdr>
                  <w:divsChild>
                    <w:div w:id="12649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19240">
              <w:marLeft w:val="0"/>
              <w:marRight w:val="0"/>
              <w:marTop w:val="0"/>
              <w:marBottom w:val="0"/>
              <w:divBdr>
                <w:top w:val="none" w:sz="0" w:space="0" w:color="auto"/>
                <w:left w:val="none" w:sz="0" w:space="0" w:color="auto"/>
                <w:bottom w:val="none" w:sz="0" w:space="0" w:color="auto"/>
                <w:right w:val="none" w:sz="0" w:space="0" w:color="auto"/>
              </w:divBdr>
            </w:div>
          </w:divsChild>
        </w:div>
        <w:div w:id="811018311">
          <w:marLeft w:val="0"/>
          <w:marRight w:val="0"/>
          <w:marTop w:val="0"/>
          <w:marBottom w:val="0"/>
          <w:divBdr>
            <w:top w:val="none" w:sz="0" w:space="0" w:color="auto"/>
            <w:left w:val="none" w:sz="0" w:space="0" w:color="auto"/>
            <w:bottom w:val="none" w:sz="0" w:space="0" w:color="auto"/>
            <w:right w:val="none" w:sz="0" w:space="0" w:color="auto"/>
          </w:divBdr>
          <w:divsChild>
            <w:div w:id="663625418">
              <w:marLeft w:val="0"/>
              <w:marRight w:val="0"/>
              <w:marTop w:val="0"/>
              <w:marBottom w:val="0"/>
              <w:divBdr>
                <w:top w:val="none" w:sz="0" w:space="0" w:color="auto"/>
                <w:left w:val="none" w:sz="0" w:space="0" w:color="auto"/>
                <w:bottom w:val="none" w:sz="0" w:space="0" w:color="auto"/>
                <w:right w:val="none" w:sz="0" w:space="0" w:color="auto"/>
              </w:divBdr>
            </w:div>
          </w:divsChild>
        </w:div>
        <w:div w:id="58939878">
          <w:marLeft w:val="0"/>
          <w:marRight w:val="0"/>
          <w:marTop w:val="0"/>
          <w:marBottom w:val="0"/>
          <w:divBdr>
            <w:top w:val="none" w:sz="0" w:space="0" w:color="auto"/>
            <w:left w:val="none" w:sz="0" w:space="0" w:color="auto"/>
            <w:bottom w:val="none" w:sz="0" w:space="0" w:color="auto"/>
            <w:right w:val="none" w:sz="0" w:space="0" w:color="auto"/>
          </w:divBdr>
          <w:divsChild>
            <w:div w:id="646082774">
              <w:marLeft w:val="0"/>
              <w:marRight w:val="0"/>
              <w:marTop w:val="0"/>
              <w:marBottom w:val="0"/>
              <w:divBdr>
                <w:top w:val="none" w:sz="0" w:space="0" w:color="auto"/>
                <w:left w:val="none" w:sz="0" w:space="0" w:color="auto"/>
                <w:bottom w:val="none" w:sz="0" w:space="0" w:color="auto"/>
                <w:right w:val="none" w:sz="0" w:space="0" w:color="auto"/>
              </w:divBdr>
            </w:div>
            <w:div w:id="1673220056">
              <w:marLeft w:val="0"/>
              <w:marRight w:val="0"/>
              <w:marTop w:val="0"/>
              <w:marBottom w:val="0"/>
              <w:divBdr>
                <w:top w:val="none" w:sz="0" w:space="0" w:color="auto"/>
                <w:left w:val="none" w:sz="0" w:space="0" w:color="auto"/>
                <w:bottom w:val="none" w:sz="0" w:space="0" w:color="auto"/>
                <w:right w:val="none" w:sz="0" w:space="0" w:color="auto"/>
              </w:divBdr>
              <w:divsChild>
                <w:div w:id="1309169322">
                  <w:marLeft w:val="0"/>
                  <w:marRight w:val="0"/>
                  <w:marTop w:val="0"/>
                  <w:marBottom w:val="0"/>
                  <w:divBdr>
                    <w:top w:val="none" w:sz="0" w:space="0" w:color="auto"/>
                    <w:left w:val="none" w:sz="0" w:space="0" w:color="auto"/>
                    <w:bottom w:val="none" w:sz="0" w:space="0" w:color="auto"/>
                    <w:right w:val="none" w:sz="0" w:space="0" w:color="auto"/>
                  </w:divBdr>
                  <w:divsChild>
                    <w:div w:id="16393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3776">
              <w:marLeft w:val="0"/>
              <w:marRight w:val="0"/>
              <w:marTop w:val="0"/>
              <w:marBottom w:val="0"/>
              <w:divBdr>
                <w:top w:val="none" w:sz="0" w:space="0" w:color="auto"/>
                <w:left w:val="none" w:sz="0" w:space="0" w:color="auto"/>
                <w:bottom w:val="none" w:sz="0" w:space="0" w:color="auto"/>
                <w:right w:val="none" w:sz="0" w:space="0" w:color="auto"/>
              </w:divBdr>
            </w:div>
          </w:divsChild>
        </w:div>
        <w:div w:id="1223754747">
          <w:marLeft w:val="0"/>
          <w:marRight w:val="0"/>
          <w:marTop w:val="0"/>
          <w:marBottom w:val="0"/>
          <w:divBdr>
            <w:top w:val="none" w:sz="0" w:space="0" w:color="auto"/>
            <w:left w:val="none" w:sz="0" w:space="0" w:color="auto"/>
            <w:bottom w:val="none" w:sz="0" w:space="0" w:color="auto"/>
            <w:right w:val="none" w:sz="0" w:space="0" w:color="auto"/>
          </w:divBdr>
          <w:divsChild>
            <w:div w:id="678198466">
              <w:marLeft w:val="0"/>
              <w:marRight w:val="0"/>
              <w:marTop w:val="0"/>
              <w:marBottom w:val="0"/>
              <w:divBdr>
                <w:top w:val="none" w:sz="0" w:space="0" w:color="auto"/>
                <w:left w:val="none" w:sz="0" w:space="0" w:color="auto"/>
                <w:bottom w:val="none" w:sz="0" w:space="0" w:color="auto"/>
                <w:right w:val="none" w:sz="0" w:space="0" w:color="auto"/>
              </w:divBdr>
            </w:div>
          </w:divsChild>
        </w:div>
        <w:div w:id="1343124453">
          <w:marLeft w:val="0"/>
          <w:marRight w:val="0"/>
          <w:marTop w:val="0"/>
          <w:marBottom w:val="0"/>
          <w:divBdr>
            <w:top w:val="none" w:sz="0" w:space="0" w:color="auto"/>
            <w:left w:val="none" w:sz="0" w:space="0" w:color="auto"/>
            <w:bottom w:val="none" w:sz="0" w:space="0" w:color="auto"/>
            <w:right w:val="none" w:sz="0" w:space="0" w:color="auto"/>
          </w:divBdr>
          <w:divsChild>
            <w:div w:id="736053280">
              <w:marLeft w:val="0"/>
              <w:marRight w:val="0"/>
              <w:marTop w:val="0"/>
              <w:marBottom w:val="0"/>
              <w:divBdr>
                <w:top w:val="none" w:sz="0" w:space="0" w:color="auto"/>
                <w:left w:val="none" w:sz="0" w:space="0" w:color="auto"/>
                <w:bottom w:val="none" w:sz="0" w:space="0" w:color="auto"/>
                <w:right w:val="none" w:sz="0" w:space="0" w:color="auto"/>
              </w:divBdr>
            </w:div>
            <w:div w:id="1866627113">
              <w:marLeft w:val="0"/>
              <w:marRight w:val="0"/>
              <w:marTop w:val="0"/>
              <w:marBottom w:val="0"/>
              <w:divBdr>
                <w:top w:val="none" w:sz="0" w:space="0" w:color="auto"/>
                <w:left w:val="none" w:sz="0" w:space="0" w:color="auto"/>
                <w:bottom w:val="none" w:sz="0" w:space="0" w:color="auto"/>
                <w:right w:val="none" w:sz="0" w:space="0" w:color="auto"/>
              </w:divBdr>
              <w:divsChild>
                <w:div w:id="1738429268">
                  <w:marLeft w:val="0"/>
                  <w:marRight w:val="0"/>
                  <w:marTop w:val="0"/>
                  <w:marBottom w:val="0"/>
                  <w:divBdr>
                    <w:top w:val="none" w:sz="0" w:space="0" w:color="auto"/>
                    <w:left w:val="none" w:sz="0" w:space="0" w:color="auto"/>
                    <w:bottom w:val="none" w:sz="0" w:space="0" w:color="auto"/>
                    <w:right w:val="none" w:sz="0" w:space="0" w:color="auto"/>
                  </w:divBdr>
                  <w:divsChild>
                    <w:div w:id="2098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8842">
              <w:marLeft w:val="0"/>
              <w:marRight w:val="0"/>
              <w:marTop w:val="0"/>
              <w:marBottom w:val="0"/>
              <w:divBdr>
                <w:top w:val="none" w:sz="0" w:space="0" w:color="auto"/>
                <w:left w:val="none" w:sz="0" w:space="0" w:color="auto"/>
                <w:bottom w:val="none" w:sz="0" w:space="0" w:color="auto"/>
                <w:right w:val="none" w:sz="0" w:space="0" w:color="auto"/>
              </w:divBdr>
            </w:div>
          </w:divsChild>
        </w:div>
        <w:div w:id="1544168455">
          <w:marLeft w:val="0"/>
          <w:marRight w:val="0"/>
          <w:marTop w:val="0"/>
          <w:marBottom w:val="0"/>
          <w:divBdr>
            <w:top w:val="none" w:sz="0" w:space="0" w:color="auto"/>
            <w:left w:val="none" w:sz="0" w:space="0" w:color="auto"/>
            <w:bottom w:val="none" w:sz="0" w:space="0" w:color="auto"/>
            <w:right w:val="none" w:sz="0" w:space="0" w:color="auto"/>
          </w:divBdr>
          <w:divsChild>
            <w:div w:id="1390684567">
              <w:marLeft w:val="0"/>
              <w:marRight w:val="0"/>
              <w:marTop w:val="0"/>
              <w:marBottom w:val="0"/>
              <w:divBdr>
                <w:top w:val="none" w:sz="0" w:space="0" w:color="auto"/>
                <w:left w:val="none" w:sz="0" w:space="0" w:color="auto"/>
                <w:bottom w:val="none" w:sz="0" w:space="0" w:color="auto"/>
                <w:right w:val="none" w:sz="0" w:space="0" w:color="auto"/>
              </w:divBdr>
            </w:div>
            <w:div w:id="457532419">
              <w:marLeft w:val="0"/>
              <w:marRight w:val="0"/>
              <w:marTop w:val="0"/>
              <w:marBottom w:val="0"/>
              <w:divBdr>
                <w:top w:val="none" w:sz="0" w:space="0" w:color="auto"/>
                <w:left w:val="none" w:sz="0" w:space="0" w:color="auto"/>
                <w:bottom w:val="none" w:sz="0" w:space="0" w:color="auto"/>
                <w:right w:val="none" w:sz="0" w:space="0" w:color="auto"/>
              </w:divBdr>
              <w:divsChild>
                <w:div w:id="674921111">
                  <w:marLeft w:val="0"/>
                  <w:marRight w:val="0"/>
                  <w:marTop w:val="0"/>
                  <w:marBottom w:val="0"/>
                  <w:divBdr>
                    <w:top w:val="none" w:sz="0" w:space="0" w:color="auto"/>
                    <w:left w:val="none" w:sz="0" w:space="0" w:color="auto"/>
                    <w:bottom w:val="none" w:sz="0" w:space="0" w:color="auto"/>
                    <w:right w:val="none" w:sz="0" w:space="0" w:color="auto"/>
                  </w:divBdr>
                  <w:divsChild>
                    <w:div w:id="2738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420">
      <w:bodyDiv w:val="1"/>
      <w:marLeft w:val="0"/>
      <w:marRight w:val="0"/>
      <w:marTop w:val="0"/>
      <w:marBottom w:val="0"/>
      <w:divBdr>
        <w:top w:val="none" w:sz="0" w:space="0" w:color="auto"/>
        <w:left w:val="none" w:sz="0" w:space="0" w:color="auto"/>
        <w:bottom w:val="none" w:sz="0" w:space="0" w:color="auto"/>
        <w:right w:val="none" w:sz="0" w:space="0" w:color="auto"/>
      </w:divBdr>
    </w:div>
    <w:div w:id="198251869">
      <w:bodyDiv w:val="1"/>
      <w:marLeft w:val="0"/>
      <w:marRight w:val="0"/>
      <w:marTop w:val="0"/>
      <w:marBottom w:val="0"/>
      <w:divBdr>
        <w:top w:val="none" w:sz="0" w:space="0" w:color="auto"/>
        <w:left w:val="none" w:sz="0" w:space="0" w:color="auto"/>
        <w:bottom w:val="none" w:sz="0" w:space="0" w:color="auto"/>
        <w:right w:val="none" w:sz="0" w:space="0" w:color="auto"/>
      </w:divBdr>
    </w:div>
    <w:div w:id="204172612">
      <w:bodyDiv w:val="1"/>
      <w:marLeft w:val="0"/>
      <w:marRight w:val="0"/>
      <w:marTop w:val="0"/>
      <w:marBottom w:val="0"/>
      <w:divBdr>
        <w:top w:val="none" w:sz="0" w:space="0" w:color="auto"/>
        <w:left w:val="none" w:sz="0" w:space="0" w:color="auto"/>
        <w:bottom w:val="none" w:sz="0" w:space="0" w:color="auto"/>
        <w:right w:val="none" w:sz="0" w:space="0" w:color="auto"/>
      </w:divBdr>
      <w:divsChild>
        <w:div w:id="1026179877">
          <w:marLeft w:val="0"/>
          <w:marRight w:val="0"/>
          <w:marTop w:val="0"/>
          <w:marBottom w:val="0"/>
          <w:divBdr>
            <w:top w:val="none" w:sz="0" w:space="0" w:color="auto"/>
            <w:left w:val="none" w:sz="0" w:space="0" w:color="auto"/>
            <w:bottom w:val="none" w:sz="0" w:space="0" w:color="auto"/>
            <w:right w:val="none" w:sz="0" w:space="0" w:color="auto"/>
          </w:divBdr>
          <w:divsChild>
            <w:div w:id="662313740">
              <w:marLeft w:val="0"/>
              <w:marRight w:val="0"/>
              <w:marTop w:val="0"/>
              <w:marBottom w:val="0"/>
              <w:divBdr>
                <w:top w:val="none" w:sz="0" w:space="0" w:color="auto"/>
                <w:left w:val="none" w:sz="0" w:space="0" w:color="auto"/>
                <w:bottom w:val="none" w:sz="0" w:space="0" w:color="auto"/>
                <w:right w:val="none" w:sz="0" w:space="0" w:color="auto"/>
              </w:divBdr>
            </w:div>
            <w:div w:id="831526968">
              <w:marLeft w:val="0"/>
              <w:marRight w:val="0"/>
              <w:marTop w:val="0"/>
              <w:marBottom w:val="0"/>
              <w:divBdr>
                <w:top w:val="none" w:sz="0" w:space="0" w:color="auto"/>
                <w:left w:val="none" w:sz="0" w:space="0" w:color="auto"/>
                <w:bottom w:val="none" w:sz="0" w:space="0" w:color="auto"/>
                <w:right w:val="none" w:sz="0" w:space="0" w:color="auto"/>
              </w:divBdr>
            </w:div>
            <w:div w:id="732966845">
              <w:marLeft w:val="0"/>
              <w:marRight w:val="0"/>
              <w:marTop w:val="0"/>
              <w:marBottom w:val="0"/>
              <w:divBdr>
                <w:top w:val="none" w:sz="0" w:space="0" w:color="auto"/>
                <w:left w:val="none" w:sz="0" w:space="0" w:color="auto"/>
                <w:bottom w:val="none" w:sz="0" w:space="0" w:color="auto"/>
                <w:right w:val="none" w:sz="0" w:space="0" w:color="auto"/>
              </w:divBdr>
            </w:div>
            <w:div w:id="18808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0074">
      <w:bodyDiv w:val="1"/>
      <w:marLeft w:val="0"/>
      <w:marRight w:val="0"/>
      <w:marTop w:val="0"/>
      <w:marBottom w:val="0"/>
      <w:divBdr>
        <w:top w:val="none" w:sz="0" w:space="0" w:color="auto"/>
        <w:left w:val="none" w:sz="0" w:space="0" w:color="auto"/>
        <w:bottom w:val="none" w:sz="0" w:space="0" w:color="auto"/>
        <w:right w:val="none" w:sz="0" w:space="0" w:color="auto"/>
      </w:divBdr>
      <w:divsChild>
        <w:div w:id="1027681537">
          <w:marLeft w:val="0"/>
          <w:marRight w:val="0"/>
          <w:marTop w:val="0"/>
          <w:marBottom w:val="0"/>
          <w:divBdr>
            <w:top w:val="none" w:sz="0" w:space="0" w:color="auto"/>
            <w:left w:val="none" w:sz="0" w:space="0" w:color="auto"/>
            <w:bottom w:val="none" w:sz="0" w:space="0" w:color="auto"/>
            <w:right w:val="none" w:sz="0" w:space="0" w:color="auto"/>
          </w:divBdr>
          <w:divsChild>
            <w:div w:id="775829141">
              <w:marLeft w:val="0"/>
              <w:marRight w:val="0"/>
              <w:marTop w:val="0"/>
              <w:marBottom w:val="0"/>
              <w:divBdr>
                <w:top w:val="none" w:sz="0" w:space="0" w:color="auto"/>
                <w:left w:val="none" w:sz="0" w:space="0" w:color="auto"/>
                <w:bottom w:val="none" w:sz="0" w:space="0" w:color="auto"/>
                <w:right w:val="none" w:sz="0" w:space="0" w:color="auto"/>
              </w:divBdr>
            </w:div>
            <w:div w:id="159276668">
              <w:marLeft w:val="0"/>
              <w:marRight w:val="0"/>
              <w:marTop w:val="0"/>
              <w:marBottom w:val="0"/>
              <w:divBdr>
                <w:top w:val="none" w:sz="0" w:space="0" w:color="auto"/>
                <w:left w:val="none" w:sz="0" w:space="0" w:color="auto"/>
                <w:bottom w:val="none" w:sz="0" w:space="0" w:color="auto"/>
                <w:right w:val="none" w:sz="0" w:space="0" w:color="auto"/>
              </w:divBdr>
            </w:div>
            <w:div w:id="1307979479">
              <w:marLeft w:val="0"/>
              <w:marRight w:val="0"/>
              <w:marTop w:val="0"/>
              <w:marBottom w:val="0"/>
              <w:divBdr>
                <w:top w:val="none" w:sz="0" w:space="0" w:color="auto"/>
                <w:left w:val="none" w:sz="0" w:space="0" w:color="auto"/>
                <w:bottom w:val="none" w:sz="0" w:space="0" w:color="auto"/>
                <w:right w:val="none" w:sz="0" w:space="0" w:color="auto"/>
              </w:divBdr>
            </w:div>
            <w:div w:id="1360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7463">
      <w:bodyDiv w:val="1"/>
      <w:marLeft w:val="0"/>
      <w:marRight w:val="0"/>
      <w:marTop w:val="0"/>
      <w:marBottom w:val="0"/>
      <w:divBdr>
        <w:top w:val="none" w:sz="0" w:space="0" w:color="auto"/>
        <w:left w:val="none" w:sz="0" w:space="0" w:color="auto"/>
        <w:bottom w:val="none" w:sz="0" w:space="0" w:color="auto"/>
        <w:right w:val="none" w:sz="0" w:space="0" w:color="auto"/>
      </w:divBdr>
    </w:div>
    <w:div w:id="431436509">
      <w:bodyDiv w:val="1"/>
      <w:marLeft w:val="0"/>
      <w:marRight w:val="0"/>
      <w:marTop w:val="0"/>
      <w:marBottom w:val="0"/>
      <w:divBdr>
        <w:top w:val="none" w:sz="0" w:space="0" w:color="auto"/>
        <w:left w:val="none" w:sz="0" w:space="0" w:color="auto"/>
        <w:bottom w:val="none" w:sz="0" w:space="0" w:color="auto"/>
        <w:right w:val="none" w:sz="0" w:space="0" w:color="auto"/>
      </w:divBdr>
      <w:divsChild>
        <w:div w:id="129908094">
          <w:marLeft w:val="0"/>
          <w:marRight w:val="0"/>
          <w:marTop w:val="0"/>
          <w:marBottom w:val="0"/>
          <w:divBdr>
            <w:top w:val="none" w:sz="0" w:space="0" w:color="auto"/>
            <w:left w:val="none" w:sz="0" w:space="0" w:color="auto"/>
            <w:bottom w:val="none" w:sz="0" w:space="0" w:color="auto"/>
            <w:right w:val="none" w:sz="0" w:space="0" w:color="auto"/>
          </w:divBdr>
          <w:divsChild>
            <w:div w:id="1915359852">
              <w:marLeft w:val="0"/>
              <w:marRight w:val="0"/>
              <w:marTop w:val="0"/>
              <w:marBottom w:val="0"/>
              <w:divBdr>
                <w:top w:val="none" w:sz="0" w:space="0" w:color="auto"/>
                <w:left w:val="none" w:sz="0" w:space="0" w:color="auto"/>
                <w:bottom w:val="none" w:sz="0" w:space="0" w:color="auto"/>
                <w:right w:val="none" w:sz="0" w:space="0" w:color="auto"/>
              </w:divBdr>
            </w:div>
            <w:div w:id="1271162365">
              <w:marLeft w:val="0"/>
              <w:marRight w:val="0"/>
              <w:marTop w:val="0"/>
              <w:marBottom w:val="0"/>
              <w:divBdr>
                <w:top w:val="none" w:sz="0" w:space="0" w:color="auto"/>
                <w:left w:val="none" w:sz="0" w:space="0" w:color="auto"/>
                <w:bottom w:val="none" w:sz="0" w:space="0" w:color="auto"/>
                <w:right w:val="none" w:sz="0" w:space="0" w:color="auto"/>
              </w:divBdr>
            </w:div>
            <w:div w:id="902719197">
              <w:marLeft w:val="0"/>
              <w:marRight w:val="0"/>
              <w:marTop w:val="0"/>
              <w:marBottom w:val="0"/>
              <w:divBdr>
                <w:top w:val="none" w:sz="0" w:space="0" w:color="auto"/>
                <w:left w:val="none" w:sz="0" w:space="0" w:color="auto"/>
                <w:bottom w:val="none" w:sz="0" w:space="0" w:color="auto"/>
                <w:right w:val="none" w:sz="0" w:space="0" w:color="auto"/>
              </w:divBdr>
            </w:div>
            <w:div w:id="14697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9308">
      <w:bodyDiv w:val="1"/>
      <w:marLeft w:val="0"/>
      <w:marRight w:val="0"/>
      <w:marTop w:val="0"/>
      <w:marBottom w:val="0"/>
      <w:divBdr>
        <w:top w:val="none" w:sz="0" w:space="0" w:color="auto"/>
        <w:left w:val="none" w:sz="0" w:space="0" w:color="auto"/>
        <w:bottom w:val="none" w:sz="0" w:space="0" w:color="auto"/>
        <w:right w:val="none" w:sz="0" w:space="0" w:color="auto"/>
      </w:divBdr>
    </w:div>
    <w:div w:id="874805785">
      <w:bodyDiv w:val="1"/>
      <w:marLeft w:val="0"/>
      <w:marRight w:val="0"/>
      <w:marTop w:val="0"/>
      <w:marBottom w:val="0"/>
      <w:divBdr>
        <w:top w:val="none" w:sz="0" w:space="0" w:color="auto"/>
        <w:left w:val="none" w:sz="0" w:space="0" w:color="auto"/>
        <w:bottom w:val="none" w:sz="0" w:space="0" w:color="auto"/>
        <w:right w:val="none" w:sz="0" w:space="0" w:color="auto"/>
      </w:divBdr>
    </w:div>
    <w:div w:id="881988119">
      <w:bodyDiv w:val="1"/>
      <w:marLeft w:val="0"/>
      <w:marRight w:val="0"/>
      <w:marTop w:val="0"/>
      <w:marBottom w:val="0"/>
      <w:divBdr>
        <w:top w:val="none" w:sz="0" w:space="0" w:color="auto"/>
        <w:left w:val="none" w:sz="0" w:space="0" w:color="auto"/>
        <w:bottom w:val="none" w:sz="0" w:space="0" w:color="auto"/>
        <w:right w:val="none" w:sz="0" w:space="0" w:color="auto"/>
      </w:divBdr>
    </w:div>
    <w:div w:id="908223495">
      <w:bodyDiv w:val="1"/>
      <w:marLeft w:val="0"/>
      <w:marRight w:val="0"/>
      <w:marTop w:val="0"/>
      <w:marBottom w:val="0"/>
      <w:divBdr>
        <w:top w:val="none" w:sz="0" w:space="0" w:color="auto"/>
        <w:left w:val="none" w:sz="0" w:space="0" w:color="auto"/>
        <w:bottom w:val="none" w:sz="0" w:space="0" w:color="auto"/>
        <w:right w:val="none" w:sz="0" w:space="0" w:color="auto"/>
      </w:divBdr>
      <w:divsChild>
        <w:div w:id="1337149493">
          <w:marLeft w:val="0"/>
          <w:marRight w:val="0"/>
          <w:marTop w:val="0"/>
          <w:marBottom w:val="0"/>
          <w:divBdr>
            <w:top w:val="none" w:sz="0" w:space="0" w:color="auto"/>
            <w:left w:val="none" w:sz="0" w:space="0" w:color="auto"/>
            <w:bottom w:val="none" w:sz="0" w:space="0" w:color="auto"/>
            <w:right w:val="none" w:sz="0" w:space="0" w:color="auto"/>
          </w:divBdr>
          <w:divsChild>
            <w:div w:id="615453935">
              <w:marLeft w:val="0"/>
              <w:marRight w:val="0"/>
              <w:marTop w:val="0"/>
              <w:marBottom w:val="0"/>
              <w:divBdr>
                <w:top w:val="none" w:sz="0" w:space="0" w:color="auto"/>
                <w:left w:val="none" w:sz="0" w:space="0" w:color="auto"/>
                <w:bottom w:val="none" w:sz="0" w:space="0" w:color="auto"/>
                <w:right w:val="none" w:sz="0" w:space="0" w:color="auto"/>
              </w:divBdr>
            </w:div>
            <w:div w:id="504366717">
              <w:marLeft w:val="0"/>
              <w:marRight w:val="0"/>
              <w:marTop w:val="0"/>
              <w:marBottom w:val="0"/>
              <w:divBdr>
                <w:top w:val="none" w:sz="0" w:space="0" w:color="auto"/>
                <w:left w:val="none" w:sz="0" w:space="0" w:color="auto"/>
                <w:bottom w:val="none" w:sz="0" w:space="0" w:color="auto"/>
                <w:right w:val="none" w:sz="0" w:space="0" w:color="auto"/>
              </w:divBdr>
            </w:div>
            <w:div w:id="1725909552">
              <w:marLeft w:val="0"/>
              <w:marRight w:val="0"/>
              <w:marTop w:val="0"/>
              <w:marBottom w:val="0"/>
              <w:divBdr>
                <w:top w:val="none" w:sz="0" w:space="0" w:color="auto"/>
                <w:left w:val="none" w:sz="0" w:space="0" w:color="auto"/>
                <w:bottom w:val="none" w:sz="0" w:space="0" w:color="auto"/>
                <w:right w:val="none" w:sz="0" w:space="0" w:color="auto"/>
              </w:divBdr>
            </w:div>
            <w:div w:id="6784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38026">
      <w:bodyDiv w:val="1"/>
      <w:marLeft w:val="0"/>
      <w:marRight w:val="0"/>
      <w:marTop w:val="0"/>
      <w:marBottom w:val="0"/>
      <w:divBdr>
        <w:top w:val="none" w:sz="0" w:space="0" w:color="auto"/>
        <w:left w:val="none" w:sz="0" w:space="0" w:color="auto"/>
        <w:bottom w:val="none" w:sz="0" w:space="0" w:color="auto"/>
        <w:right w:val="none" w:sz="0" w:space="0" w:color="auto"/>
      </w:divBdr>
    </w:div>
    <w:div w:id="1018654552">
      <w:bodyDiv w:val="1"/>
      <w:marLeft w:val="0"/>
      <w:marRight w:val="0"/>
      <w:marTop w:val="0"/>
      <w:marBottom w:val="0"/>
      <w:divBdr>
        <w:top w:val="none" w:sz="0" w:space="0" w:color="auto"/>
        <w:left w:val="none" w:sz="0" w:space="0" w:color="auto"/>
        <w:bottom w:val="none" w:sz="0" w:space="0" w:color="auto"/>
        <w:right w:val="none" w:sz="0" w:space="0" w:color="auto"/>
      </w:divBdr>
      <w:divsChild>
        <w:div w:id="2134400652">
          <w:marLeft w:val="0"/>
          <w:marRight w:val="0"/>
          <w:marTop w:val="0"/>
          <w:marBottom w:val="0"/>
          <w:divBdr>
            <w:top w:val="none" w:sz="0" w:space="0" w:color="auto"/>
            <w:left w:val="none" w:sz="0" w:space="0" w:color="auto"/>
            <w:bottom w:val="none" w:sz="0" w:space="0" w:color="auto"/>
            <w:right w:val="none" w:sz="0" w:space="0" w:color="auto"/>
          </w:divBdr>
          <w:divsChild>
            <w:div w:id="1564364292">
              <w:marLeft w:val="0"/>
              <w:marRight w:val="0"/>
              <w:marTop w:val="0"/>
              <w:marBottom w:val="0"/>
              <w:divBdr>
                <w:top w:val="none" w:sz="0" w:space="0" w:color="auto"/>
                <w:left w:val="none" w:sz="0" w:space="0" w:color="auto"/>
                <w:bottom w:val="none" w:sz="0" w:space="0" w:color="auto"/>
                <w:right w:val="none" w:sz="0" w:space="0" w:color="auto"/>
              </w:divBdr>
            </w:div>
            <w:div w:id="272397587">
              <w:marLeft w:val="0"/>
              <w:marRight w:val="0"/>
              <w:marTop w:val="0"/>
              <w:marBottom w:val="0"/>
              <w:divBdr>
                <w:top w:val="none" w:sz="0" w:space="0" w:color="auto"/>
                <w:left w:val="none" w:sz="0" w:space="0" w:color="auto"/>
                <w:bottom w:val="none" w:sz="0" w:space="0" w:color="auto"/>
                <w:right w:val="none" w:sz="0" w:space="0" w:color="auto"/>
              </w:divBdr>
            </w:div>
            <w:div w:id="2060352314">
              <w:marLeft w:val="0"/>
              <w:marRight w:val="0"/>
              <w:marTop w:val="0"/>
              <w:marBottom w:val="0"/>
              <w:divBdr>
                <w:top w:val="none" w:sz="0" w:space="0" w:color="auto"/>
                <w:left w:val="none" w:sz="0" w:space="0" w:color="auto"/>
                <w:bottom w:val="none" w:sz="0" w:space="0" w:color="auto"/>
                <w:right w:val="none" w:sz="0" w:space="0" w:color="auto"/>
              </w:divBdr>
            </w:div>
            <w:div w:id="443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5231">
      <w:bodyDiv w:val="1"/>
      <w:marLeft w:val="0"/>
      <w:marRight w:val="0"/>
      <w:marTop w:val="0"/>
      <w:marBottom w:val="0"/>
      <w:divBdr>
        <w:top w:val="none" w:sz="0" w:space="0" w:color="auto"/>
        <w:left w:val="none" w:sz="0" w:space="0" w:color="auto"/>
        <w:bottom w:val="none" w:sz="0" w:space="0" w:color="auto"/>
        <w:right w:val="none" w:sz="0" w:space="0" w:color="auto"/>
      </w:divBdr>
    </w:div>
    <w:div w:id="1178035450">
      <w:bodyDiv w:val="1"/>
      <w:marLeft w:val="0"/>
      <w:marRight w:val="0"/>
      <w:marTop w:val="0"/>
      <w:marBottom w:val="0"/>
      <w:divBdr>
        <w:top w:val="none" w:sz="0" w:space="0" w:color="auto"/>
        <w:left w:val="none" w:sz="0" w:space="0" w:color="auto"/>
        <w:bottom w:val="none" w:sz="0" w:space="0" w:color="auto"/>
        <w:right w:val="none" w:sz="0" w:space="0" w:color="auto"/>
      </w:divBdr>
      <w:divsChild>
        <w:div w:id="906918889">
          <w:marLeft w:val="0"/>
          <w:marRight w:val="0"/>
          <w:marTop w:val="0"/>
          <w:marBottom w:val="0"/>
          <w:divBdr>
            <w:top w:val="none" w:sz="0" w:space="0" w:color="auto"/>
            <w:left w:val="none" w:sz="0" w:space="0" w:color="auto"/>
            <w:bottom w:val="none" w:sz="0" w:space="0" w:color="auto"/>
            <w:right w:val="none" w:sz="0" w:space="0" w:color="auto"/>
          </w:divBdr>
          <w:divsChild>
            <w:div w:id="82192952">
              <w:marLeft w:val="0"/>
              <w:marRight w:val="0"/>
              <w:marTop w:val="0"/>
              <w:marBottom w:val="0"/>
              <w:divBdr>
                <w:top w:val="none" w:sz="0" w:space="0" w:color="auto"/>
                <w:left w:val="none" w:sz="0" w:space="0" w:color="auto"/>
                <w:bottom w:val="none" w:sz="0" w:space="0" w:color="auto"/>
                <w:right w:val="none" w:sz="0" w:space="0" w:color="auto"/>
              </w:divBdr>
            </w:div>
            <w:div w:id="1243107859">
              <w:marLeft w:val="0"/>
              <w:marRight w:val="0"/>
              <w:marTop w:val="0"/>
              <w:marBottom w:val="0"/>
              <w:divBdr>
                <w:top w:val="none" w:sz="0" w:space="0" w:color="auto"/>
                <w:left w:val="none" w:sz="0" w:space="0" w:color="auto"/>
                <w:bottom w:val="none" w:sz="0" w:space="0" w:color="auto"/>
                <w:right w:val="none" w:sz="0" w:space="0" w:color="auto"/>
              </w:divBdr>
            </w:div>
            <w:div w:id="1028526144">
              <w:marLeft w:val="0"/>
              <w:marRight w:val="0"/>
              <w:marTop w:val="0"/>
              <w:marBottom w:val="0"/>
              <w:divBdr>
                <w:top w:val="none" w:sz="0" w:space="0" w:color="auto"/>
                <w:left w:val="none" w:sz="0" w:space="0" w:color="auto"/>
                <w:bottom w:val="none" w:sz="0" w:space="0" w:color="auto"/>
                <w:right w:val="none" w:sz="0" w:space="0" w:color="auto"/>
              </w:divBdr>
            </w:div>
            <w:div w:id="1863937645">
              <w:marLeft w:val="0"/>
              <w:marRight w:val="0"/>
              <w:marTop w:val="0"/>
              <w:marBottom w:val="0"/>
              <w:divBdr>
                <w:top w:val="none" w:sz="0" w:space="0" w:color="auto"/>
                <w:left w:val="none" w:sz="0" w:space="0" w:color="auto"/>
                <w:bottom w:val="none" w:sz="0" w:space="0" w:color="auto"/>
                <w:right w:val="none" w:sz="0" w:space="0" w:color="auto"/>
              </w:divBdr>
            </w:div>
            <w:div w:id="1749957319">
              <w:marLeft w:val="0"/>
              <w:marRight w:val="0"/>
              <w:marTop w:val="0"/>
              <w:marBottom w:val="0"/>
              <w:divBdr>
                <w:top w:val="none" w:sz="0" w:space="0" w:color="auto"/>
                <w:left w:val="none" w:sz="0" w:space="0" w:color="auto"/>
                <w:bottom w:val="none" w:sz="0" w:space="0" w:color="auto"/>
                <w:right w:val="none" w:sz="0" w:space="0" w:color="auto"/>
              </w:divBdr>
            </w:div>
            <w:div w:id="1200919">
              <w:marLeft w:val="0"/>
              <w:marRight w:val="0"/>
              <w:marTop w:val="0"/>
              <w:marBottom w:val="0"/>
              <w:divBdr>
                <w:top w:val="none" w:sz="0" w:space="0" w:color="auto"/>
                <w:left w:val="none" w:sz="0" w:space="0" w:color="auto"/>
                <w:bottom w:val="none" w:sz="0" w:space="0" w:color="auto"/>
                <w:right w:val="none" w:sz="0" w:space="0" w:color="auto"/>
              </w:divBdr>
            </w:div>
            <w:div w:id="1172181580">
              <w:marLeft w:val="0"/>
              <w:marRight w:val="0"/>
              <w:marTop w:val="0"/>
              <w:marBottom w:val="0"/>
              <w:divBdr>
                <w:top w:val="none" w:sz="0" w:space="0" w:color="auto"/>
                <w:left w:val="none" w:sz="0" w:space="0" w:color="auto"/>
                <w:bottom w:val="none" w:sz="0" w:space="0" w:color="auto"/>
                <w:right w:val="none" w:sz="0" w:space="0" w:color="auto"/>
              </w:divBdr>
            </w:div>
            <w:div w:id="36205809">
              <w:marLeft w:val="0"/>
              <w:marRight w:val="0"/>
              <w:marTop w:val="0"/>
              <w:marBottom w:val="0"/>
              <w:divBdr>
                <w:top w:val="none" w:sz="0" w:space="0" w:color="auto"/>
                <w:left w:val="none" w:sz="0" w:space="0" w:color="auto"/>
                <w:bottom w:val="none" w:sz="0" w:space="0" w:color="auto"/>
                <w:right w:val="none" w:sz="0" w:space="0" w:color="auto"/>
              </w:divBdr>
            </w:div>
            <w:div w:id="2048525264">
              <w:marLeft w:val="0"/>
              <w:marRight w:val="0"/>
              <w:marTop w:val="0"/>
              <w:marBottom w:val="0"/>
              <w:divBdr>
                <w:top w:val="none" w:sz="0" w:space="0" w:color="auto"/>
                <w:left w:val="none" w:sz="0" w:space="0" w:color="auto"/>
                <w:bottom w:val="none" w:sz="0" w:space="0" w:color="auto"/>
                <w:right w:val="none" w:sz="0" w:space="0" w:color="auto"/>
              </w:divBdr>
            </w:div>
            <w:div w:id="1179661551">
              <w:marLeft w:val="0"/>
              <w:marRight w:val="0"/>
              <w:marTop w:val="0"/>
              <w:marBottom w:val="0"/>
              <w:divBdr>
                <w:top w:val="none" w:sz="0" w:space="0" w:color="auto"/>
                <w:left w:val="none" w:sz="0" w:space="0" w:color="auto"/>
                <w:bottom w:val="none" w:sz="0" w:space="0" w:color="auto"/>
                <w:right w:val="none" w:sz="0" w:space="0" w:color="auto"/>
              </w:divBdr>
            </w:div>
            <w:div w:id="1223180722">
              <w:marLeft w:val="0"/>
              <w:marRight w:val="0"/>
              <w:marTop w:val="0"/>
              <w:marBottom w:val="0"/>
              <w:divBdr>
                <w:top w:val="none" w:sz="0" w:space="0" w:color="auto"/>
                <w:left w:val="none" w:sz="0" w:space="0" w:color="auto"/>
                <w:bottom w:val="none" w:sz="0" w:space="0" w:color="auto"/>
                <w:right w:val="none" w:sz="0" w:space="0" w:color="auto"/>
              </w:divBdr>
            </w:div>
            <w:div w:id="1472598255">
              <w:marLeft w:val="0"/>
              <w:marRight w:val="0"/>
              <w:marTop w:val="0"/>
              <w:marBottom w:val="0"/>
              <w:divBdr>
                <w:top w:val="none" w:sz="0" w:space="0" w:color="auto"/>
                <w:left w:val="none" w:sz="0" w:space="0" w:color="auto"/>
                <w:bottom w:val="none" w:sz="0" w:space="0" w:color="auto"/>
                <w:right w:val="none" w:sz="0" w:space="0" w:color="auto"/>
              </w:divBdr>
            </w:div>
            <w:div w:id="987054468">
              <w:marLeft w:val="0"/>
              <w:marRight w:val="0"/>
              <w:marTop w:val="0"/>
              <w:marBottom w:val="0"/>
              <w:divBdr>
                <w:top w:val="none" w:sz="0" w:space="0" w:color="auto"/>
                <w:left w:val="none" w:sz="0" w:space="0" w:color="auto"/>
                <w:bottom w:val="none" w:sz="0" w:space="0" w:color="auto"/>
                <w:right w:val="none" w:sz="0" w:space="0" w:color="auto"/>
              </w:divBdr>
            </w:div>
            <w:div w:id="1893416744">
              <w:marLeft w:val="0"/>
              <w:marRight w:val="0"/>
              <w:marTop w:val="0"/>
              <w:marBottom w:val="0"/>
              <w:divBdr>
                <w:top w:val="none" w:sz="0" w:space="0" w:color="auto"/>
                <w:left w:val="none" w:sz="0" w:space="0" w:color="auto"/>
                <w:bottom w:val="none" w:sz="0" w:space="0" w:color="auto"/>
                <w:right w:val="none" w:sz="0" w:space="0" w:color="auto"/>
              </w:divBdr>
            </w:div>
            <w:div w:id="83192039">
              <w:marLeft w:val="0"/>
              <w:marRight w:val="0"/>
              <w:marTop w:val="0"/>
              <w:marBottom w:val="0"/>
              <w:divBdr>
                <w:top w:val="none" w:sz="0" w:space="0" w:color="auto"/>
                <w:left w:val="none" w:sz="0" w:space="0" w:color="auto"/>
                <w:bottom w:val="none" w:sz="0" w:space="0" w:color="auto"/>
                <w:right w:val="none" w:sz="0" w:space="0" w:color="auto"/>
              </w:divBdr>
            </w:div>
            <w:div w:id="23404323">
              <w:marLeft w:val="0"/>
              <w:marRight w:val="0"/>
              <w:marTop w:val="0"/>
              <w:marBottom w:val="0"/>
              <w:divBdr>
                <w:top w:val="none" w:sz="0" w:space="0" w:color="auto"/>
                <w:left w:val="none" w:sz="0" w:space="0" w:color="auto"/>
                <w:bottom w:val="none" w:sz="0" w:space="0" w:color="auto"/>
                <w:right w:val="none" w:sz="0" w:space="0" w:color="auto"/>
              </w:divBdr>
            </w:div>
            <w:div w:id="181209773">
              <w:marLeft w:val="0"/>
              <w:marRight w:val="0"/>
              <w:marTop w:val="0"/>
              <w:marBottom w:val="0"/>
              <w:divBdr>
                <w:top w:val="none" w:sz="0" w:space="0" w:color="auto"/>
                <w:left w:val="none" w:sz="0" w:space="0" w:color="auto"/>
                <w:bottom w:val="none" w:sz="0" w:space="0" w:color="auto"/>
                <w:right w:val="none" w:sz="0" w:space="0" w:color="auto"/>
              </w:divBdr>
            </w:div>
            <w:div w:id="418873078">
              <w:marLeft w:val="0"/>
              <w:marRight w:val="0"/>
              <w:marTop w:val="0"/>
              <w:marBottom w:val="0"/>
              <w:divBdr>
                <w:top w:val="none" w:sz="0" w:space="0" w:color="auto"/>
                <w:left w:val="none" w:sz="0" w:space="0" w:color="auto"/>
                <w:bottom w:val="none" w:sz="0" w:space="0" w:color="auto"/>
                <w:right w:val="none" w:sz="0" w:space="0" w:color="auto"/>
              </w:divBdr>
            </w:div>
            <w:div w:id="1566716693">
              <w:marLeft w:val="0"/>
              <w:marRight w:val="0"/>
              <w:marTop w:val="0"/>
              <w:marBottom w:val="0"/>
              <w:divBdr>
                <w:top w:val="none" w:sz="0" w:space="0" w:color="auto"/>
                <w:left w:val="none" w:sz="0" w:space="0" w:color="auto"/>
                <w:bottom w:val="none" w:sz="0" w:space="0" w:color="auto"/>
                <w:right w:val="none" w:sz="0" w:space="0" w:color="auto"/>
              </w:divBdr>
            </w:div>
            <w:div w:id="1393582364">
              <w:marLeft w:val="0"/>
              <w:marRight w:val="0"/>
              <w:marTop w:val="0"/>
              <w:marBottom w:val="0"/>
              <w:divBdr>
                <w:top w:val="none" w:sz="0" w:space="0" w:color="auto"/>
                <w:left w:val="none" w:sz="0" w:space="0" w:color="auto"/>
                <w:bottom w:val="none" w:sz="0" w:space="0" w:color="auto"/>
                <w:right w:val="none" w:sz="0" w:space="0" w:color="auto"/>
              </w:divBdr>
            </w:div>
            <w:div w:id="82654536">
              <w:marLeft w:val="0"/>
              <w:marRight w:val="0"/>
              <w:marTop w:val="0"/>
              <w:marBottom w:val="0"/>
              <w:divBdr>
                <w:top w:val="none" w:sz="0" w:space="0" w:color="auto"/>
                <w:left w:val="none" w:sz="0" w:space="0" w:color="auto"/>
                <w:bottom w:val="none" w:sz="0" w:space="0" w:color="auto"/>
                <w:right w:val="none" w:sz="0" w:space="0" w:color="auto"/>
              </w:divBdr>
            </w:div>
            <w:div w:id="416946621">
              <w:marLeft w:val="0"/>
              <w:marRight w:val="0"/>
              <w:marTop w:val="0"/>
              <w:marBottom w:val="0"/>
              <w:divBdr>
                <w:top w:val="none" w:sz="0" w:space="0" w:color="auto"/>
                <w:left w:val="none" w:sz="0" w:space="0" w:color="auto"/>
                <w:bottom w:val="none" w:sz="0" w:space="0" w:color="auto"/>
                <w:right w:val="none" w:sz="0" w:space="0" w:color="auto"/>
              </w:divBdr>
            </w:div>
            <w:div w:id="1825463785">
              <w:marLeft w:val="0"/>
              <w:marRight w:val="0"/>
              <w:marTop w:val="0"/>
              <w:marBottom w:val="0"/>
              <w:divBdr>
                <w:top w:val="none" w:sz="0" w:space="0" w:color="auto"/>
                <w:left w:val="none" w:sz="0" w:space="0" w:color="auto"/>
                <w:bottom w:val="none" w:sz="0" w:space="0" w:color="auto"/>
                <w:right w:val="none" w:sz="0" w:space="0" w:color="auto"/>
              </w:divBdr>
            </w:div>
            <w:div w:id="1203712179">
              <w:marLeft w:val="0"/>
              <w:marRight w:val="0"/>
              <w:marTop w:val="0"/>
              <w:marBottom w:val="0"/>
              <w:divBdr>
                <w:top w:val="none" w:sz="0" w:space="0" w:color="auto"/>
                <w:left w:val="none" w:sz="0" w:space="0" w:color="auto"/>
                <w:bottom w:val="none" w:sz="0" w:space="0" w:color="auto"/>
                <w:right w:val="none" w:sz="0" w:space="0" w:color="auto"/>
              </w:divBdr>
            </w:div>
            <w:div w:id="1232231555">
              <w:marLeft w:val="0"/>
              <w:marRight w:val="0"/>
              <w:marTop w:val="0"/>
              <w:marBottom w:val="0"/>
              <w:divBdr>
                <w:top w:val="none" w:sz="0" w:space="0" w:color="auto"/>
                <w:left w:val="none" w:sz="0" w:space="0" w:color="auto"/>
                <w:bottom w:val="none" w:sz="0" w:space="0" w:color="auto"/>
                <w:right w:val="none" w:sz="0" w:space="0" w:color="auto"/>
              </w:divBdr>
            </w:div>
            <w:div w:id="1044332699">
              <w:marLeft w:val="0"/>
              <w:marRight w:val="0"/>
              <w:marTop w:val="0"/>
              <w:marBottom w:val="0"/>
              <w:divBdr>
                <w:top w:val="none" w:sz="0" w:space="0" w:color="auto"/>
                <w:left w:val="none" w:sz="0" w:space="0" w:color="auto"/>
                <w:bottom w:val="none" w:sz="0" w:space="0" w:color="auto"/>
                <w:right w:val="none" w:sz="0" w:space="0" w:color="auto"/>
              </w:divBdr>
            </w:div>
            <w:div w:id="2187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3205">
      <w:bodyDiv w:val="1"/>
      <w:marLeft w:val="0"/>
      <w:marRight w:val="0"/>
      <w:marTop w:val="0"/>
      <w:marBottom w:val="0"/>
      <w:divBdr>
        <w:top w:val="none" w:sz="0" w:space="0" w:color="auto"/>
        <w:left w:val="none" w:sz="0" w:space="0" w:color="auto"/>
        <w:bottom w:val="none" w:sz="0" w:space="0" w:color="auto"/>
        <w:right w:val="none" w:sz="0" w:space="0" w:color="auto"/>
      </w:divBdr>
      <w:divsChild>
        <w:div w:id="647904920">
          <w:marLeft w:val="0"/>
          <w:marRight w:val="0"/>
          <w:marTop w:val="0"/>
          <w:marBottom w:val="0"/>
          <w:divBdr>
            <w:top w:val="none" w:sz="0" w:space="0" w:color="auto"/>
            <w:left w:val="none" w:sz="0" w:space="0" w:color="auto"/>
            <w:bottom w:val="none" w:sz="0" w:space="0" w:color="auto"/>
            <w:right w:val="none" w:sz="0" w:space="0" w:color="auto"/>
          </w:divBdr>
          <w:divsChild>
            <w:div w:id="1913930476">
              <w:marLeft w:val="0"/>
              <w:marRight w:val="0"/>
              <w:marTop w:val="0"/>
              <w:marBottom w:val="0"/>
              <w:divBdr>
                <w:top w:val="none" w:sz="0" w:space="0" w:color="auto"/>
                <w:left w:val="none" w:sz="0" w:space="0" w:color="auto"/>
                <w:bottom w:val="none" w:sz="0" w:space="0" w:color="auto"/>
                <w:right w:val="none" w:sz="0" w:space="0" w:color="auto"/>
              </w:divBdr>
            </w:div>
            <w:div w:id="1329823643">
              <w:marLeft w:val="0"/>
              <w:marRight w:val="0"/>
              <w:marTop w:val="0"/>
              <w:marBottom w:val="0"/>
              <w:divBdr>
                <w:top w:val="none" w:sz="0" w:space="0" w:color="auto"/>
                <w:left w:val="none" w:sz="0" w:space="0" w:color="auto"/>
                <w:bottom w:val="none" w:sz="0" w:space="0" w:color="auto"/>
                <w:right w:val="none" w:sz="0" w:space="0" w:color="auto"/>
              </w:divBdr>
              <w:divsChild>
                <w:div w:id="1556503994">
                  <w:marLeft w:val="0"/>
                  <w:marRight w:val="0"/>
                  <w:marTop w:val="0"/>
                  <w:marBottom w:val="0"/>
                  <w:divBdr>
                    <w:top w:val="none" w:sz="0" w:space="0" w:color="auto"/>
                    <w:left w:val="none" w:sz="0" w:space="0" w:color="auto"/>
                    <w:bottom w:val="none" w:sz="0" w:space="0" w:color="auto"/>
                    <w:right w:val="none" w:sz="0" w:space="0" w:color="auto"/>
                  </w:divBdr>
                  <w:divsChild>
                    <w:div w:id="248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059">
              <w:marLeft w:val="0"/>
              <w:marRight w:val="0"/>
              <w:marTop w:val="0"/>
              <w:marBottom w:val="0"/>
              <w:divBdr>
                <w:top w:val="none" w:sz="0" w:space="0" w:color="auto"/>
                <w:left w:val="none" w:sz="0" w:space="0" w:color="auto"/>
                <w:bottom w:val="none" w:sz="0" w:space="0" w:color="auto"/>
                <w:right w:val="none" w:sz="0" w:space="0" w:color="auto"/>
              </w:divBdr>
            </w:div>
          </w:divsChild>
        </w:div>
        <w:div w:id="1384449064">
          <w:marLeft w:val="0"/>
          <w:marRight w:val="0"/>
          <w:marTop w:val="0"/>
          <w:marBottom w:val="0"/>
          <w:divBdr>
            <w:top w:val="none" w:sz="0" w:space="0" w:color="auto"/>
            <w:left w:val="none" w:sz="0" w:space="0" w:color="auto"/>
            <w:bottom w:val="none" w:sz="0" w:space="0" w:color="auto"/>
            <w:right w:val="none" w:sz="0" w:space="0" w:color="auto"/>
          </w:divBdr>
          <w:divsChild>
            <w:div w:id="489520776">
              <w:marLeft w:val="0"/>
              <w:marRight w:val="0"/>
              <w:marTop w:val="0"/>
              <w:marBottom w:val="0"/>
              <w:divBdr>
                <w:top w:val="none" w:sz="0" w:space="0" w:color="auto"/>
                <w:left w:val="none" w:sz="0" w:space="0" w:color="auto"/>
                <w:bottom w:val="none" w:sz="0" w:space="0" w:color="auto"/>
                <w:right w:val="none" w:sz="0" w:space="0" w:color="auto"/>
              </w:divBdr>
            </w:div>
          </w:divsChild>
        </w:div>
        <w:div w:id="1706104295">
          <w:marLeft w:val="0"/>
          <w:marRight w:val="0"/>
          <w:marTop w:val="0"/>
          <w:marBottom w:val="0"/>
          <w:divBdr>
            <w:top w:val="none" w:sz="0" w:space="0" w:color="auto"/>
            <w:left w:val="none" w:sz="0" w:space="0" w:color="auto"/>
            <w:bottom w:val="none" w:sz="0" w:space="0" w:color="auto"/>
            <w:right w:val="none" w:sz="0" w:space="0" w:color="auto"/>
          </w:divBdr>
          <w:divsChild>
            <w:div w:id="890268199">
              <w:marLeft w:val="0"/>
              <w:marRight w:val="0"/>
              <w:marTop w:val="0"/>
              <w:marBottom w:val="0"/>
              <w:divBdr>
                <w:top w:val="none" w:sz="0" w:space="0" w:color="auto"/>
                <w:left w:val="none" w:sz="0" w:space="0" w:color="auto"/>
                <w:bottom w:val="none" w:sz="0" w:space="0" w:color="auto"/>
                <w:right w:val="none" w:sz="0" w:space="0" w:color="auto"/>
              </w:divBdr>
            </w:div>
            <w:div w:id="1902867894">
              <w:marLeft w:val="0"/>
              <w:marRight w:val="0"/>
              <w:marTop w:val="0"/>
              <w:marBottom w:val="0"/>
              <w:divBdr>
                <w:top w:val="none" w:sz="0" w:space="0" w:color="auto"/>
                <w:left w:val="none" w:sz="0" w:space="0" w:color="auto"/>
                <w:bottom w:val="none" w:sz="0" w:space="0" w:color="auto"/>
                <w:right w:val="none" w:sz="0" w:space="0" w:color="auto"/>
              </w:divBdr>
              <w:divsChild>
                <w:div w:id="1149395744">
                  <w:marLeft w:val="0"/>
                  <w:marRight w:val="0"/>
                  <w:marTop w:val="0"/>
                  <w:marBottom w:val="0"/>
                  <w:divBdr>
                    <w:top w:val="none" w:sz="0" w:space="0" w:color="auto"/>
                    <w:left w:val="none" w:sz="0" w:space="0" w:color="auto"/>
                    <w:bottom w:val="none" w:sz="0" w:space="0" w:color="auto"/>
                    <w:right w:val="none" w:sz="0" w:space="0" w:color="auto"/>
                  </w:divBdr>
                  <w:divsChild>
                    <w:div w:id="19081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0435">
              <w:marLeft w:val="0"/>
              <w:marRight w:val="0"/>
              <w:marTop w:val="0"/>
              <w:marBottom w:val="0"/>
              <w:divBdr>
                <w:top w:val="none" w:sz="0" w:space="0" w:color="auto"/>
                <w:left w:val="none" w:sz="0" w:space="0" w:color="auto"/>
                <w:bottom w:val="none" w:sz="0" w:space="0" w:color="auto"/>
                <w:right w:val="none" w:sz="0" w:space="0" w:color="auto"/>
              </w:divBdr>
            </w:div>
          </w:divsChild>
        </w:div>
        <w:div w:id="1702128320">
          <w:marLeft w:val="0"/>
          <w:marRight w:val="0"/>
          <w:marTop w:val="0"/>
          <w:marBottom w:val="0"/>
          <w:divBdr>
            <w:top w:val="none" w:sz="0" w:space="0" w:color="auto"/>
            <w:left w:val="none" w:sz="0" w:space="0" w:color="auto"/>
            <w:bottom w:val="none" w:sz="0" w:space="0" w:color="auto"/>
            <w:right w:val="none" w:sz="0" w:space="0" w:color="auto"/>
          </w:divBdr>
          <w:divsChild>
            <w:div w:id="1259483495">
              <w:marLeft w:val="0"/>
              <w:marRight w:val="0"/>
              <w:marTop w:val="0"/>
              <w:marBottom w:val="0"/>
              <w:divBdr>
                <w:top w:val="none" w:sz="0" w:space="0" w:color="auto"/>
                <w:left w:val="none" w:sz="0" w:space="0" w:color="auto"/>
                <w:bottom w:val="none" w:sz="0" w:space="0" w:color="auto"/>
                <w:right w:val="none" w:sz="0" w:space="0" w:color="auto"/>
              </w:divBdr>
            </w:div>
          </w:divsChild>
        </w:div>
        <w:div w:id="1842625130">
          <w:marLeft w:val="0"/>
          <w:marRight w:val="0"/>
          <w:marTop w:val="0"/>
          <w:marBottom w:val="0"/>
          <w:divBdr>
            <w:top w:val="none" w:sz="0" w:space="0" w:color="auto"/>
            <w:left w:val="none" w:sz="0" w:space="0" w:color="auto"/>
            <w:bottom w:val="none" w:sz="0" w:space="0" w:color="auto"/>
            <w:right w:val="none" w:sz="0" w:space="0" w:color="auto"/>
          </w:divBdr>
          <w:divsChild>
            <w:div w:id="237060155">
              <w:marLeft w:val="0"/>
              <w:marRight w:val="0"/>
              <w:marTop w:val="0"/>
              <w:marBottom w:val="0"/>
              <w:divBdr>
                <w:top w:val="none" w:sz="0" w:space="0" w:color="auto"/>
                <w:left w:val="none" w:sz="0" w:space="0" w:color="auto"/>
                <w:bottom w:val="none" w:sz="0" w:space="0" w:color="auto"/>
                <w:right w:val="none" w:sz="0" w:space="0" w:color="auto"/>
              </w:divBdr>
            </w:div>
            <w:div w:id="523522978">
              <w:marLeft w:val="0"/>
              <w:marRight w:val="0"/>
              <w:marTop w:val="0"/>
              <w:marBottom w:val="0"/>
              <w:divBdr>
                <w:top w:val="none" w:sz="0" w:space="0" w:color="auto"/>
                <w:left w:val="none" w:sz="0" w:space="0" w:color="auto"/>
                <w:bottom w:val="none" w:sz="0" w:space="0" w:color="auto"/>
                <w:right w:val="none" w:sz="0" w:space="0" w:color="auto"/>
              </w:divBdr>
              <w:divsChild>
                <w:div w:id="643848769">
                  <w:marLeft w:val="0"/>
                  <w:marRight w:val="0"/>
                  <w:marTop w:val="0"/>
                  <w:marBottom w:val="0"/>
                  <w:divBdr>
                    <w:top w:val="none" w:sz="0" w:space="0" w:color="auto"/>
                    <w:left w:val="none" w:sz="0" w:space="0" w:color="auto"/>
                    <w:bottom w:val="none" w:sz="0" w:space="0" w:color="auto"/>
                    <w:right w:val="none" w:sz="0" w:space="0" w:color="auto"/>
                  </w:divBdr>
                  <w:divsChild>
                    <w:div w:id="5419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540">
              <w:marLeft w:val="0"/>
              <w:marRight w:val="0"/>
              <w:marTop w:val="0"/>
              <w:marBottom w:val="0"/>
              <w:divBdr>
                <w:top w:val="none" w:sz="0" w:space="0" w:color="auto"/>
                <w:left w:val="none" w:sz="0" w:space="0" w:color="auto"/>
                <w:bottom w:val="none" w:sz="0" w:space="0" w:color="auto"/>
                <w:right w:val="none" w:sz="0" w:space="0" w:color="auto"/>
              </w:divBdr>
            </w:div>
          </w:divsChild>
        </w:div>
        <w:div w:id="1054963724">
          <w:marLeft w:val="0"/>
          <w:marRight w:val="0"/>
          <w:marTop w:val="0"/>
          <w:marBottom w:val="0"/>
          <w:divBdr>
            <w:top w:val="none" w:sz="0" w:space="0" w:color="auto"/>
            <w:left w:val="none" w:sz="0" w:space="0" w:color="auto"/>
            <w:bottom w:val="none" w:sz="0" w:space="0" w:color="auto"/>
            <w:right w:val="none" w:sz="0" w:space="0" w:color="auto"/>
          </w:divBdr>
          <w:divsChild>
            <w:div w:id="496767088">
              <w:marLeft w:val="0"/>
              <w:marRight w:val="0"/>
              <w:marTop w:val="0"/>
              <w:marBottom w:val="0"/>
              <w:divBdr>
                <w:top w:val="none" w:sz="0" w:space="0" w:color="auto"/>
                <w:left w:val="none" w:sz="0" w:space="0" w:color="auto"/>
                <w:bottom w:val="none" w:sz="0" w:space="0" w:color="auto"/>
                <w:right w:val="none" w:sz="0" w:space="0" w:color="auto"/>
              </w:divBdr>
            </w:div>
            <w:div w:id="533273364">
              <w:marLeft w:val="0"/>
              <w:marRight w:val="0"/>
              <w:marTop w:val="0"/>
              <w:marBottom w:val="0"/>
              <w:divBdr>
                <w:top w:val="none" w:sz="0" w:space="0" w:color="auto"/>
                <w:left w:val="none" w:sz="0" w:space="0" w:color="auto"/>
                <w:bottom w:val="none" w:sz="0" w:space="0" w:color="auto"/>
                <w:right w:val="none" w:sz="0" w:space="0" w:color="auto"/>
              </w:divBdr>
              <w:divsChild>
                <w:div w:id="783965341">
                  <w:marLeft w:val="0"/>
                  <w:marRight w:val="0"/>
                  <w:marTop w:val="0"/>
                  <w:marBottom w:val="0"/>
                  <w:divBdr>
                    <w:top w:val="none" w:sz="0" w:space="0" w:color="auto"/>
                    <w:left w:val="none" w:sz="0" w:space="0" w:color="auto"/>
                    <w:bottom w:val="none" w:sz="0" w:space="0" w:color="auto"/>
                    <w:right w:val="none" w:sz="0" w:space="0" w:color="auto"/>
                  </w:divBdr>
                  <w:divsChild>
                    <w:div w:id="6625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6482">
      <w:bodyDiv w:val="1"/>
      <w:marLeft w:val="0"/>
      <w:marRight w:val="0"/>
      <w:marTop w:val="0"/>
      <w:marBottom w:val="0"/>
      <w:divBdr>
        <w:top w:val="none" w:sz="0" w:space="0" w:color="auto"/>
        <w:left w:val="none" w:sz="0" w:space="0" w:color="auto"/>
        <w:bottom w:val="none" w:sz="0" w:space="0" w:color="auto"/>
        <w:right w:val="none" w:sz="0" w:space="0" w:color="auto"/>
      </w:divBdr>
    </w:div>
    <w:div w:id="1350108731">
      <w:bodyDiv w:val="1"/>
      <w:marLeft w:val="0"/>
      <w:marRight w:val="0"/>
      <w:marTop w:val="0"/>
      <w:marBottom w:val="0"/>
      <w:divBdr>
        <w:top w:val="none" w:sz="0" w:space="0" w:color="auto"/>
        <w:left w:val="none" w:sz="0" w:space="0" w:color="auto"/>
        <w:bottom w:val="none" w:sz="0" w:space="0" w:color="auto"/>
        <w:right w:val="none" w:sz="0" w:space="0" w:color="auto"/>
      </w:divBdr>
    </w:div>
    <w:div w:id="1420441834">
      <w:bodyDiv w:val="1"/>
      <w:marLeft w:val="0"/>
      <w:marRight w:val="0"/>
      <w:marTop w:val="0"/>
      <w:marBottom w:val="0"/>
      <w:divBdr>
        <w:top w:val="none" w:sz="0" w:space="0" w:color="auto"/>
        <w:left w:val="none" w:sz="0" w:space="0" w:color="auto"/>
        <w:bottom w:val="none" w:sz="0" w:space="0" w:color="auto"/>
        <w:right w:val="none" w:sz="0" w:space="0" w:color="auto"/>
      </w:divBdr>
    </w:div>
    <w:div w:id="1615285817">
      <w:bodyDiv w:val="1"/>
      <w:marLeft w:val="0"/>
      <w:marRight w:val="0"/>
      <w:marTop w:val="0"/>
      <w:marBottom w:val="0"/>
      <w:divBdr>
        <w:top w:val="none" w:sz="0" w:space="0" w:color="auto"/>
        <w:left w:val="none" w:sz="0" w:space="0" w:color="auto"/>
        <w:bottom w:val="none" w:sz="0" w:space="0" w:color="auto"/>
        <w:right w:val="none" w:sz="0" w:space="0" w:color="auto"/>
      </w:divBdr>
    </w:div>
    <w:div w:id="1637756323">
      <w:bodyDiv w:val="1"/>
      <w:marLeft w:val="0"/>
      <w:marRight w:val="0"/>
      <w:marTop w:val="0"/>
      <w:marBottom w:val="0"/>
      <w:divBdr>
        <w:top w:val="none" w:sz="0" w:space="0" w:color="auto"/>
        <w:left w:val="none" w:sz="0" w:space="0" w:color="auto"/>
        <w:bottom w:val="none" w:sz="0" w:space="0" w:color="auto"/>
        <w:right w:val="none" w:sz="0" w:space="0" w:color="auto"/>
      </w:divBdr>
    </w:div>
    <w:div w:id="1685939442">
      <w:bodyDiv w:val="1"/>
      <w:marLeft w:val="0"/>
      <w:marRight w:val="0"/>
      <w:marTop w:val="0"/>
      <w:marBottom w:val="0"/>
      <w:divBdr>
        <w:top w:val="none" w:sz="0" w:space="0" w:color="auto"/>
        <w:left w:val="none" w:sz="0" w:space="0" w:color="auto"/>
        <w:bottom w:val="none" w:sz="0" w:space="0" w:color="auto"/>
        <w:right w:val="none" w:sz="0" w:space="0" w:color="auto"/>
      </w:divBdr>
      <w:divsChild>
        <w:div w:id="857082365">
          <w:marLeft w:val="0"/>
          <w:marRight w:val="0"/>
          <w:marTop w:val="0"/>
          <w:marBottom w:val="0"/>
          <w:divBdr>
            <w:top w:val="none" w:sz="0" w:space="0" w:color="auto"/>
            <w:left w:val="none" w:sz="0" w:space="0" w:color="auto"/>
            <w:bottom w:val="none" w:sz="0" w:space="0" w:color="auto"/>
            <w:right w:val="none" w:sz="0" w:space="0" w:color="auto"/>
          </w:divBdr>
          <w:divsChild>
            <w:div w:id="800028208">
              <w:marLeft w:val="0"/>
              <w:marRight w:val="0"/>
              <w:marTop w:val="0"/>
              <w:marBottom w:val="0"/>
              <w:divBdr>
                <w:top w:val="none" w:sz="0" w:space="0" w:color="auto"/>
                <w:left w:val="none" w:sz="0" w:space="0" w:color="auto"/>
                <w:bottom w:val="none" w:sz="0" w:space="0" w:color="auto"/>
                <w:right w:val="none" w:sz="0" w:space="0" w:color="auto"/>
              </w:divBdr>
            </w:div>
            <w:div w:id="775710801">
              <w:marLeft w:val="0"/>
              <w:marRight w:val="0"/>
              <w:marTop w:val="0"/>
              <w:marBottom w:val="0"/>
              <w:divBdr>
                <w:top w:val="none" w:sz="0" w:space="0" w:color="auto"/>
                <w:left w:val="none" w:sz="0" w:space="0" w:color="auto"/>
                <w:bottom w:val="none" w:sz="0" w:space="0" w:color="auto"/>
                <w:right w:val="none" w:sz="0" w:space="0" w:color="auto"/>
              </w:divBdr>
              <w:divsChild>
                <w:div w:id="1367754765">
                  <w:marLeft w:val="0"/>
                  <w:marRight w:val="0"/>
                  <w:marTop w:val="0"/>
                  <w:marBottom w:val="0"/>
                  <w:divBdr>
                    <w:top w:val="none" w:sz="0" w:space="0" w:color="auto"/>
                    <w:left w:val="none" w:sz="0" w:space="0" w:color="auto"/>
                    <w:bottom w:val="none" w:sz="0" w:space="0" w:color="auto"/>
                    <w:right w:val="none" w:sz="0" w:space="0" w:color="auto"/>
                  </w:divBdr>
                  <w:divsChild>
                    <w:div w:id="7051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6598">
              <w:marLeft w:val="0"/>
              <w:marRight w:val="0"/>
              <w:marTop w:val="0"/>
              <w:marBottom w:val="0"/>
              <w:divBdr>
                <w:top w:val="none" w:sz="0" w:space="0" w:color="auto"/>
                <w:left w:val="none" w:sz="0" w:space="0" w:color="auto"/>
                <w:bottom w:val="none" w:sz="0" w:space="0" w:color="auto"/>
                <w:right w:val="none" w:sz="0" w:space="0" w:color="auto"/>
              </w:divBdr>
            </w:div>
          </w:divsChild>
        </w:div>
        <w:div w:id="1712534238">
          <w:marLeft w:val="0"/>
          <w:marRight w:val="0"/>
          <w:marTop w:val="0"/>
          <w:marBottom w:val="0"/>
          <w:divBdr>
            <w:top w:val="none" w:sz="0" w:space="0" w:color="auto"/>
            <w:left w:val="none" w:sz="0" w:space="0" w:color="auto"/>
            <w:bottom w:val="none" w:sz="0" w:space="0" w:color="auto"/>
            <w:right w:val="none" w:sz="0" w:space="0" w:color="auto"/>
          </w:divBdr>
          <w:divsChild>
            <w:div w:id="489446412">
              <w:marLeft w:val="0"/>
              <w:marRight w:val="0"/>
              <w:marTop w:val="0"/>
              <w:marBottom w:val="0"/>
              <w:divBdr>
                <w:top w:val="none" w:sz="0" w:space="0" w:color="auto"/>
                <w:left w:val="none" w:sz="0" w:space="0" w:color="auto"/>
                <w:bottom w:val="none" w:sz="0" w:space="0" w:color="auto"/>
                <w:right w:val="none" w:sz="0" w:space="0" w:color="auto"/>
              </w:divBdr>
            </w:div>
            <w:div w:id="1852841361">
              <w:marLeft w:val="0"/>
              <w:marRight w:val="0"/>
              <w:marTop w:val="0"/>
              <w:marBottom w:val="0"/>
              <w:divBdr>
                <w:top w:val="none" w:sz="0" w:space="0" w:color="auto"/>
                <w:left w:val="none" w:sz="0" w:space="0" w:color="auto"/>
                <w:bottom w:val="none" w:sz="0" w:space="0" w:color="auto"/>
                <w:right w:val="none" w:sz="0" w:space="0" w:color="auto"/>
              </w:divBdr>
              <w:divsChild>
                <w:div w:id="1180970931">
                  <w:marLeft w:val="0"/>
                  <w:marRight w:val="0"/>
                  <w:marTop w:val="0"/>
                  <w:marBottom w:val="0"/>
                  <w:divBdr>
                    <w:top w:val="none" w:sz="0" w:space="0" w:color="auto"/>
                    <w:left w:val="none" w:sz="0" w:space="0" w:color="auto"/>
                    <w:bottom w:val="none" w:sz="0" w:space="0" w:color="auto"/>
                    <w:right w:val="none" w:sz="0" w:space="0" w:color="auto"/>
                  </w:divBdr>
                  <w:divsChild>
                    <w:div w:id="15306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553">
              <w:marLeft w:val="0"/>
              <w:marRight w:val="0"/>
              <w:marTop w:val="0"/>
              <w:marBottom w:val="0"/>
              <w:divBdr>
                <w:top w:val="none" w:sz="0" w:space="0" w:color="auto"/>
                <w:left w:val="none" w:sz="0" w:space="0" w:color="auto"/>
                <w:bottom w:val="none" w:sz="0" w:space="0" w:color="auto"/>
                <w:right w:val="none" w:sz="0" w:space="0" w:color="auto"/>
              </w:divBdr>
            </w:div>
          </w:divsChild>
        </w:div>
        <w:div w:id="631979925">
          <w:marLeft w:val="0"/>
          <w:marRight w:val="0"/>
          <w:marTop w:val="0"/>
          <w:marBottom w:val="0"/>
          <w:divBdr>
            <w:top w:val="none" w:sz="0" w:space="0" w:color="auto"/>
            <w:left w:val="none" w:sz="0" w:space="0" w:color="auto"/>
            <w:bottom w:val="none" w:sz="0" w:space="0" w:color="auto"/>
            <w:right w:val="none" w:sz="0" w:space="0" w:color="auto"/>
          </w:divBdr>
          <w:divsChild>
            <w:div w:id="362245326">
              <w:marLeft w:val="0"/>
              <w:marRight w:val="0"/>
              <w:marTop w:val="0"/>
              <w:marBottom w:val="0"/>
              <w:divBdr>
                <w:top w:val="none" w:sz="0" w:space="0" w:color="auto"/>
                <w:left w:val="none" w:sz="0" w:space="0" w:color="auto"/>
                <w:bottom w:val="none" w:sz="0" w:space="0" w:color="auto"/>
                <w:right w:val="none" w:sz="0" w:space="0" w:color="auto"/>
              </w:divBdr>
            </w:div>
            <w:div w:id="1636986868">
              <w:marLeft w:val="0"/>
              <w:marRight w:val="0"/>
              <w:marTop w:val="0"/>
              <w:marBottom w:val="0"/>
              <w:divBdr>
                <w:top w:val="none" w:sz="0" w:space="0" w:color="auto"/>
                <w:left w:val="none" w:sz="0" w:space="0" w:color="auto"/>
                <w:bottom w:val="none" w:sz="0" w:space="0" w:color="auto"/>
                <w:right w:val="none" w:sz="0" w:space="0" w:color="auto"/>
              </w:divBdr>
              <w:divsChild>
                <w:div w:id="855273666">
                  <w:marLeft w:val="0"/>
                  <w:marRight w:val="0"/>
                  <w:marTop w:val="0"/>
                  <w:marBottom w:val="0"/>
                  <w:divBdr>
                    <w:top w:val="none" w:sz="0" w:space="0" w:color="auto"/>
                    <w:left w:val="none" w:sz="0" w:space="0" w:color="auto"/>
                    <w:bottom w:val="none" w:sz="0" w:space="0" w:color="auto"/>
                    <w:right w:val="none" w:sz="0" w:space="0" w:color="auto"/>
                  </w:divBdr>
                  <w:divsChild>
                    <w:div w:id="14463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90092">
              <w:marLeft w:val="0"/>
              <w:marRight w:val="0"/>
              <w:marTop w:val="0"/>
              <w:marBottom w:val="0"/>
              <w:divBdr>
                <w:top w:val="none" w:sz="0" w:space="0" w:color="auto"/>
                <w:left w:val="none" w:sz="0" w:space="0" w:color="auto"/>
                <w:bottom w:val="none" w:sz="0" w:space="0" w:color="auto"/>
                <w:right w:val="none" w:sz="0" w:space="0" w:color="auto"/>
              </w:divBdr>
            </w:div>
          </w:divsChild>
        </w:div>
        <w:div w:id="1103577791">
          <w:marLeft w:val="0"/>
          <w:marRight w:val="0"/>
          <w:marTop w:val="0"/>
          <w:marBottom w:val="0"/>
          <w:divBdr>
            <w:top w:val="none" w:sz="0" w:space="0" w:color="auto"/>
            <w:left w:val="none" w:sz="0" w:space="0" w:color="auto"/>
            <w:bottom w:val="none" w:sz="0" w:space="0" w:color="auto"/>
            <w:right w:val="none" w:sz="0" w:space="0" w:color="auto"/>
          </w:divBdr>
          <w:divsChild>
            <w:div w:id="256598114">
              <w:marLeft w:val="0"/>
              <w:marRight w:val="0"/>
              <w:marTop w:val="0"/>
              <w:marBottom w:val="0"/>
              <w:divBdr>
                <w:top w:val="none" w:sz="0" w:space="0" w:color="auto"/>
                <w:left w:val="none" w:sz="0" w:space="0" w:color="auto"/>
                <w:bottom w:val="none" w:sz="0" w:space="0" w:color="auto"/>
                <w:right w:val="none" w:sz="0" w:space="0" w:color="auto"/>
              </w:divBdr>
            </w:div>
            <w:div w:id="446051170">
              <w:marLeft w:val="0"/>
              <w:marRight w:val="0"/>
              <w:marTop w:val="0"/>
              <w:marBottom w:val="0"/>
              <w:divBdr>
                <w:top w:val="none" w:sz="0" w:space="0" w:color="auto"/>
                <w:left w:val="none" w:sz="0" w:space="0" w:color="auto"/>
                <w:bottom w:val="none" w:sz="0" w:space="0" w:color="auto"/>
                <w:right w:val="none" w:sz="0" w:space="0" w:color="auto"/>
              </w:divBdr>
              <w:divsChild>
                <w:div w:id="1233656484">
                  <w:marLeft w:val="0"/>
                  <w:marRight w:val="0"/>
                  <w:marTop w:val="0"/>
                  <w:marBottom w:val="0"/>
                  <w:divBdr>
                    <w:top w:val="none" w:sz="0" w:space="0" w:color="auto"/>
                    <w:left w:val="none" w:sz="0" w:space="0" w:color="auto"/>
                    <w:bottom w:val="none" w:sz="0" w:space="0" w:color="auto"/>
                    <w:right w:val="none" w:sz="0" w:space="0" w:color="auto"/>
                  </w:divBdr>
                  <w:divsChild>
                    <w:div w:id="9958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9118">
              <w:marLeft w:val="0"/>
              <w:marRight w:val="0"/>
              <w:marTop w:val="0"/>
              <w:marBottom w:val="0"/>
              <w:divBdr>
                <w:top w:val="none" w:sz="0" w:space="0" w:color="auto"/>
                <w:left w:val="none" w:sz="0" w:space="0" w:color="auto"/>
                <w:bottom w:val="none" w:sz="0" w:space="0" w:color="auto"/>
                <w:right w:val="none" w:sz="0" w:space="0" w:color="auto"/>
              </w:divBdr>
            </w:div>
          </w:divsChild>
        </w:div>
        <w:div w:id="1730379209">
          <w:marLeft w:val="0"/>
          <w:marRight w:val="0"/>
          <w:marTop w:val="0"/>
          <w:marBottom w:val="0"/>
          <w:divBdr>
            <w:top w:val="none" w:sz="0" w:space="0" w:color="auto"/>
            <w:left w:val="none" w:sz="0" w:space="0" w:color="auto"/>
            <w:bottom w:val="none" w:sz="0" w:space="0" w:color="auto"/>
            <w:right w:val="none" w:sz="0" w:space="0" w:color="auto"/>
          </w:divBdr>
          <w:divsChild>
            <w:div w:id="1082802107">
              <w:marLeft w:val="0"/>
              <w:marRight w:val="0"/>
              <w:marTop w:val="0"/>
              <w:marBottom w:val="0"/>
              <w:divBdr>
                <w:top w:val="none" w:sz="0" w:space="0" w:color="auto"/>
                <w:left w:val="none" w:sz="0" w:space="0" w:color="auto"/>
                <w:bottom w:val="none" w:sz="0" w:space="0" w:color="auto"/>
                <w:right w:val="none" w:sz="0" w:space="0" w:color="auto"/>
              </w:divBdr>
            </w:div>
            <w:div w:id="1567106147">
              <w:marLeft w:val="0"/>
              <w:marRight w:val="0"/>
              <w:marTop w:val="0"/>
              <w:marBottom w:val="0"/>
              <w:divBdr>
                <w:top w:val="none" w:sz="0" w:space="0" w:color="auto"/>
                <w:left w:val="none" w:sz="0" w:space="0" w:color="auto"/>
                <w:bottom w:val="none" w:sz="0" w:space="0" w:color="auto"/>
                <w:right w:val="none" w:sz="0" w:space="0" w:color="auto"/>
              </w:divBdr>
              <w:divsChild>
                <w:div w:id="757023387">
                  <w:marLeft w:val="0"/>
                  <w:marRight w:val="0"/>
                  <w:marTop w:val="0"/>
                  <w:marBottom w:val="0"/>
                  <w:divBdr>
                    <w:top w:val="none" w:sz="0" w:space="0" w:color="auto"/>
                    <w:left w:val="none" w:sz="0" w:space="0" w:color="auto"/>
                    <w:bottom w:val="none" w:sz="0" w:space="0" w:color="auto"/>
                    <w:right w:val="none" w:sz="0" w:space="0" w:color="auto"/>
                  </w:divBdr>
                  <w:divsChild>
                    <w:div w:id="19892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5140">
      <w:bodyDiv w:val="1"/>
      <w:marLeft w:val="0"/>
      <w:marRight w:val="0"/>
      <w:marTop w:val="0"/>
      <w:marBottom w:val="0"/>
      <w:divBdr>
        <w:top w:val="none" w:sz="0" w:space="0" w:color="auto"/>
        <w:left w:val="none" w:sz="0" w:space="0" w:color="auto"/>
        <w:bottom w:val="none" w:sz="0" w:space="0" w:color="auto"/>
        <w:right w:val="none" w:sz="0" w:space="0" w:color="auto"/>
      </w:divBdr>
    </w:div>
    <w:div w:id="1812095029">
      <w:bodyDiv w:val="1"/>
      <w:marLeft w:val="0"/>
      <w:marRight w:val="0"/>
      <w:marTop w:val="0"/>
      <w:marBottom w:val="0"/>
      <w:divBdr>
        <w:top w:val="none" w:sz="0" w:space="0" w:color="auto"/>
        <w:left w:val="none" w:sz="0" w:space="0" w:color="auto"/>
        <w:bottom w:val="none" w:sz="0" w:space="0" w:color="auto"/>
        <w:right w:val="none" w:sz="0" w:space="0" w:color="auto"/>
      </w:divBdr>
    </w:div>
    <w:div w:id="1905751720">
      <w:bodyDiv w:val="1"/>
      <w:marLeft w:val="0"/>
      <w:marRight w:val="0"/>
      <w:marTop w:val="0"/>
      <w:marBottom w:val="0"/>
      <w:divBdr>
        <w:top w:val="none" w:sz="0" w:space="0" w:color="auto"/>
        <w:left w:val="none" w:sz="0" w:space="0" w:color="auto"/>
        <w:bottom w:val="none" w:sz="0" w:space="0" w:color="auto"/>
        <w:right w:val="none" w:sz="0" w:space="0" w:color="auto"/>
      </w:divBdr>
      <w:divsChild>
        <w:div w:id="589124073">
          <w:marLeft w:val="0"/>
          <w:marRight w:val="0"/>
          <w:marTop w:val="0"/>
          <w:marBottom w:val="0"/>
          <w:divBdr>
            <w:top w:val="none" w:sz="0" w:space="0" w:color="auto"/>
            <w:left w:val="none" w:sz="0" w:space="0" w:color="auto"/>
            <w:bottom w:val="none" w:sz="0" w:space="0" w:color="auto"/>
            <w:right w:val="none" w:sz="0" w:space="0" w:color="auto"/>
          </w:divBdr>
          <w:divsChild>
            <w:div w:id="1015350676">
              <w:marLeft w:val="0"/>
              <w:marRight w:val="0"/>
              <w:marTop w:val="0"/>
              <w:marBottom w:val="0"/>
              <w:divBdr>
                <w:top w:val="none" w:sz="0" w:space="0" w:color="auto"/>
                <w:left w:val="none" w:sz="0" w:space="0" w:color="auto"/>
                <w:bottom w:val="none" w:sz="0" w:space="0" w:color="auto"/>
                <w:right w:val="none" w:sz="0" w:space="0" w:color="auto"/>
              </w:divBdr>
            </w:div>
            <w:div w:id="1990553556">
              <w:marLeft w:val="0"/>
              <w:marRight w:val="0"/>
              <w:marTop w:val="0"/>
              <w:marBottom w:val="0"/>
              <w:divBdr>
                <w:top w:val="none" w:sz="0" w:space="0" w:color="auto"/>
                <w:left w:val="none" w:sz="0" w:space="0" w:color="auto"/>
                <w:bottom w:val="none" w:sz="0" w:space="0" w:color="auto"/>
                <w:right w:val="none" w:sz="0" w:space="0" w:color="auto"/>
              </w:divBdr>
            </w:div>
            <w:div w:id="1170490526">
              <w:marLeft w:val="0"/>
              <w:marRight w:val="0"/>
              <w:marTop w:val="0"/>
              <w:marBottom w:val="0"/>
              <w:divBdr>
                <w:top w:val="none" w:sz="0" w:space="0" w:color="auto"/>
                <w:left w:val="none" w:sz="0" w:space="0" w:color="auto"/>
                <w:bottom w:val="none" w:sz="0" w:space="0" w:color="auto"/>
                <w:right w:val="none" w:sz="0" w:space="0" w:color="auto"/>
              </w:divBdr>
            </w:div>
            <w:div w:id="64492036">
              <w:marLeft w:val="0"/>
              <w:marRight w:val="0"/>
              <w:marTop w:val="0"/>
              <w:marBottom w:val="0"/>
              <w:divBdr>
                <w:top w:val="none" w:sz="0" w:space="0" w:color="auto"/>
                <w:left w:val="none" w:sz="0" w:space="0" w:color="auto"/>
                <w:bottom w:val="none" w:sz="0" w:space="0" w:color="auto"/>
                <w:right w:val="none" w:sz="0" w:space="0" w:color="auto"/>
              </w:divBdr>
            </w:div>
            <w:div w:id="959452781">
              <w:marLeft w:val="0"/>
              <w:marRight w:val="0"/>
              <w:marTop w:val="0"/>
              <w:marBottom w:val="0"/>
              <w:divBdr>
                <w:top w:val="none" w:sz="0" w:space="0" w:color="auto"/>
                <w:left w:val="none" w:sz="0" w:space="0" w:color="auto"/>
                <w:bottom w:val="none" w:sz="0" w:space="0" w:color="auto"/>
                <w:right w:val="none" w:sz="0" w:space="0" w:color="auto"/>
              </w:divBdr>
            </w:div>
            <w:div w:id="1937057397">
              <w:marLeft w:val="0"/>
              <w:marRight w:val="0"/>
              <w:marTop w:val="0"/>
              <w:marBottom w:val="0"/>
              <w:divBdr>
                <w:top w:val="none" w:sz="0" w:space="0" w:color="auto"/>
                <w:left w:val="none" w:sz="0" w:space="0" w:color="auto"/>
                <w:bottom w:val="none" w:sz="0" w:space="0" w:color="auto"/>
                <w:right w:val="none" w:sz="0" w:space="0" w:color="auto"/>
              </w:divBdr>
            </w:div>
            <w:div w:id="14820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1607">
      <w:bodyDiv w:val="1"/>
      <w:marLeft w:val="0"/>
      <w:marRight w:val="0"/>
      <w:marTop w:val="0"/>
      <w:marBottom w:val="0"/>
      <w:divBdr>
        <w:top w:val="none" w:sz="0" w:space="0" w:color="auto"/>
        <w:left w:val="none" w:sz="0" w:space="0" w:color="auto"/>
        <w:bottom w:val="none" w:sz="0" w:space="0" w:color="auto"/>
        <w:right w:val="none" w:sz="0" w:space="0" w:color="auto"/>
      </w:divBdr>
    </w:div>
    <w:div w:id="1962808132">
      <w:bodyDiv w:val="1"/>
      <w:marLeft w:val="0"/>
      <w:marRight w:val="0"/>
      <w:marTop w:val="0"/>
      <w:marBottom w:val="0"/>
      <w:divBdr>
        <w:top w:val="none" w:sz="0" w:space="0" w:color="auto"/>
        <w:left w:val="none" w:sz="0" w:space="0" w:color="auto"/>
        <w:bottom w:val="none" w:sz="0" w:space="0" w:color="auto"/>
        <w:right w:val="none" w:sz="0" w:space="0" w:color="auto"/>
      </w:divBdr>
      <w:divsChild>
        <w:div w:id="2037926737">
          <w:marLeft w:val="0"/>
          <w:marRight w:val="0"/>
          <w:marTop w:val="0"/>
          <w:marBottom w:val="0"/>
          <w:divBdr>
            <w:top w:val="none" w:sz="0" w:space="0" w:color="auto"/>
            <w:left w:val="none" w:sz="0" w:space="0" w:color="auto"/>
            <w:bottom w:val="none" w:sz="0" w:space="0" w:color="auto"/>
            <w:right w:val="none" w:sz="0" w:space="0" w:color="auto"/>
          </w:divBdr>
          <w:divsChild>
            <w:div w:id="101153413">
              <w:marLeft w:val="0"/>
              <w:marRight w:val="0"/>
              <w:marTop w:val="0"/>
              <w:marBottom w:val="0"/>
              <w:divBdr>
                <w:top w:val="none" w:sz="0" w:space="0" w:color="auto"/>
                <w:left w:val="none" w:sz="0" w:space="0" w:color="auto"/>
                <w:bottom w:val="none" w:sz="0" w:space="0" w:color="auto"/>
                <w:right w:val="none" w:sz="0" w:space="0" w:color="auto"/>
              </w:divBdr>
            </w:div>
            <w:div w:id="1916822580">
              <w:marLeft w:val="0"/>
              <w:marRight w:val="0"/>
              <w:marTop w:val="0"/>
              <w:marBottom w:val="0"/>
              <w:divBdr>
                <w:top w:val="none" w:sz="0" w:space="0" w:color="auto"/>
                <w:left w:val="none" w:sz="0" w:space="0" w:color="auto"/>
                <w:bottom w:val="none" w:sz="0" w:space="0" w:color="auto"/>
                <w:right w:val="none" w:sz="0" w:space="0" w:color="auto"/>
              </w:divBdr>
            </w:div>
            <w:div w:id="1453203565">
              <w:marLeft w:val="0"/>
              <w:marRight w:val="0"/>
              <w:marTop w:val="0"/>
              <w:marBottom w:val="0"/>
              <w:divBdr>
                <w:top w:val="none" w:sz="0" w:space="0" w:color="auto"/>
                <w:left w:val="none" w:sz="0" w:space="0" w:color="auto"/>
                <w:bottom w:val="none" w:sz="0" w:space="0" w:color="auto"/>
                <w:right w:val="none" w:sz="0" w:space="0" w:color="auto"/>
              </w:divBdr>
            </w:div>
            <w:div w:id="383910948">
              <w:marLeft w:val="0"/>
              <w:marRight w:val="0"/>
              <w:marTop w:val="0"/>
              <w:marBottom w:val="0"/>
              <w:divBdr>
                <w:top w:val="none" w:sz="0" w:space="0" w:color="auto"/>
                <w:left w:val="none" w:sz="0" w:space="0" w:color="auto"/>
                <w:bottom w:val="none" w:sz="0" w:space="0" w:color="auto"/>
                <w:right w:val="none" w:sz="0" w:space="0" w:color="auto"/>
              </w:divBdr>
            </w:div>
            <w:div w:id="1523517846">
              <w:marLeft w:val="0"/>
              <w:marRight w:val="0"/>
              <w:marTop w:val="0"/>
              <w:marBottom w:val="0"/>
              <w:divBdr>
                <w:top w:val="none" w:sz="0" w:space="0" w:color="auto"/>
                <w:left w:val="none" w:sz="0" w:space="0" w:color="auto"/>
                <w:bottom w:val="none" w:sz="0" w:space="0" w:color="auto"/>
                <w:right w:val="none" w:sz="0" w:space="0" w:color="auto"/>
              </w:divBdr>
            </w:div>
            <w:div w:id="1374187489">
              <w:marLeft w:val="0"/>
              <w:marRight w:val="0"/>
              <w:marTop w:val="0"/>
              <w:marBottom w:val="0"/>
              <w:divBdr>
                <w:top w:val="none" w:sz="0" w:space="0" w:color="auto"/>
                <w:left w:val="none" w:sz="0" w:space="0" w:color="auto"/>
                <w:bottom w:val="none" w:sz="0" w:space="0" w:color="auto"/>
                <w:right w:val="none" w:sz="0" w:space="0" w:color="auto"/>
              </w:divBdr>
            </w:div>
            <w:div w:id="10774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7381">
      <w:bodyDiv w:val="1"/>
      <w:marLeft w:val="0"/>
      <w:marRight w:val="0"/>
      <w:marTop w:val="0"/>
      <w:marBottom w:val="0"/>
      <w:divBdr>
        <w:top w:val="none" w:sz="0" w:space="0" w:color="auto"/>
        <w:left w:val="none" w:sz="0" w:space="0" w:color="auto"/>
        <w:bottom w:val="none" w:sz="0" w:space="0" w:color="auto"/>
        <w:right w:val="none" w:sz="0" w:space="0" w:color="auto"/>
      </w:divBdr>
      <w:divsChild>
        <w:div w:id="811677132">
          <w:marLeft w:val="0"/>
          <w:marRight w:val="0"/>
          <w:marTop w:val="0"/>
          <w:marBottom w:val="0"/>
          <w:divBdr>
            <w:top w:val="none" w:sz="0" w:space="0" w:color="auto"/>
            <w:left w:val="none" w:sz="0" w:space="0" w:color="auto"/>
            <w:bottom w:val="none" w:sz="0" w:space="0" w:color="auto"/>
            <w:right w:val="none" w:sz="0" w:space="0" w:color="auto"/>
          </w:divBdr>
          <w:divsChild>
            <w:div w:id="1483429602">
              <w:marLeft w:val="0"/>
              <w:marRight w:val="0"/>
              <w:marTop w:val="0"/>
              <w:marBottom w:val="0"/>
              <w:divBdr>
                <w:top w:val="none" w:sz="0" w:space="0" w:color="auto"/>
                <w:left w:val="none" w:sz="0" w:space="0" w:color="auto"/>
                <w:bottom w:val="none" w:sz="0" w:space="0" w:color="auto"/>
                <w:right w:val="none" w:sz="0" w:space="0" w:color="auto"/>
              </w:divBdr>
            </w:div>
            <w:div w:id="931089209">
              <w:marLeft w:val="0"/>
              <w:marRight w:val="0"/>
              <w:marTop w:val="0"/>
              <w:marBottom w:val="0"/>
              <w:divBdr>
                <w:top w:val="none" w:sz="0" w:space="0" w:color="auto"/>
                <w:left w:val="none" w:sz="0" w:space="0" w:color="auto"/>
                <w:bottom w:val="none" w:sz="0" w:space="0" w:color="auto"/>
                <w:right w:val="none" w:sz="0" w:space="0" w:color="auto"/>
              </w:divBdr>
            </w:div>
            <w:div w:id="1738086764">
              <w:marLeft w:val="0"/>
              <w:marRight w:val="0"/>
              <w:marTop w:val="0"/>
              <w:marBottom w:val="0"/>
              <w:divBdr>
                <w:top w:val="none" w:sz="0" w:space="0" w:color="auto"/>
                <w:left w:val="none" w:sz="0" w:space="0" w:color="auto"/>
                <w:bottom w:val="none" w:sz="0" w:space="0" w:color="auto"/>
                <w:right w:val="none" w:sz="0" w:space="0" w:color="auto"/>
              </w:divBdr>
            </w:div>
            <w:div w:id="11089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4488">
      <w:bodyDiv w:val="1"/>
      <w:marLeft w:val="0"/>
      <w:marRight w:val="0"/>
      <w:marTop w:val="0"/>
      <w:marBottom w:val="0"/>
      <w:divBdr>
        <w:top w:val="none" w:sz="0" w:space="0" w:color="auto"/>
        <w:left w:val="none" w:sz="0" w:space="0" w:color="auto"/>
        <w:bottom w:val="none" w:sz="0" w:space="0" w:color="auto"/>
        <w:right w:val="none" w:sz="0" w:space="0" w:color="auto"/>
      </w:divBdr>
      <w:divsChild>
        <w:div w:id="304891673">
          <w:marLeft w:val="0"/>
          <w:marRight w:val="0"/>
          <w:marTop w:val="0"/>
          <w:marBottom w:val="0"/>
          <w:divBdr>
            <w:top w:val="none" w:sz="0" w:space="0" w:color="auto"/>
            <w:left w:val="none" w:sz="0" w:space="0" w:color="auto"/>
            <w:bottom w:val="none" w:sz="0" w:space="0" w:color="auto"/>
            <w:right w:val="none" w:sz="0" w:space="0" w:color="auto"/>
          </w:divBdr>
          <w:divsChild>
            <w:div w:id="1045444789">
              <w:marLeft w:val="0"/>
              <w:marRight w:val="0"/>
              <w:marTop w:val="0"/>
              <w:marBottom w:val="0"/>
              <w:divBdr>
                <w:top w:val="none" w:sz="0" w:space="0" w:color="auto"/>
                <w:left w:val="none" w:sz="0" w:space="0" w:color="auto"/>
                <w:bottom w:val="none" w:sz="0" w:space="0" w:color="auto"/>
                <w:right w:val="none" w:sz="0" w:space="0" w:color="auto"/>
              </w:divBdr>
            </w:div>
            <w:div w:id="1845897263">
              <w:marLeft w:val="0"/>
              <w:marRight w:val="0"/>
              <w:marTop w:val="0"/>
              <w:marBottom w:val="0"/>
              <w:divBdr>
                <w:top w:val="none" w:sz="0" w:space="0" w:color="auto"/>
                <w:left w:val="none" w:sz="0" w:space="0" w:color="auto"/>
                <w:bottom w:val="none" w:sz="0" w:space="0" w:color="auto"/>
                <w:right w:val="none" w:sz="0" w:space="0" w:color="auto"/>
              </w:divBdr>
              <w:divsChild>
                <w:div w:id="1997416790">
                  <w:marLeft w:val="0"/>
                  <w:marRight w:val="0"/>
                  <w:marTop w:val="0"/>
                  <w:marBottom w:val="0"/>
                  <w:divBdr>
                    <w:top w:val="none" w:sz="0" w:space="0" w:color="auto"/>
                    <w:left w:val="none" w:sz="0" w:space="0" w:color="auto"/>
                    <w:bottom w:val="none" w:sz="0" w:space="0" w:color="auto"/>
                    <w:right w:val="none" w:sz="0" w:space="0" w:color="auto"/>
                  </w:divBdr>
                  <w:divsChild>
                    <w:div w:id="5252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0714">
              <w:marLeft w:val="0"/>
              <w:marRight w:val="0"/>
              <w:marTop w:val="0"/>
              <w:marBottom w:val="0"/>
              <w:divBdr>
                <w:top w:val="none" w:sz="0" w:space="0" w:color="auto"/>
                <w:left w:val="none" w:sz="0" w:space="0" w:color="auto"/>
                <w:bottom w:val="none" w:sz="0" w:space="0" w:color="auto"/>
                <w:right w:val="none" w:sz="0" w:space="0" w:color="auto"/>
              </w:divBdr>
            </w:div>
          </w:divsChild>
        </w:div>
        <w:div w:id="863060234">
          <w:marLeft w:val="0"/>
          <w:marRight w:val="0"/>
          <w:marTop w:val="0"/>
          <w:marBottom w:val="0"/>
          <w:divBdr>
            <w:top w:val="none" w:sz="0" w:space="0" w:color="auto"/>
            <w:left w:val="none" w:sz="0" w:space="0" w:color="auto"/>
            <w:bottom w:val="none" w:sz="0" w:space="0" w:color="auto"/>
            <w:right w:val="none" w:sz="0" w:space="0" w:color="auto"/>
          </w:divBdr>
          <w:divsChild>
            <w:div w:id="1005010156">
              <w:marLeft w:val="0"/>
              <w:marRight w:val="0"/>
              <w:marTop w:val="0"/>
              <w:marBottom w:val="0"/>
              <w:divBdr>
                <w:top w:val="none" w:sz="0" w:space="0" w:color="auto"/>
                <w:left w:val="none" w:sz="0" w:space="0" w:color="auto"/>
                <w:bottom w:val="none" w:sz="0" w:space="0" w:color="auto"/>
                <w:right w:val="none" w:sz="0" w:space="0" w:color="auto"/>
              </w:divBdr>
            </w:div>
            <w:div w:id="11536057">
              <w:marLeft w:val="0"/>
              <w:marRight w:val="0"/>
              <w:marTop w:val="0"/>
              <w:marBottom w:val="0"/>
              <w:divBdr>
                <w:top w:val="none" w:sz="0" w:space="0" w:color="auto"/>
                <w:left w:val="none" w:sz="0" w:space="0" w:color="auto"/>
                <w:bottom w:val="none" w:sz="0" w:space="0" w:color="auto"/>
                <w:right w:val="none" w:sz="0" w:space="0" w:color="auto"/>
              </w:divBdr>
              <w:divsChild>
                <w:div w:id="1419905762">
                  <w:marLeft w:val="0"/>
                  <w:marRight w:val="0"/>
                  <w:marTop w:val="0"/>
                  <w:marBottom w:val="0"/>
                  <w:divBdr>
                    <w:top w:val="none" w:sz="0" w:space="0" w:color="auto"/>
                    <w:left w:val="none" w:sz="0" w:space="0" w:color="auto"/>
                    <w:bottom w:val="none" w:sz="0" w:space="0" w:color="auto"/>
                    <w:right w:val="none" w:sz="0" w:space="0" w:color="auto"/>
                  </w:divBdr>
                  <w:divsChild>
                    <w:div w:id="13162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8513">
              <w:marLeft w:val="0"/>
              <w:marRight w:val="0"/>
              <w:marTop w:val="0"/>
              <w:marBottom w:val="0"/>
              <w:divBdr>
                <w:top w:val="none" w:sz="0" w:space="0" w:color="auto"/>
                <w:left w:val="none" w:sz="0" w:space="0" w:color="auto"/>
                <w:bottom w:val="none" w:sz="0" w:space="0" w:color="auto"/>
                <w:right w:val="none" w:sz="0" w:space="0" w:color="auto"/>
              </w:divBdr>
            </w:div>
          </w:divsChild>
        </w:div>
        <w:div w:id="1788696292">
          <w:marLeft w:val="0"/>
          <w:marRight w:val="0"/>
          <w:marTop w:val="0"/>
          <w:marBottom w:val="0"/>
          <w:divBdr>
            <w:top w:val="none" w:sz="0" w:space="0" w:color="auto"/>
            <w:left w:val="none" w:sz="0" w:space="0" w:color="auto"/>
            <w:bottom w:val="none" w:sz="0" w:space="0" w:color="auto"/>
            <w:right w:val="none" w:sz="0" w:space="0" w:color="auto"/>
          </w:divBdr>
          <w:divsChild>
            <w:div w:id="900867823">
              <w:marLeft w:val="0"/>
              <w:marRight w:val="0"/>
              <w:marTop w:val="0"/>
              <w:marBottom w:val="0"/>
              <w:divBdr>
                <w:top w:val="none" w:sz="0" w:space="0" w:color="auto"/>
                <w:left w:val="none" w:sz="0" w:space="0" w:color="auto"/>
                <w:bottom w:val="none" w:sz="0" w:space="0" w:color="auto"/>
                <w:right w:val="none" w:sz="0" w:space="0" w:color="auto"/>
              </w:divBdr>
            </w:div>
            <w:div w:id="1540163046">
              <w:marLeft w:val="0"/>
              <w:marRight w:val="0"/>
              <w:marTop w:val="0"/>
              <w:marBottom w:val="0"/>
              <w:divBdr>
                <w:top w:val="none" w:sz="0" w:space="0" w:color="auto"/>
                <w:left w:val="none" w:sz="0" w:space="0" w:color="auto"/>
                <w:bottom w:val="none" w:sz="0" w:space="0" w:color="auto"/>
                <w:right w:val="none" w:sz="0" w:space="0" w:color="auto"/>
              </w:divBdr>
              <w:divsChild>
                <w:div w:id="369187291">
                  <w:marLeft w:val="0"/>
                  <w:marRight w:val="0"/>
                  <w:marTop w:val="0"/>
                  <w:marBottom w:val="0"/>
                  <w:divBdr>
                    <w:top w:val="none" w:sz="0" w:space="0" w:color="auto"/>
                    <w:left w:val="none" w:sz="0" w:space="0" w:color="auto"/>
                    <w:bottom w:val="none" w:sz="0" w:space="0" w:color="auto"/>
                    <w:right w:val="none" w:sz="0" w:space="0" w:color="auto"/>
                  </w:divBdr>
                  <w:divsChild>
                    <w:div w:id="9130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5538">
              <w:marLeft w:val="0"/>
              <w:marRight w:val="0"/>
              <w:marTop w:val="0"/>
              <w:marBottom w:val="0"/>
              <w:divBdr>
                <w:top w:val="none" w:sz="0" w:space="0" w:color="auto"/>
                <w:left w:val="none" w:sz="0" w:space="0" w:color="auto"/>
                <w:bottom w:val="none" w:sz="0" w:space="0" w:color="auto"/>
                <w:right w:val="none" w:sz="0" w:space="0" w:color="auto"/>
              </w:divBdr>
            </w:div>
          </w:divsChild>
        </w:div>
        <w:div w:id="1640264216">
          <w:marLeft w:val="0"/>
          <w:marRight w:val="0"/>
          <w:marTop w:val="0"/>
          <w:marBottom w:val="0"/>
          <w:divBdr>
            <w:top w:val="none" w:sz="0" w:space="0" w:color="auto"/>
            <w:left w:val="none" w:sz="0" w:space="0" w:color="auto"/>
            <w:bottom w:val="none" w:sz="0" w:space="0" w:color="auto"/>
            <w:right w:val="none" w:sz="0" w:space="0" w:color="auto"/>
          </w:divBdr>
          <w:divsChild>
            <w:div w:id="862595570">
              <w:marLeft w:val="0"/>
              <w:marRight w:val="0"/>
              <w:marTop w:val="0"/>
              <w:marBottom w:val="0"/>
              <w:divBdr>
                <w:top w:val="none" w:sz="0" w:space="0" w:color="auto"/>
                <w:left w:val="none" w:sz="0" w:space="0" w:color="auto"/>
                <w:bottom w:val="none" w:sz="0" w:space="0" w:color="auto"/>
                <w:right w:val="none" w:sz="0" w:space="0" w:color="auto"/>
              </w:divBdr>
            </w:div>
            <w:div w:id="1744332912">
              <w:marLeft w:val="0"/>
              <w:marRight w:val="0"/>
              <w:marTop w:val="0"/>
              <w:marBottom w:val="0"/>
              <w:divBdr>
                <w:top w:val="none" w:sz="0" w:space="0" w:color="auto"/>
                <w:left w:val="none" w:sz="0" w:space="0" w:color="auto"/>
                <w:bottom w:val="none" w:sz="0" w:space="0" w:color="auto"/>
                <w:right w:val="none" w:sz="0" w:space="0" w:color="auto"/>
              </w:divBdr>
              <w:divsChild>
                <w:div w:id="99955028">
                  <w:marLeft w:val="0"/>
                  <w:marRight w:val="0"/>
                  <w:marTop w:val="0"/>
                  <w:marBottom w:val="0"/>
                  <w:divBdr>
                    <w:top w:val="none" w:sz="0" w:space="0" w:color="auto"/>
                    <w:left w:val="none" w:sz="0" w:space="0" w:color="auto"/>
                    <w:bottom w:val="none" w:sz="0" w:space="0" w:color="auto"/>
                    <w:right w:val="none" w:sz="0" w:space="0" w:color="auto"/>
                  </w:divBdr>
                  <w:divsChild>
                    <w:div w:id="9879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51069">
              <w:marLeft w:val="0"/>
              <w:marRight w:val="0"/>
              <w:marTop w:val="0"/>
              <w:marBottom w:val="0"/>
              <w:divBdr>
                <w:top w:val="none" w:sz="0" w:space="0" w:color="auto"/>
                <w:left w:val="none" w:sz="0" w:space="0" w:color="auto"/>
                <w:bottom w:val="none" w:sz="0" w:space="0" w:color="auto"/>
                <w:right w:val="none" w:sz="0" w:space="0" w:color="auto"/>
              </w:divBdr>
            </w:div>
          </w:divsChild>
        </w:div>
        <w:div w:id="181212377">
          <w:marLeft w:val="0"/>
          <w:marRight w:val="0"/>
          <w:marTop w:val="0"/>
          <w:marBottom w:val="0"/>
          <w:divBdr>
            <w:top w:val="none" w:sz="0" w:space="0" w:color="auto"/>
            <w:left w:val="none" w:sz="0" w:space="0" w:color="auto"/>
            <w:bottom w:val="none" w:sz="0" w:space="0" w:color="auto"/>
            <w:right w:val="none" w:sz="0" w:space="0" w:color="auto"/>
          </w:divBdr>
          <w:divsChild>
            <w:div w:id="942610015">
              <w:marLeft w:val="0"/>
              <w:marRight w:val="0"/>
              <w:marTop w:val="0"/>
              <w:marBottom w:val="0"/>
              <w:divBdr>
                <w:top w:val="none" w:sz="0" w:space="0" w:color="auto"/>
                <w:left w:val="none" w:sz="0" w:space="0" w:color="auto"/>
                <w:bottom w:val="none" w:sz="0" w:space="0" w:color="auto"/>
                <w:right w:val="none" w:sz="0" w:space="0" w:color="auto"/>
              </w:divBdr>
            </w:div>
            <w:div w:id="662858076">
              <w:marLeft w:val="0"/>
              <w:marRight w:val="0"/>
              <w:marTop w:val="0"/>
              <w:marBottom w:val="0"/>
              <w:divBdr>
                <w:top w:val="none" w:sz="0" w:space="0" w:color="auto"/>
                <w:left w:val="none" w:sz="0" w:space="0" w:color="auto"/>
                <w:bottom w:val="none" w:sz="0" w:space="0" w:color="auto"/>
                <w:right w:val="none" w:sz="0" w:space="0" w:color="auto"/>
              </w:divBdr>
              <w:divsChild>
                <w:div w:id="1375615114">
                  <w:marLeft w:val="0"/>
                  <w:marRight w:val="0"/>
                  <w:marTop w:val="0"/>
                  <w:marBottom w:val="0"/>
                  <w:divBdr>
                    <w:top w:val="none" w:sz="0" w:space="0" w:color="auto"/>
                    <w:left w:val="none" w:sz="0" w:space="0" w:color="auto"/>
                    <w:bottom w:val="none" w:sz="0" w:space="0" w:color="auto"/>
                    <w:right w:val="none" w:sz="0" w:space="0" w:color="auto"/>
                  </w:divBdr>
                  <w:divsChild>
                    <w:div w:id="10120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12</Pages>
  <Words>2441</Words>
  <Characters>13431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ValeriaHR</dc:creator>
  <cp:keywords/>
  <dc:description/>
  <cp:lastModifiedBy>ValeriaHR</cp:lastModifiedBy>
  <cp:revision>11</cp:revision>
  <dcterms:created xsi:type="dcterms:W3CDTF">2025-06-04T21:18:00Z</dcterms:created>
  <dcterms:modified xsi:type="dcterms:W3CDTF">2025-06-13T15:16:00Z</dcterms:modified>
</cp:coreProperties>
</file>