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1"/>
          <w:szCs w:val="21"/>
          <w:u w:val="none"/>
          <w:lang w:val="ru-RU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FFFFFF"/>
          <w:sz w:val="21"/>
          <w:szCs w:val="21"/>
          <w:lang w:val="ru-RU"/>
        </w:rPr>
        <w:t>СП</w:t>
      </w:r>
    </w:p>
    <w:p>
      <w:pPr>
        <w:ind w:left="-72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FFFFFF"/>
          <w:sz w:val="21"/>
          <w:szCs w:val="21"/>
          <w:lang w:val="ru-RU"/>
        </w:rPr>
      </w:pPr>
    </w:p>
    <w:p>
      <w:pPr>
        <w:ind w:left="-72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FFFFFF"/>
          <w:sz w:val="21"/>
          <w:szCs w:val="21"/>
          <w:lang w:val="ru-RU"/>
        </w:rPr>
      </w:pPr>
    </w:p>
    <w:p>
      <w:pPr>
        <w:ind w:left="-72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1"/>
          <w:szCs w:val="21"/>
          <w:u w:val="none"/>
          <w:lang w:val="ru-RU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FFFFFF"/>
          <w:sz w:val="21"/>
          <w:szCs w:val="21"/>
          <w:lang w:val="ru-RU"/>
        </w:rPr>
        <w:t>Б ГБ ПОУ «Радиотехнический колледж»</w:t>
      </w: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СПБ ГБ ПОУ “Радиотехнический колледж”</w:t>
      </w: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Описание информационной системы по предметной области </w:t>
      </w:r>
    </w:p>
    <w:p>
      <w:pPr>
        <w:ind w:right="27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“Маникюрный магазин”</w:t>
      </w:r>
    </w:p>
    <w:p>
      <w:pPr>
        <w:ind w:right="27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right="27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Выполнила студентка:</w:t>
      </w:r>
    </w:p>
    <w:p>
      <w:pPr>
        <w:ind w:right="270"/>
        <w:jc w:val="right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Лебедева Валерия</w:t>
      </w:r>
    </w:p>
    <w:p>
      <w:pPr>
        <w:ind w:right="27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Группы:</w:t>
      </w:r>
    </w:p>
    <w:p>
      <w:pPr>
        <w:ind w:right="270"/>
        <w:jc w:val="right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ИВ1-21</w:t>
      </w: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СОДЕРЖАНИЕ:</w:t>
      </w:r>
    </w:p>
    <w:p>
      <w:pPr>
        <w:ind w:left="0" w:right="0" w:hanging="171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1. Анализ предметной области............................................3</w:t>
      </w: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2. Проблемы предметной области......................................4</w:t>
      </w: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3. Описание информационной системы............................5</w:t>
      </w: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4. Описание диаграмм по предметной области................6-9</w:t>
      </w: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4.</w:t>
      </w:r>
      <w:bookmarkStart w:id="0" w:name="_Int_D8oB0Ny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1. Use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case diagram...............................................................6</w:t>
      </w: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4.2. Sequence diadram.............................................................7</w:t>
      </w: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4.3. ER diagram........................................................................8</w:t>
      </w: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4.4. IDEFO diagram.................................................................9</w:t>
      </w: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5.Жизненный цикл.................................................................10</w:t>
      </w: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6.Вывод.....................................................................................11</w:t>
      </w:r>
    </w:p>
    <w:p>
      <w:pPr>
        <w:ind w:right="27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2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-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left="1416" w:leftChars="0" w:right="-720" w:firstLine="708" w:firstLineChars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Анализ предметной области.</w:t>
      </w:r>
    </w:p>
    <w:p>
      <w:pPr>
        <w:ind w:left="-720" w:right="-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left="-720" w:right="-72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данной работе я решила рассмотреть и организовать работу маникюрного магазина. Маникюрный магазин-коммерческая организация, осуществляющая продажу товаров для маникюра.</w:t>
      </w:r>
    </w:p>
    <w:p>
      <w:pPr>
        <w:ind w:left="-720" w:right="-72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Услугами магазина пользуются тысячи мастеров маникюра, закупая товар в большем количестве для своей работы.</w:t>
      </w:r>
    </w:p>
    <w:p>
      <w:pPr>
        <w:ind w:left="-720" w:right="-72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магазине работают продавцы-консультанты. Которые могут найти нужный товар на полках магазина и осведомить о его наличии и количестве, а также рассказать о всевозможных скидках и акциях магазина.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27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left="-660" w:leftChars="-300" w:right="-714" w:rightChars="0" w:firstLine="0" w:firstLineChars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-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right="-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left="1416" w:leftChars="0" w:right="-720" w:firstLine="708" w:firstLineChars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Проблемы предметной области.</w:t>
      </w:r>
    </w:p>
    <w:p>
      <w:pPr>
        <w:ind w:left="-720" w:right="-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Организация рабочего процесса, которая включает в себя знание полной информации о товаре, в маникюрном магазине является очень трудоемкой для рабочего персонала.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Мастера ногтевого сервиса, приходя в магазин, приобретают товар в большом количестве, осуществляя закупку на длительный срок, также у них уходит много времени на выбор.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Покупатели, пользующиеся услугами магазина, вынуждены тратить много времени и сил на совершение покупки в большем объеме.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Из вышесказанного можно выделить следующие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основные проблемы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-большой объем информации о товаре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-большая трата временного ресурса продавцом-консультантом на одного покупателя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-нехватка продавцов консультантов на каждого клиента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-неудобство в перемещении товара покупателем из-за его большого объема 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</w:pPr>
      <w:r>
        <w:br w:type="page"/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left="-720" w:right="-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Описание информационной системы.</w:t>
      </w:r>
    </w:p>
    <w:p>
      <w:pPr>
        <w:ind w:left="-720" w:right="-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решения проблем данной предметной области осуществляется автоматизирование системы продажи товаров с помощью создания интернет-магазина.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Предполагается, что интернет-магазин будет использоваться покупателями с целью: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-экономии времени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-получения безграничного временного ресурса на выбор товара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-полного получения информации о товаре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-осуществления доставки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работы информационной системы магазина потребуется участие: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-менеджера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-платежной системы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-заведующего складом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-курьера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Далее будут представлены диаграммы для данной автоматизации.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r>
        <w:br w:type="page"/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Use case diagram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11111"/>
          <w:sz w:val="28"/>
          <w:szCs w:val="28"/>
          <w:lang w:val="ru-RU"/>
        </w:rPr>
        <w:t xml:space="preserve">диаграмма, описывающая, какой </w:t>
      </w:r>
      <w:bookmarkStart w:id="1" w:name="_Int_9nQWmHId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11111"/>
          <w:sz w:val="28"/>
          <w:szCs w:val="28"/>
          <w:lang w:val="ru-RU"/>
        </w:rPr>
        <w:t>функционал  доступен</w:t>
      </w:r>
      <w:bookmarkEnd w:id="1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11111"/>
          <w:sz w:val="28"/>
          <w:szCs w:val="28"/>
          <w:lang w:val="ru-RU"/>
        </w:rPr>
        <w:t xml:space="preserve"> каждой группе пользователей интернет-магазина в осуществление оформления заказа и его доставки.</w:t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4928870" cy="5989320"/>
            <wp:effectExtent l="0" t="0" r="0" b="0"/>
            <wp:docPr id="1919804083" name="Изображение 191980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4083" name="Изображение 191980408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598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US"/>
        </w:rPr>
        <w:t>Sequence diagram</w:t>
      </w:r>
    </w:p>
    <w:p>
      <w:pPr>
        <w:ind w:left="-720" w:right="-72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– диаграмма, на которой показаны взаимодействия объектов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для оформления заказа покупателем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, упорядоченные по времени их проявления.</w:t>
      </w:r>
    </w:p>
    <w:p>
      <w:pPr>
        <w:ind w:left="-720" w:right="-72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545580" cy="4177030"/>
            <wp:effectExtent l="0" t="0" r="7620" b="13970"/>
            <wp:docPr id="14" name="Изображение 16" descr="sequ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6" descr="sequn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left="-720" w:right="-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ind w:right="-72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ER diagram</w:t>
      </w:r>
    </w:p>
    <w:p>
      <w:pPr>
        <w:ind w:right="-720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-это визуальное представление сущностей,  учавсвтвующих в реализации заказа в интернет магазине, внутри системы и их взаимосвязи друг с другом.</w:t>
      </w:r>
    </w:p>
    <w:p>
      <w:pPr>
        <w:ind w:right="-720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drawing>
          <wp:inline distT="0" distB="0" distL="114300" distR="114300">
            <wp:extent cx="5038725" cy="5581650"/>
            <wp:effectExtent l="0" t="0" r="9525" b="0"/>
            <wp:docPr id="15" name="Изображение 17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7" descr="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720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IDEFO diagram</w:t>
      </w: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— методология функционального моделирования и графическая нотация, предназначенная для формализации и описания процесс</w:t>
      </w:r>
      <w:r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 заказа в интернет магазине</w:t>
      </w:r>
      <w:r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временна́я последовательность. </w:t>
      </w: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FFFFFF"/>
          <w:lang w:val="ru-RU"/>
        </w:rPr>
        <w:drawing>
          <wp:inline distT="0" distB="0" distL="114300" distR="114300">
            <wp:extent cx="6263640" cy="3373755"/>
            <wp:effectExtent l="0" t="0" r="0" b="0"/>
            <wp:docPr id="16" name="Изображение 18" descr="ide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8" descr="idef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FFFFFF"/>
          <w:lang w:val="en-US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FFFFFF"/>
          <w:lang w:val="en-US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FFFFFF"/>
          <w:lang w:val="en-US"/>
        </w:rPr>
      </w:pPr>
    </w:p>
    <w:p>
      <w:pPr>
        <w:ind w:left="2124" w:leftChars="0" w:right="-720" w:firstLine="708" w:firstLineChars="0"/>
        <w:jc w:val="both"/>
        <w:rPr>
          <w:rFonts w:hint="default" w:ascii="Times New Roman" w:hAnsi="Times New Roman" w:eastAsia="Gilroy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Жизненный цикл.</w:t>
      </w:r>
    </w:p>
    <w:p>
      <w:pPr>
        <w:ind w:left="2124" w:leftChars="0" w:right="-720" w:firstLine="708" w:firstLineChars="0"/>
        <w:jc w:val="both"/>
        <w:rPr>
          <w:rFonts w:hint="default" w:ascii="Times New Roman" w:hAnsi="Times New Roman" w:eastAsia="Gilroy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left="2124" w:leftChars="0" w:right="-720" w:firstLine="708" w:firstLineChars="0"/>
        <w:jc w:val="both"/>
        <w:rPr>
          <w:rFonts w:hint="default" w:ascii="Times New Roman" w:hAnsi="Times New Roman" w:eastAsia="Gilroy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Состояния жизненного цикла</w:t>
      </w: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:</w:t>
      </w:r>
    </w:p>
    <w:p>
      <w:pPr>
        <w:ind w:right="-720"/>
        <w:jc w:val="left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Потребность в оптимизации процесса продажи в магазине</w:t>
      </w: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Процесс документации </w:t>
      </w: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Определение возможностей оптимизации</w:t>
      </w: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Проектирование </w:t>
      </w: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Процесс автоматизации</w:t>
      </w: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Автоматизированная информационная система -  интернет-магазин</w:t>
      </w: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left="2832" w:leftChars="0" w:right="-720" w:firstLine="708" w:firstLineChars="0"/>
        <w:jc w:val="both"/>
        <w:rPr>
          <w:rFonts w:hint="default" w:ascii="Times New Roman" w:hAnsi="Times New Roman" w:eastAsia="Gilroy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Вывод.</w:t>
      </w:r>
    </w:p>
    <w:p>
      <w:pPr>
        <w:ind w:left="2832" w:leftChars="0" w:right="-720" w:firstLine="708" w:firstLineChars="0"/>
        <w:jc w:val="both"/>
        <w:rPr>
          <w:rFonts w:hint="default" w:ascii="Times New Roman" w:hAnsi="Times New Roman" w:eastAsia="Gilroy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Проведено описание предметной области</w:t>
      </w: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“Маникюрный</w:t>
      </w: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магазин</w:t>
      </w: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”</w:t>
      </w: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ind w:right="-720"/>
        <w:jc w:val="left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олучен способ автоматизации, при котором совершать покупки стало удобнее и быстрее.</w:t>
      </w:r>
    </w:p>
    <w:p>
      <w:pPr>
        <w:ind w:right="-720"/>
        <w:jc w:val="left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ind w:right="-720"/>
        <w:jc w:val="left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Автоматизация представила собой интернет-магазин, теперь заказ можно оформлять и оплачивать онлайн, получая с помощью доставки.</w:t>
      </w:r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bookmarkStart w:id="2" w:name="_GoBack"/>
      <w:bookmarkEnd w:id="2"/>
    </w:p>
    <w:p>
      <w:pPr>
        <w:ind w:right="-720"/>
        <w:jc w:val="both"/>
        <w:rPr>
          <w:rFonts w:hint="default" w:ascii="Times New Roman" w:hAnsi="Times New Roman" w:eastAsia="Gilro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sectPr>
      <w:headerReference r:id="rId6" w:type="first"/>
      <w:headerReference r:id="rId5" w:type="default"/>
      <w:footerReference r:id="rId7" w:type="default"/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bidi w:val="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Текстовое поле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4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NJWO7QAAAABQEAAA8AAAAAAAAAAQAgAAAAIgAA&#10;AGRycy9kb3ducmV2LnhtbFBLAQIUABQAAAAIAIdO4kCAEiA5SQIAAIMEAAAOAAAAAAAAAAEAIAAA&#10;AB8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35"/>
      <w:gridCol w:w="2735"/>
      <w:gridCol w:w="27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735" w:type="dxa"/>
        </w:tcPr>
        <w:p>
          <w:pPr>
            <w:pStyle w:val="5"/>
            <w:pBdr>
              <w:bottom w:val="none" w:color="auto" w:sz="0" w:space="0"/>
            </w:pBdr>
            <w:bidi w:val="0"/>
            <w:ind w:left="-115"/>
            <w:jc w:val="left"/>
          </w:pPr>
        </w:p>
      </w:tc>
      <w:tc>
        <w:tcPr>
          <w:tcW w:w="2735" w:type="dxa"/>
        </w:tcPr>
        <w:p>
          <w:pPr>
            <w:pStyle w:val="5"/>
            <w:pBdr>
              <w:bottom w:val="none" w:color="auto" w:sz="0" w:space="0"/>
            </w:pBdr>
            <w:bidi w:val="0"/>
            <w:jc w:val="center"/>
          </w:pPr>
        </w:p>
      </w:tc>
      <w:tc>
        <w:tcPr>
          <w:tcW w:w="2735" w:type="dxa"/>
        </w:tcPr>
        <w:p>
          <w:pPr>
            <w:pStyle w:val="5"/>
            <w:pBdr>
              <w:bottom w:val="none" w:color="auto" w:sz="0" w:space="0"/>
            </w:pBdr>
            <w:bidi w:val="0"/>
            <w:ind w:right="-115"/>
            <w:jc w:val="right"/>
          </w:pPr>
        </w:p>
      </w:tc>
    </w:tr>
  </w:tbl>
  <w:p>
    <w:pPr>
      <w:pStyle w:val="5"/>
      <w:pBdr>
        <w:bottom w:val="none" w:color="auto" w:sz="0" w:space="0"/>
      </w:pBdr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1202C"/>
    <w:rsid w:val="1E755BA5"/>
    <w:rsid w:val="6201202C"/>
    <w:rsid w:val="622729A8"/>
    <w:rsid w:val="6DE9C363"/>
    <w:rsid w:val="72536C67"/>
    <w:rsid w:val="739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2022-12-26T15:17:00Z</dcterms:created>
  <dc:creator>Гость</dc:creator>
  <cp:lastModifiedBy>Лера Лебедева</cp:lastModifiedBy>
  <dcterms:modified xsi:type="dcterms:W3CDTF">2022-12-27T00:14:06Z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7866924F2C3B43AC9AD6B77992403B92</vt:lpwstr>
  </property>
</Properties>
</file>