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3423" w14:textId="77777777" w:rsidR="00C96F83" w:rsidRDefault="00000000">
      <w:pPr>
        <w:pStyle w:val="Heading1"/>
        <w:spacing w:line="273" w:lineRule="auto"/>
      </w:pPr>
      <w:bookmarkStart w:id="0" w:name="Desafío_-_Fundamentos_de_análisis_explor"/>
      <w:bookmarkEnd w:id="0"/>
      <w:r>
        <w:rPr>
          <w:color w:val="739D2D"/>
        </w:rPr>
        <w:t>Desafío</w:t>
      </w:r>
      <w:r>
        <w:rPr>
          <w:color w:val="739D2D"/>
          <w:spacing w:val="-13"/>
        </w:rPr>
        <w:t xml:space="preserve"> </w:t>
      </w:r>
      <w:r>
        <w:rPr>
          <w:color w:val="739D2D"/>
        </w:rPr>
        <w:t>-</w:t>
      </w:r>
      <w:r>
        <w:rPr>
          <w:color w:val="739D2D"/>
          <w:spacing w:val="-13"/>
        </w:rPr>
        <w:t xml:space="preserve"> </w:t>
      </w:r>
      <w:r>
        <w:rPr>
          <w:color w:val="739D2D"/>
        </w:rPr>
        <w:t>Fundamentos</w:t>
      </w:r>
      <w:r>
        <w:rPr>
          <w:color w:val="739D2D"/>
          <w:spacing w:val="-13"/>
        </w:rPr>
        <w:t xml:space="preserve"> </w:t>
      </w:r>
      <w:r>
        <w:rPr>
          <w:color w:val="739D2D"/>
        </w:rPr>
        <w:t>de</w:t>
      </w:r>
      <w:r>
        <w:rPr>
          <w:color w:val="739D2D"/>
          <w:spacing w:val="-13"/>
        </w:rPr>
        <w:t xml:space="preserve"> </w:t>
      </w:r>
      <w:r>
        <w:rPr>
          <w:color w:val="739D2D"/>
        </w:rPr>
        <w:t>análisis</w:t>
      </w:r>
      <w:r>
        <w:rPr>
          <w:color w:val="739D2D"/>
          <w:spacing w:val="-13"/>
        </w:rPr>
        <w:t xml:space="preserve"> </w:t>
      </w:r>
      <w:r>
        <w:rPr>
          <w:color w:val="739D2D"/>
        </w:rPr>
        <w:t>exploratorio</w:t>
      </w:r>
      <w:r>
        <w:rPr>
          <w:color w:val="739D2D"/>
          <w:spacing w:val="-13"/>
        </w:rPr>
        <w:t xml:space="preserve"> </w:t>
      </w:r>
      <w:r>
        <w:rPr>
          <w:color w:val="739D2D"/>
        </w:rPr>
        <w:t>y estadística descriptiva</w:t>
      </w:r>
    </w:p>
    <w:p w14:paraId="0F80DAC4" w14:textId="77777777" w:rsidR="00C96F83" w:rsidRDefault="00000000">
      <w:pPr>
        <w:pStyle w:val="BodyText"/>
        <w:spacing w:before="424" w:line="273" w:lineRule="auto"/>
        <w:ind w:left="23" w:right="36"/>
        <w:jc w:val="both"/>
      </w:pPr>
      <w:r>
        <w:t>En este desafío validaremos nuestros conocimientos de Fundamentos de análisis exploratorio y estadística descriptiva. Para lograrlo, necesitarás aplicar lo visto en las sesiones de clases.</w:t>
      </w:r>
    </w:p>
    <w:p w14:paraId="5D553F95" w14:textId="77777777" w:rsidR="00C96F83" w:rsidRDefault="00C96F83">
      <w:pPr>
        <w:pStyle w:val="BodyText"/>
        <w:spacing w:before="32"/>
      </w:pPr>
    </w:p>
    <w:p w14:paraId="2A7521AE" w14:textId="77777777" w:rsidR="00C96F83" w:rsidRDefault="00000000">
      <w:pPr>
        <w:pStyle w:val="BodyText"/>
        <w:spacing w:before="1" w:line="273" w:lineRule="auto"/>
        <w:ind w:left="23" w:right="37"/>
        <w:jc w:val="both"/>
      </w:pPr>
      <w:r>
        <w:t>Lee todo el documento antes de comenzar el</w:t>
      </w:r>
      <w:r>
        <w:rPr>
          <w:spacing w:val="-9"/>
        </w:rPr>
        <w:t xml:space="preserve"> </w:t>
      </w:r>
      <w:r>
        <w:t>desarrollo</w:t>
      </w:r>
      <w:r>
        <w:rPr>
          <w:spacing w:val="-9"/>
        </w:rPr>
        <w:t xml:space="preserve"> </w:t>
      </w:r>
      <w:r>
        <w:rPr>
          <w:b/>
        </w:rPr>
        <w:t>individual</w:t>
      </w:r>
      <w:r>
        <w:t>,</w:t>
      </w:r>
      <w:r>
        <w:rPr>
          <w:spacing w:val="-9"/>
        </w:rPr>
        <w:t xml:space="preserve"> </w:t>
      </w:r>
      <w:r>
        <w:t>para</w:t>
      </w:r>
      <w:r>
        <w:rPr>
          <w:spacing w:val="-9"/>
        </w:rPr>
        <w:t xml:space="preserve"> </w:t>
      </w:r>
      <w:r>
        <w:t>asegurarte</w:t>
      </w:r>
      <w:r>
        <w:rPr>
          <w:spacing w:val="-9"/>
        </w:rPr>
        <w:t xml:space="preserve"> </w:t>
      </w:r>
      <w:r>
        <w:t>de</w:t>
      </w:r>
      <w:r>
        <w:rPr>
          <w:spacing w:val="-9"/>
        </w:rPr>
        <w:t xml:space="preserve"> </w:t>
      </w:r>
      <w:r>
        <w:t>tener el máximo de puntaje y enfocar bien los esfuerzos.</w:t>
      </w:r>
    </w:p>
    <w:p w14:paraId="6A99CEEC" w14:textId="77777777" w:rsidR="00C96F83" w:rsidRDefault="00C96F83">
      <w:pPr>
        <w:pStyle w:val="BodyText"/>
        <w:spacing w:before="33"/>
      </w:pPr>
    </w:p>
    <w:p w14:paraId="29A43536" w14:textId="77777777" w:rsidR="00C96F83" w:rsidRDefault="00000000">
      <w:pPr>
        <w:pStyle w:val="BodyText"/>
        <w:spacing w:before="1"/>
        <w:ind w:left="23"/>
      </w:pPr>
      <w:r>
        <w:rPr>
          <w:spacing w:val="-2"/>
        </w:rPr>
        <w:t>//</w:t>
      </w:r>
      <w:r>
        <w:rPr>
          <w:spacing w:val="-8"/>
        </w:rPr>
        <w:t xml:space="preserve"> </w:t>
      </w:r>
      <w:r>
        <w:rPr>
          <w:spacing w:val="-2"/>
        </w:rPr>
        <w:t>Tiempo</w:t>
      </w:r>
      <w:r>
        <w:rPr>
          <w:spacing w:val="-8"/>
        </w:rPr>
        <w:t xml:space="preserve"> </w:t>
      </w:r>
      <w:r>
        <w:rPr>
          <w:spacing w:val="-2"/>
        </w:rPr>
        <w:t>asociado:</w:t>
      </w:r>
      <w:r>
        <w:rPr>
          <w:spacing w:val="-8"/>
        </w:rPr>
        <w:t xml:space="preserve"> </w:t>
      </w:r>
      <w:r>
        <w:rPr>
          <w:spacing w:val="-2"/>
        </w:rPr>
        <w:t>2</w:t>
      </w:r>
      <w:r>
        <w:rPr>
          <w:spacing w:val="-8"/>
        </w:rPr>
        <w:t xml:space="preserve"> </w:t>
      </w:r>
      <w:r>
        <w:rPr>
          <w:spacing w:val="-2"/>
        </w:rPr>
        <w:t>horas</w:t>
      </w:r>
      <w:r>
        <w:rPr>
          <w:spacing w:val="-8"/>
        </w:rPr>
        <w:t xml:space="preserve"> </w:t>
      </w:r>
      <w:r>
        <w:rPr>
          <w:spacing w:val="-2"/>
        </w:rPr>
        <w:t>cronológicas.</w:t>
      </w:r>
    </w:p>
    <w:p w14:paraId="1B9A2DAA" w14:textId="77777777" w:rsidR="00C96F83" w:rsidRDefault="00C96F83">
      <w:pPr>
        <w:pStyle w:val="BodyText"/>
        <w:spacing w:before="0"/>
      </w:pPr>
    </w:p>
    <w:p w14:paraId="04D68C75" w14:textId="77777777" w:rsidR="00C96F83" w:rsidRDefault="00C96F83">
      <w:pPr>
        <w:pStyle w:val="BodyText"/>
        <w:spacing w:before="128"/>
      </w:pPr>
    </w:p>
    <w:p w14:paraId="35D712BC" w14:textId="77777777" w:rsidR="00C96F83" w:rsidRDefault="00000000">
      <w:pPr>
        <w:pStyle w:val="Heading2"/>
      </w:pPr>
      <w:bookmarkStart w:id="1" w:name="Descripción_"/>
      <w:bookmarkEnd w:id="1"/>
      <w:r>
        <w:rPr>
          <w:color w:val="739D2D"/>
          <w:spacing w:val="-2"/>
        </w:rPr>
        <w:t>Descripción</w:t>
      </w:r>
    </w:p>
    <w:p w14:paraId="16F692E9" w14:textId="77777777" w:rsidR="00C96F83" w:rsidRDefault="00000000">
      <w:pPr>
        <w:pStyle w:val="BodyText"/>
        <w:spacing w:before="135" w:line="273" w:lineRule="auto"/>
        <w:ind w:left="23" w:right="44"/>
        <w:jc w:val="both"/>
      </w:pPr>
      <w:r>
        <w:t>Imagina que eres un analista de datos para</w:t>
      </w:r>
      <w:r>
        <w:rPr>
          <w:spacing w:val="-10"/>
        </w:rPr>
        <w:t xml:space="preserve"> </w:t>
      </w:r>
      <w:r>
        <w:t>una</w:t>
      </w:r>
      <w:r>
        <w:rPr>
          <w:spacing w:val="-10"/>
        </w:rPr>
        <w:t xml:space="preserve"> </w:t>
      </w:r>
      <w:r>
        <w:t>empresa</w:t>
      </w:r>
      <w:r>
        <w:rPr>
          <w:spacing w:val="-10"/>
        </w:rPr>
        <w:t xml:space="preserve"> </w:t>
      </w:r>
      <w:r>
        <w:t>de</w:t>
      </w:r>
      <w:r>
        <w:rPr>
          <w:spacing w:val="-10"/>
        </w:rPr>
        <w:t xml:space="preserve"> </w:t>
      </w:r>
      <w:r>
        <w:t>distribución</w:t>
      </w:r>
      <w:r>
        <w:rPr>
          <w:spacing w:val="-10"/>
        </w:rPr>
        <w:t xml:space="preserve"> </w:t>
      </w:r>
      <w:r>
        <w:t>de</w:t>
      </w:r>
      <w:r>
        <w:rPr>
          <w:spacing w:val="-10"/>
        </w:rPr>
        <w:t xml:space="preserve"> </w:t>
      </w:r>
      <w:r>
        <w:t>videojuegos.</w:t>
      </w:r>
      <w:r>
        <w:rPr>
          <w:spacing w:val="-10"/>
        </w:rPr>
        <w:t xml:space="preserve"> </w:t>
      </w:r>
      <w:r>
        <w:t>Se te ha entregado un conjunto de datos con las ventas de varios videojuegos en diferentes regiones y se te ha pedido que realices un análisis exploratorio para extraer información valiosa que pueda guiar las futuras estrategias de marketing.</w:t>
      </w:r>
    </w:p>
    <w:p w14:paraId="0C6EBB9B" w14:textId="77777777" w:rsidR="00C96F83" w:rsidRDefault="00C96F83">
      <w:pPr>
        <w:pStyle w:val="BodyText"/>
        <w:spacing w:before="0"/>
      </w:pPr>
    </w:p>
    <w:p w14:paraId="0F1FDD50" w14:textId="77777777" w:rsidR="00C96F83" w:rsidRDefault="00C96F83">
      <w:pPr>
        <w:pStyle w:val="BodyText"/>
        <w:spacing w:before="48"/>
      </w:pPr>
    </w:p>
    <w:p w14:paraId="5479FBC9" w14:textId="77777777" w:rsidR="00C96F83" w:rsidRDefault="00000000">
      <w:pPr>
        <w:pStyle w:val="Heading3"/>
      </w:pPr>
      <w:bookmarkStart w:id="2" w:name="Objetivos_de_Evaluación_"/>
      <w:bookmarkEnd w:id="2"/>
      <w:r>
        <w:rPr>
          <w:color w:val="666666"/>
        </w:rPr>
        <w:t>Objetivos</w:t>
      </w:r>
      <w:r>
        <w:rPr>
          <w:color w:val="666666"/>
          <w:spacing w:val="-11"/>
        </w:rPr>
        <w:t xml:space="preserve"> </w:t>
      </w:r>
      <w:r>
        <w:rPr>
          <w:color w:val="666666"/>
        </w:rPr>
        <w:t>de</w:t>
      </w:r>
      <w:r>
        <w:rPr>
          <w:color w:val="666666"/>
          <w:spacing w:val="-11"/>
        </w:rPr>
        <w:t xml:space="preserve"> </w:t>
      </w:r>
      <w:r>
        <w:rPr>
          <w:color w:val="666666"/>
          <w:spacing w:val="-2"/>
        </w:rPr>
        <w:t>Evaluación</w:t>
      </w:r>
    </w:p>
    <w:p w14:paraId="66BD30EC" w14:textId="77777777" w:rsidR="00C96F83" w:rsidRDefault="00000000">
      <w:pPr>
        <w:pStyle w:val="ListParagraph"/>
        <w:numPr>
          <w:ilvl w:val="0"/>
          <w:numId w:val="5"/>
        </w:numPr>
        <w:tabs>
          <w:tab w:val="left" w:pos="743"/>
        </w:tabs>
        <w:spacing w:before="111" w:line="271" w:lineRule="auto"/>
        <w:ind w:right="40"/>
      </w:pPr>
      <w:r>
        <w:t>Aplicar</w:t>
      </w:r>
      <w:r>
        <w:rPr>
          <w:spacing w:val="40"/>
        </w:rPr>
        <w:t xml:space="preserve"> </w:t>
      </w:r>
      <w:r>
        <w:t>análisis</w:t>
      </w:r>
      <w:r>
        <w:rPr>
          <w:spacing w:val="40"/>
        </w:rPr>
        <w:t xml:space="preserve"> </w:t>
      </w:r>
      <w:r>
        <w:t>exploratorio</w:t>
      </w:r>
      <w:r>
        <w:rPr>
          <w:spacing w:val="40"/>
        </w:rPr>
        <w:t xml:space="preserve"> </w:t>
      </w:r>
      <w:r>
        <w:t>de</w:t>
      </w:r>
      <w:r>
        <w:rPr>
          <w:spacing w:val="40"/>
        </w:rPr>
        <w:t xml:space="preserve"> </w:t>
      </w:r>
      <w:r>
        <w:t>datos</w:t>
      </w:r>
      <w:r>
        <w:rPr>
          <w:spacing w:val="40"/>
        </w:rPr>
        <w:t xml:space="preserve"> </w:t>
      </w:r>
      <w:r>
        <w:t>distinguiendo</w:t>
      </w:r>
      <w:r>
        <w:rPr>
          <w:spacing w:val="40"/>
        </w:rPr>
        <w:t xml:space="preserve"> </w:t>
      </w:r>
      <w:r>
        <w:t>sus</w:t>
      </w:r>
      <w:r>
        <w:rPr>
          <w:spacing w:val="40"/>
        </w:rPr>
        <w:t xml:space="preserve"> </w:t>
      </w:r>
      <w:r>
        <w:t>principales</w:t>
      </w:r>
      <w:r>
        <w:rPr>
          <w:spacing w:val="40"/>
        </w:rPr>
        <w:t xml:space="preserve"> </w:t>
      </w:r>
      <w:r>
        <w:t>técnicas</w:t>
      </w:r>
      <w:r>
        <w:rPr>
          <w:spacing w:val="40"/>
        </w:rPr>
        <w:t xml:space="preserve"> </w:t>
      </w:r>
      <w:r>
        <w:t>y</w:t>
      </w:r>
      <w:r>
        <w:rPr>
          <w:spacing w:val="40"/>
        </w:rPr>
        <w:t xml:space="preserve"> </w:t>
      </w:r>
      <w:r>
        <w:rPr>
          <w:spacing w:val="-2"/>
        </w:rPr>
        <w:t>herramientas.</w:t>
      </w:r>
    </w:p>
    <w:p w14:paraId="030AC4F3" w14:textId="77777777" w:rsidR="00C96F83" w:rsidRDefault="00000000">
      <w:pPr>
        <w:pStyle w:val="ListParagraph"/>
        <w:numPr>
          <w:ilvl w:val="0"/>
          <w:numId w:val="5"/>
        </w:numPr>
        <w:tabs>
          <w:tab w:val="left" w:pos="743"/>
          <w:tab w:val="left" w:pos="1660"/>
          <w:tab w:val="left" w:pos="2187"/>
          <w:tab w:val="left" w:pos="3447"/>
          <w:tab w:val="left" w:pos="5150"/>
          <w:tab w:val="left" w:pos="5625"/>
          <w:tab w:val="left" w:pos="6918"/>
          <w:tab w:val="left" w:pos="8208"/>
          <w:tab w:val="left" w:pos="8860"/>
        </w:tabs>
        <w:spacing w:before="0" w:line="271" w:lineRule="auto"/>
        <w:ind w:right="50"/>
      </w:pPr>
      <w:r>
        <w:rPr>
          <w:spacing w:val="-2"/>
        </w:rPr>
        <w:t>Aplicar</w:t>
      </w:r>
      <w:r>
        <w:tab/>
      </w:r>
      <w:r>
        <w:rPr>
          <w:spacing w:val="-4"/>
        </w:rPr>
        <w:t>los</w:t>
      </w:r>
      <w:r>
        <w:tab/>
      </w:r>
      <w:r>
        <w:rPr>
          <w:spacing w:val="-2"/>
        </w:rPr>
        <w:t>conceptos</w:t>
      </w:r>
      <w:r>
        <w:tab/>
      </w:r>
      <w:r>
        <w:rPr>
          <w:spacing w:val="-2"/>
        </w:rPr>
        <w:t>fundamentales</w:t>
      </w:r>
      <w:r>
        <w:tab/>
      </w:r>
      <w:r>
        <w:rPr>
          <w:spacing w:val="-6"/>
        </w:rPr>
        <w:t>de</w:t>
      </w:r>
      <w:r>
        <w:tab/>
      </w:r>
      <w:r>
        <w:rPr>
          <w:spacing w:val="-2"/>
        </w:rPr>
        <w:t>estadística</w:t>
      </w:r>
      <w:r>
        <w:tab/>
      </w:r>
      <w:r>
        <w:rPr>
          <w:spacing w:val="-2"/>
        </w:rPr>
        <w:t>descriptiva</w:t>
      </w:r>
      <w:r>
        <w:tab/>
      </w:r>
      <w:r>
        <w:rPr>
          <w:spacing w:val="-4"/>
        </w:rPr>
        <w:t>para</w:t>
      </w:r>
      <w:r>
        <w:tab/>
      </w:r>
      <w:r>
        <w:rPr>
          <w:spacing w:val="-6"/>
        </w:rPr>
        <w:t xml:space="preserve">la </w:t>
      </w:r>
      <w:r>
        <w:t>caracterización de un conjunto de datos a partir de un problema dado.</w:t>
      </w:r>
    </w:p>
    <w:p w14:paraId="4F325161" w14:textId="77777777" w:rsidR="00C96F83" w:rsidRDefault="00C96F83">
      <w:pPr>
        <w:pStyle w:val="BodyText"/>
        <w:spacing w:before="0"/>
      </w:pPr>
    </w:p>
    <w:p w14:paraId="5868CB6F" w14:textId="77777777" w:rsidR="00C96F83" w:rsidRDefault="00C96F83">
      <w:pPr>
        <w:pStyle w:val="BodyText"/>
        <w:spacing w:before="47"/>
      </w:pPr>
    </w:p>
    <w:p w14:paraId="47513FF5" w14:textId="77777777" w:rsidR="00C96F83" w:rsidRDefault="00000000">
      <w:pPr>
        <w:pStyle w:val="Heading3"/>
      </w:pPr>
      <w:bookmarkStart w:id="3" w:name="Instrucciones_"/>
      <w:bookmarkEnd w:id="3"/>
      <w:r>
        <w:rPr>
          <w:color w:val="666666"/>
          <w:spacing w:val="-2"/>
        </w:rPr>
        <w:t>Instrucciones</w:t>
      </w:r>
    </w:p>
    <w:p w14:paraId="130F83A8" w14:textId="77777777" w:rsidR="00C96F83" w:rsidRDefault="00000000">
      <w:pPr>
        <w:pStyle w:val="BodyText"/>
        <w:spacing w:before="122" w:line="273" w:lineRule="auto"/>
        <w:ind w:left="23" w:right="45"/>
        <w:jc w:val="both"/>
      </w:pPr>
      <w:r>
        <w:t xml:space="preserve">A continuación, se te presenta el código para generar y cargar un conjunto de datos de ventas de videojuegos. Tu tarea es analizar este </w:t>
      </w:r>
      <w:proofErr w:type="spellStart"/>
      <w:r>
        <w:t>DataFrame</w:t>
      </w:r>
      <w:proofErr w:type="spellEnd"/>
      <w:r>
        <w:t xml:space="preserve"> de pandas llamado “</w:t>
      </w:r>
      <w:r>
        <w:rPr>
          <w:b/>
        </w:rPr>
        <w:t>Videojuegos.csv</w:t>
      </w:r>
      <w:r>
        <w:t>” siguiendo los requerimientos que se detallan más abajo.</w:t>
      </w:r>
    </w:p>
    <w:p w14:paraId="553A7BDA" w14:textId="77777777" w:rsidR="00C96F83" w:rsidRDefault="00C96F83">
      <w:pPr>
        <w:pStyle w:val="BodyText"/>
        <w:spacing w:line="273" w:lineRule="auto"/>
        <w:jc w:val="both"/>
        <w:sectPr w:rsidR="00C96F83">
          <w:headerReference w:type="default" r:id="rId7"/>
          <w:footerReference w:type="default" r:id="rId8"/>
          <w:type w:val="continuous"/>
          <w:pgSz w:w="11920" w:h="16840"/>
          <w:pgMar w:top="2000" w:right="1417" w:bottom="540" w:left="1417" w:header="525" w:footer="359" w:gutter="0"/>
          <w:pgNumType w:start="1"/>
          <w:cols w:space="720"/>
        </w:sectPr>
      </w:pPr>
    </w:p>
    <w:p w14:paraId="3FAE4066" w14:textId="77777777" w:rsidR="00C96F83" w:rsidRDefault="00000000">
      <w:pPr>
        <w:pStyle w:val="Heading2"/>
        <w:spacing w:before="296"/>
      </w:pPr>
      <w:bookmarkStart w:id="4" w:name="_"/>
      <w:bookmarkStart w:id="5" w:name="Requerimientos_"/>
      <w:bookmarkEnd w:id="4"/>
      <w:bookmarkEnd w:id="5"/>
      <w:r>
        <w:rPr>
          <w:color w:val="739D2D"/>
          <w:spacing w:val="-2"/>
        </w:rPr>
        <w:lastRenderedPageBreak/>
        <w:t>Requerimientos</w:t>
      </w:r>
    </w:p>
    <w:p w14:paraId="1AE9599B" w14:textId="77777777" w:rsidR="00C96F83" w:rsidRDefault="00000000">
      <w:pPr>
        <w:pStyle w:val="ListParagraph"/>
        <w:numPr>
          <w:ilvl w:val="0"/>
          <w:numId w:val="4"/>
        </w:numPr>
        <w:tabs>
          <w:tab w:val="left" w:pos="741"/>
        </w:tabs>
        <w:spacing w:before="135"/>
        <w:ind w:left="741" w:hanging="358"/>
        <w:rPr>
          <w:b/>
        </w:rPr>
      </w:pPr>
      <w:r>
        <w:t>Generación</w:t>
      </w:r>
      <w:r>
        <w:rPr>
          <w:spacing w:val="-16"/>
        </w:rPr>
        <w:t xml:space="preserve"> </w:t>
      </w:r>
      <w:r>
        <w:t>y</w:t>
      </w:r>
      <w:r>
        <w:rPr>
          <w:spacing w:val="-13"/>
        </w:rPr>
        <w:t xml:space="preserve"> </w:t>
      </w:r>
      <w:r>
        <w:t>Carga</w:t>
      </w:r>
      <w:r>
        <w:rPr>
          <w:spacing w:val="-13"/>
        </w:rPr>
        <w:t xml:space="preserve"> </w:t>
      </w:r>
      <w:r>
        <w:t>del</w:t>
      </w:r>
      <w:r>
        <w:rPr>
          <w:spacing w:val="-13"/>
        </w:rPr>
        <w:t xml:space="preserve"> </w:t>
      </w:r>
      <w:r>
        <w:t>Conjunto</w:t>
      </w:r>
      <w:r>
        <w:rPr>
          <w:spacing w:val="-13"/>
        </w:rPr>
        <w:t xml:space="preserve"> </w:t>
      </w:r>
      <w:r>
        <w:t>de</w:t>
      </w:r>
      <w:r>
        <w:rPr>
          <w:spacing w:val="-13"/>
        </w:rPr>
        <w:t xml:space="preserve"> </w:t>
      </w:r>
      <w:r>
        <w:t>Datos</w:t>
      </w:r>
      <w:r>
        <w:rPr>
          <w:spacing w:val="-13"/>
        </w:rPr>
        <w:t xml:space="preserve"> </w:t>
      </w:r>
      <w:r>
        <w:rPr>
          <w:b/>
        </w:rPr>
        <w:t>(1</w:t>
      </w:r>
      <w:r>
        <w:rPr>
          <w:b/>
          <w:spacing w:val="-13"/>
        </w:rPr>
        <w:t xml:space="preserve"> </w:t>
      </w:r>
      <w:r>
        <w:rPr>
          <w:b/>
          <w:spacing w:val="-2"/>
        </w:rPr>
        <w:t>Punto)</w:t>
      </w:r>
    </w:p>
    <w:p w14:paraId="051F4CE7" w14:textId="77777777" w:rsidR="00C96F83" w:rsidRDefault="00000000">
      <w:pPr>
        <w:pStyle w:val="ListParagraph"/>
        <w:numPr>
          <w:ilvl w:val="1"/>
          <w:numId w:val="4"/>
        </w:numPr>
        <w:tabs>
          <w:tab w:val="left" w:pos="1461"/>
          <w:tab w:val="left" w:pos="1463"/>
        </w:tabs>
        <w:spacing w:before="36" w:line="273" w:lineRule="auto"/>
        <w:ind w:right="45"/>
      </w:pPr>
      <w:r>
        <w:t>Primero,</w:t>
      </w:r>
      <w:r>
        <w:rPr>
          <w:spacing w:val="34"/>
        </w:rPr>
        <w:t xml:space="preserve"> </w:t>
      </w:r>
      <w:r>
        <w:t>ejecuta</w:t>
      </w:r>
      <w:r>
        <w:rPr>
          <w:spacing w:val="34"/>
        </w:rPr>
        <w:t xml:space="preserve"> </w:t>
      </w:r>
      <w:r>
        <w:t xml:space="preserve">este bloque de código para crear tu conjunto de datos de </w:t>
      </w:r>
      <w:r>
        <w:rPr>
          <w:spacing w:val="-2"/>
        </w:rPr>
        <w:t>trabajo.</w:t>
      </w:r>
    </w:p>
    <w:p w14:paraId="1CD5F93C" w14:textId="77777777" w:rsidR="00C96F83" w:rsidRDefault="00C96F83">
      <w:pPr>
        <w:pStyle w:val="BodyText"/>
        <w:spacing w:before="34"/>
      </w:pPr>
    </w:p>
    <w:p w14:paraId="57C738EE" w14:textId="77777777" w:rsidR="00C96F83" w:rsidRDefault="00000000">
      <w:pPr>
        <w:pStyle w:val="ListParagraph"/>
        <w:numPr>
          <w:ilvl w:val="0"/>
          <w:numId w:val="4"/>
        </w:numPr>
        <w:tabs>
          <w:tab w:val="left" w:pos="741"/>
        </w:tabs>
        <w:spacing w:before="0"/>
        <w:ind w:left="741" w:hanging="358"/>
        <w:rPr>
          <w:b/>
        </w:rPr>
      </w:pPr>
      <w:r>
        <w:rPr>
          <w:spacing w:val="-2"/>
        </w:rPr>
        <w:t>Análisis</w:t>
      </w:r>
      <w:r>
        <w:rPr>
          <w:spacing w:val="-4"/>
        </w:rPr>
        <w:t xml:space="preserve"> </w:t>
      </w:r>
      <w:r>
        <w:rPr>
          <w:spacing w:val="-2"/>
        </w:rPr>
        <w:t>Exploratorio</w:t>
      </w:r>
      <w:r>
        <w:rPr>
          <w:spacing w:val="-4"/>
        </w:rPr>
        <w:t xml:space="preserve"> </w:t>
      </w:r>
      <w:r>
        <w:rPr>
          <w:spacing w:val="-2"/>
        </w:rPr>
        <w:t>Inicial</w:t>
      </w:r>
      <w:r>
        <w:rPr>
          <w:spacing w:val="-4"/>
        </w:rPr>
        <w:t xml:space="preserve"> </w:t>
      </w:r>
      <w:r>
        <w:rPr>
          <w:spacing w:val="-2"/>
        </w:rPr>
        <w:t>(IDA)</w:t>
      </w:r>
      <w:r>
        <w:rPr>
          <w:spacing w:val="-3"/>
        </w:rPr>
        <w:t xml:space="preserve"> </w:t>
      </w:r>
      <w:r>
        <w:rPr>
          <w:b/>
          <w:spacing w:val="-2"/>
        </w:rPr>
        <w:t>(4</w:t>
      </w:r>
      <w:r>
        <w:rPr>
          <w:b/>
          <w:spacing w:val="-4"/>
        </w:rPr>
        <w:t xml:space="preserve"> </w:t>
      </w:r>
      <w:r>
        <w:rPr>
          <w:b/>
          <w:spacing w:val="-2"/>
        </w:rPr>
        <w:t>Puntos)</w:t>
      </w:r>
    </w:p>
    <w:p w14:paraId="10DFDCE7" w14:textId="77777777" w:rsidR="00C96F83" w:rsidRDefault="00000000">
      <w:pPr>
        <w:pStyle w:val="ListParagraph"/>
        <w:numPr>
          <w:ilvl w:val="0"/>
          <w:numId w:val="3"/>
        </w:numPr>
        <w:tabs>
          <w:tab w:val="left" w:pos="1462"/>
        </w:tabs>
        <w:ind w:left="1462" w:hanging="359"/>
      </w:pPr>
      <w:r>
        <w:rPr>
          <w:spacing w:val="-2"/>
        </w:rPr>
        <w:t>Realiza</w:t>
      </w:r>
      <w:r>
        <w:rPr>
          <w:spacing w:val="-6"/>
        </w:rPr>
        <w:t xml:space="preserve"> </w:t>
      </w:r>
      <w:r>
        <w:rPr>
          <w:spacing w:val="-2"/>
        </w:rPr>
        <w:t>una</w:t>
      </w:r>
      <w:r>
        <w:rPr>
          <w:spacing w:val="-5"/>
        </w:rPr>
        <w:t xml:space="preserve"> </w:t>
      </w:r>
      <w:r>
        <w:rPr>
          <w:spacing w:val="-2"/>
        </w:rPr>
        <w:t>inspección</w:t>
      </w:r>
      <w:r>
        <w:rPr>
          <w:spacing w:val="-6"/>
        </w:rPr>
        <w:t xml:space="preserve"> </w:t>
      </w:r>
      <w:r>
        <w:rPr>
          <w:spacing w:val="-2"/>
        </w:rPr>
        <w:t>básica</w:t>
      </w:r>
      <w:r>
        <w:rPr>
          <w:spacing w:val="-5"/>
        </w:rPr>
        <w:t xml:space="preserve"> </w:t>
      </w:r>
      <w:r>
        <w:rPr>
          <w:spacing w:val="-2"/>
        </w:rPr>
        <w:t>para</w:t>
      </w:r>
      <w:r>
        <w:rPr>
          <w:spacing w:val="-5"/>
        </w:rPr>
        <w:t xml:space="preserve"> </w:t>
      </w:r>
      <w:r>
        <w:rPr>
          <w:spacing w:val="-2"/>
        </w:rPr>
        <w:t>familiarizarte</w:t>
      </w:r>
      <w:r>
        <w:rPr>
          <w:spacing w:val="-6"/>
        </w:rPr>
        <w:t xml:space="preserve"> </w:t>
      </w:r>
      <w:r>
        <w:rPr>
          <w:spacing w:val="-2"/>
        </w:rPr>
        <w:t>con</w:t>
      </w:r>
      <w:r>
        <w:rPr>
          <w:spacing w:val="-5"/>
        </w:rPr>
        <w:t xml:space="preserve"> </w:t>
      </w:r>
      <w:r>
        <w:rPr>
          <w:spacing w:val="-2"/>
        </w:rPr>
        <w:t>los</w:t>
      </w:r>
      <w:r>
        <w:rPr>
          <w:spacing w:val="-6"/>
        </w:rPr>
        <w:t xml:space="preserve"> </w:t>
      </w:r>
      <w:r>
        <w:rPr>
          <w:spacing w:val="-2"/>
        </w:rPr>
        <w:t>datos.</w:t>
      </w:r>
    </w:p>
    <w:p w14:paraId="772A469B" w14:textId="77777777" w:rsidR="00C96F83" w:rsidRDefault="00000000">
      <w:pPr>
        <w:pStyle w:val="ListParagraph"/>
        <w:numPr>
          <w:ilvl w:val="0"/>
          <w:numId w:val="3"/>
        </w:numPr>
        <w:tabs>
          <w:tab w:val="left" w:pos="1462"/>
        </w:tabs>
        <w:ind w:left="1462" w:hanging="359"/>
      </w:pPr>
      <w:r>
        <w:rPr>
          <w:spacing w:val="-2"/>
        </w:rPr>
        <w:t>Inspección</w:t>
      </w:r>
      <w:r>
        <w:rPr>
          <w:spacing w:val="-3"/>
        </w:rPr>
        <w:t xml:space="preserve"> </w:t>
      </w:r>
      <w:r>
        <w:rPr>
          <w:spacing w:val="-2"/>
        </w:rPr>
        <w:t>del</w:t>
      </w:r>
      <w:r>
        <w:rPr>
          <w:spacing w:val="-3"/>
        </w:rPr>
        <w:t xml:space="preserve"> </w:t>
      </w:r>
      <w:proofErr w:type="spellStart"/>
      <w:r>
        <w:rPr>
          <w:spacing w:val="-2"/>
        </w:rPr>
        <w:t>DataFrame</w:t>
      </w:r>
      <w:proofErr w:type="spellEnd"/>
      <w:r>
        <w:rPr>
          <w:spacing w:val="-2"/>
        </w:rPr>
        <w:t>:</w:t>
      </w:r>
    </w:p>
    <w:p w14:paraId="2BE3AD75" w14:textId="77777777" w:rsidR="00C96F83" w:rsidRDefault="00000000">
      <w:pPr>
        <w:pStyle w:val="ListParagraph"/>
        <w:numPr>
          <w:ilvl w:val="1"/>
          <w:numId w:val="3"/>
        </w:numPr>
        <w:tabs>
          <w:tab w:val="left" w:pos="2182"/>
        </w:tabs>
        <w:ind w:left="2182" w:hanging="359"/>
      </w:pPr>
      <w:r>
        <w:t>Muestra</w:t>
      </w:r>
      <w:r>
        <w:rPr>
          <w:spacing w:val="-14"/>
        </w:rPr>
        <w:t xml:space="preserve"> </w:t>
      </w:r>
      <w:r>
        <w:t>las</w:t>
      </w:r>
      <w:r>
        <w:rPr>
          <w:spacing w:val="-14"/>
        </w:rPr>
        <w:t xml:space="preserve"> </w:t>
      </w:r>
      <w:r>
        <w:t>primeras</w:t>
      </w:r>
      <w:r>
        <w:rPr>
          <w:spacing w:val="-13"/>
        </w:rPr>
        <w:t xml:space="preserve"> </w:t>
      </w:r>
      <w:r>
        <w:t>y</w:t>
      </w:r>
      <w:r>
        <w:rPr>
          <w:spacing w:val="-14"/>
        </w:rPr>
        <w:t xml:space="preserve"> </w:t>
      </w:r>
      <w:r>
        <w:t>las</w:t>
      </w:r>
      <w:r>
        <w:rPr>
          <w:spacing w:val="-13"/>
        </w:rPr>
        <w:t xml:space="preserve"> </w:t>
      </w:r>
      <w:r>
        <w:t>últimas</w:t>
      </w:r>
      <w:r>
        <w:rPr>
          <w:spacing w:val="-14"/>
        </w:rPr>
        <w:t xml:space="preserve"> </w:t>
      </w:r>
      <w:r>
        <w:t>5</w:t>
      </w:r>
      <w:r>
        <w:rPr>
          <w:spacing w:val="-13"/>
        </w:rPr>
        <w:t xml:space="preserve"> </w:t>
      </w:r>
      <w:proofErr w:type="spellStart"/>
      <w:r>
        <w:t>ﬁlas</w:t>
      </w:r>
      <w:proofErr w:type="spellEnd"/>
      <w:r>
        <w:rPr>
          <w:spacing w:val="-14"/>
        </w:rPr>
        <w:t xml:space="preserve"> </w:t>
      </w:r>
      <w:r>
        <w:t>del</w:t>
      </w:r>
      <w:r>
        <w:rPr>
          <w:spacing w:val="-13"/>
        </w:rPr>
        <w:t xml:space="preserve"> </w:t>
      </w:r>
      <w:proofErr w:type="spellStart"/>
      <w:r>
        <w:rPr>
          <w:spacing w:val="-2"/>
        </w:rPr>
        <w:t>DataFrame</w:t>
      </w:r>
      <w:proofErr w:type="spellEnd"/>
      <w:r>
        <w:rPr>
          <w:spacing w:val="-2"/>
        </w:rPr>
        <w:t>.</w:t>
      </w:r>
    </w:p>
    <w:p w14:paraId="588232CD" w14:textId="77777777" w:rsidR="00C96F83" w:rsidRDefault="00000000">
      <w:pPr>
        <w:pStyle w:val="ListParagraph"/>
        <w:numPr>
          <w:ilvl w:val="1"/>
          <w:numId w:val="3"/>
        </w:numPr>
        <w:tabs>
          <w:tab w:val="left" w:pos="2182"/>
        </w:tabs>
        <w:ind w:left="2182" w:hanging="359"/>
      </w:pPr>
      <w:r>
        <w:rPr>
          <w:spacing w:val="-2"/>
        </w:rPr>
        <w:t>Obtén</w:t>
      </w:r>
      <w:r>
        <w:rPr>
          <w:spacing w:val="9"/>
        </w:rPr>
        <w:t xml:space="preserve"> </w:t>
      </w:r>
      <w:r>
        <w:rPr>
          <w:spacing w:val="-2"/>
        </w:rPr>
        <w:t>información</w:t>
      </w:r>
      <w:r>
        <w:rPr>
          <w:spacing w:val="10"/>
        </w:rPr>
        <w:t xml:space="preserve"> </w:t>
      </w:r>
      <w:r>
        <w:rPr>
          <w:spacing w:val="-2"/>
        </w:rPr>
        <w:t>general</w:t>
      </w:r>
      <w:r>
        <w:rPr>
          <w:spacing w:val="9"/>
        </w:rPr>
        <w:t xml:space="preserve"> </w:t>
      </w:r>
      <w:r>
        <w:rPr>
          <w:spacing w:val="-2"/>
        </w:rPr>
        <w:t>del</w:t>
      </w:r>
      <w:r>
        <w:rPr>
          <w:spacing w:val="-4"/>
        </w:rPr>
        <w:t xml:space="preserve"> </w:t>
      </w:r>
      <w:proofErr w:type="spellStart"/>
      <w:r>
        <w:rPr>
          <w:spacing w:val="-2"/>
        </w:rPr>
        <w:t>DataFrame</w:t>
      </w:r>
      <w:proofErr w:type="spellEnd"/>
      <w:r>
        <w:rPr>
          <w:spacing w:val="-5"/>
        </w:rPr>
        <w:t xml:space="preserve"> </w:t>
      </w:r>
      <w:r>
        <w:rPr>
          <w:spacing w:val="-2"/>
        </w:rPr>
        <w:t>utilizando</w:t>
      </w:r>
      <w:r>
        <w:rPr>
          <w:spacing w:val="-4"/>
        </w:rPr>
        <w:t xml:space="preserve"> </w:t>
      </w:r>
      <w:r>
        <w:rPr>
          <w:spacing w:val="-2"/>
        </w:rPr>
        <w:t>el</w:t>
      </w:r>
      <w:r>
        <w:rPr>
          <w:spacing w:val="-4"/>
        </w:rPr>
        <w:t xml:space="preserve"> </w:t>
      </w:r>
      <w:r>
        <w:rPr>
          <w:spacing w:val="-2"/>
        </w:rPr>
        <w:t>método</w:t>
      </w:r>
      <w:r>
        <w:rPr>
          <w:spacing w:val="-5"/>
        </w:rPr>
        <w:t xml:space="preserve"> </w:t>
      </w:r>
      <w:r>
        <w:rPr>
          <w:spacing w:val="-2"/>
        </w:rPr>
        <w:t>.</w:t>
      </w:r>
      <w:proofErr w:type="spellStart"/>
      <w:proofErr w:type="gramStart"/>
      <w:r>
        <w:rPr>
          <w:spacing w:val="-2"/>
        </w:rPr>
        <w:t>info</w:t>
      </w:r>
      <w:proofErr w:type="spellEnd"/>
      <w:r>
        <w:rPr>
          <w:spacing w:val="-2"/>
        </w:rPr>
        <w:t>(</w:t>
      </w:r>
      <w:proofErr w:type="gramEnd"/>
      <w:r>
        <w:rPr>
          <w:spacing w:val="-2"/>
        </w:rPr>
        <w:t>).</w:t>
      </w:r>
    </w:p>
    <w:p w14:paraId="15E3BF63" w14:textId="77777777" w:rsidR="00C96F83" w:rsidRDefault="00000000">
      <w:pPr>
        <w:pStyle w:val="BodyText"/>
        <w:spacing w:before="36"/>
        <w:ind w:left="2183"/>
      </w:pPr>
      <w:r>
        <w:rPr>
          <w:spacing w:val="-2"/>
        </w:rPr>
        <w:t>¿Hay</w:t>
      </w:r>
      <w:r>
        <w:rPr>
          <w:spacing w:val="-6"/>
        </w:rPr>
        <w:t xml:space="preserve"> </w:t>
      </w:r>
      <w:r>
        <w:rPr>
          <w:spacing w:val="-2"/>
        </w:rPr>
        <w:t>valores</w:t>
      </w:r>
      <w:r>
        <w:rPr>
          <w:spacing w:val="-5"/>
        </w:rPr>
        <w:t xml:space="preserve"> </w:t>
      </w:r>
      <w:r>
        <w:rPr>
          <w:spacing w:val="-2"/>
        </w:rPr>
        <w:t>nulos?</w:t>
      </w:r>
      <w:r>
        <w:rPr>
          <w:spacing w:val="-5"/>
        </w:rPr>
        <w:t xml:space="preserve"> </w:t>
      </w:r>
      <w:r>
        <w:rPr>
          <w:spacing w:val="-2"/>
        </w:rPr>
        <w:t>¿Qué</w:t>
      </w:r>
      <w:r>
        <w:rPr>
          <w:spacing w:val="-5"/>
        </w:rPr>
        <w:t xml:space="preserve"> </w:t>
      </w:r>
      <w:r>
        <w:rPr>
          <w:spacing w:val="-2"/>
        </w:rPr>
        <w:t>tipos</w:t>
      </w:r>
      <w:r>
        <w:rPr>
          <w:spacing w:val="-5"/>
        </w:rPr>
        <w:t xml:space="preserve"> </w:t>
      </w:r>
      <w:r>
        <w:rPr>
          <w:spacing w:val="-2"/>
        </w:rPr>
        <w:t>de</w:t>
      </w:r>
      <w:r>
        <w:rPr>
          <w:spacing w:val="-5"/>
        </w:rPr>
        <w:t xml:space="preserve"> </w:t>
      </w:r>
      <w:r>
        <w:rPr>
          <w:spacing w:val="-2"/>
        </w:rPr>
        <w:t>datos</w:t>
      </w:r>
      <w:r>
        <w:rPr>
          <w:spacing w:val="-6"/>
        </w:rPr>
        <w:t xml:space="preserve"> </w:t>
      </w:r>
      <w:r>
        <w:rPr>
          <w:spacing w:val="-2"/>
        </w:rPr>
        <w:t>tiene</w:t>
      </w:r>
      <w:r>
        <w:rPr>
          <w:spacing w:val="-5"/>
        </w:rPr>
        <w:t xml:space="preserve"> </w:t>
      </w:r>
      <w:r>
        <w:rPr>
          <w:spacing w:val="-2"/>
        </w:rPr>
        <w:t>cada</w:t>
      </w:r>
      <w:r>
        <w:rPr>
          <w:spacing w:val="-5"/>
        </w:rPr>
        <w:t xml:space="preserve"> </w:t>
      </w:r>
      <w:r>
        <w:rPr>
          <w:spacing w:val="-2"/>
        </w:rPr>
        <w:t>columna?</w:t>
      </w:r>
    </w:p>
    <w:p w14:paraId="5D31F56E" w14:textId="77777777" w:rsidR="00C96F83" w:rsidRDefault="00000000">
      <w:pPr>
        <w:pStyle w:val="ListParagraph"/>
        <w:numPr>
          <w:ilvl w:val="1"/>
          <w:numId w:val="3"/>
        </w:numPr>
        <w:tabs>
          <w:tab w:val="left" w:pos="2182"/>
        </w:tabs>
        <w:ind w:left="2182" w:hanging="359"/>
      </w:pPr>
      <w:r>
        <w:rPr>
          <w:spacing w:val="-2"/>
        </w:rPr>
        <w:t>Calcula</w:t>
      </w:r>
      <w:r>
        <w:rPr>
          <w:spacing w:val="-4"/>
        </w:rPr>
        <w:t xml:space="preserve"> </w:t>
      </w:r>
      <w:r>
        <w:rPr>
          <w:spacing w:val="-2"/>
        </w:rPr>
        <w:t>las</w:t>
      </w:r>
      <w:r>
        <w:rPr>
          <w:spacing w:val="-3"/>
        </w:rPr>
        <w:t xml:space="preserve"> </w:t>
      </w:r>
      <w:r>
        <w:rPr>
          <w:spacing w:val="-2"/>
        </w:rPr>
        <w:t>dimensiones</w:t>
      </w:r>
      <w:r>
        <w:rPr>
          <w:spacing w:val="-3"/>
        </w:rPr>
        <w:t xml:space="preserve"> </w:t>
      </w:r>
      <w:r>
        <w:rPr>
          <w:spacing w:val="-2"/>
        </w:rPr>
        <w:t>del</w:t>
      </w:r>
      <w:r>
        <w:rPr>
          <w:spacing w:val="-3"/>
        </w:rPr>
        <w:t xml:space="preserve"> </w:t>
      </w:r>
      <w:proofErr w:type="spellStart"/>
      <w:r>
        <w:rPr>
          <w:spacing w:val="-2"/>
        </w:rPr>
        <w:t>DataFrame</w:t>
      </w:r>
      <w:proofErr w:type="spellEnd"/>
      <w:r>
        <w:rPr>
          <w:spacing w:val="-2"/>
        </w:rPr>
        <w:t>.</w:t>
      </w:r>
    </w:p>
    <w:p w14:paraId="60A16D34" w14:textId="77777777" w:rsidR="00C96F83" w:rsidRDefault="00C96F83">
      <w:pPr>
        <w:pStyle w:val="BodyText"/>
        <w:spacing w:before="71"/>
      </w:pPr>
    </w:p>
    <w:p w14:paraId="2BE7417A" w14:textId="77777777" w:rsidR="00C96F83" w:rsidRDefault="00000000">
      <w:pPr>
        <w:pStyle w:val="ListParagraph"/>
        <w:numPr>
          <w:ilvl w:val="0"/>
          <w:numId w:val="4"/>
        </w:numPr>
        <w:tabs>
          <w:tab w:val="left" w:pos="741"/>
        </w:tabs>
        <w:spacing w:before="0"/>
        <w:ind w:left="741" w:hanging="358"/>
        <w:jc w:val="both"/>
        <w:rPr>
          <w:b/>
        </w:rPr>
      </w:pPr>
      <w:r>
        <w:rPr>
          <w:spacing w:val="-2"/>
        </w:rPr>
        <w:t>Análisis</w:t>
      </w:r>
      <w:r>
        <w:rPr>
          <w:spacing w:val="-9"/>
        </w:rPr>
        <w:t xml:space="preserve"> </w:t>
      </w:r>
      <w:r>
        <w:rPr>
          <w:spacing w:val="-2"/>
        </w:rPr>
        <w:t>Descriptivo</w:t>
      </w:r>
      <w:r>
        <w:rPr>
          <w:spacing w:val="-9"/>
        </w:rPr>
        <w:t xml:space="preserve"> </w:t>
      </w:r>
      <w:r>
        <w:rPr>
          <w:spacing w:val="-2"/>
        </w:rPr>
        <w:t>y</w:t>
      </w:r>
      <w:r>
        <w:rPr>
          <w:spacing w:val="-8"/>
        </w:rPr>
        <w:t xml:space="preserve"> </w:t>
      </w:r>
      <w:proofErr w:type="spellStart"/>
      <w:r>
        <w:rPr>
          <w:spacing w:val="-2"/>
        </w:rPr>
        <w:t>Univariado</w:t>
      </w:r>
      <w:proofErr w:type="spellEnd"/>
      <w:r>
        <w:rPr>
          <w:spacing w:val="-9"/>
        </w:rPr>
        <w:t xml:space="preserve"> </w:t>
      </w:r>
      <w:r>
        <w:rPr>
          <w:b/>
          <w:spacing w:val="-2"/>
        </w:rPr>
        <w:t>(5</w:t>
      </w:r>
      <w:r>
        <w:rPr>
          <w:b/>
          <w:spacing w:val="-8"/>
        </w:rPr>
        <w:t xml:space="preserve"> </w:t>
      </w:r>
      <w:r>
        <w:rPr>
          <w:b/>
          <w:spacing w:val="-2"/>
        </w:rPr>
        <w:t>Puntos)</w:t>
      </w:r>
    </w:p>
    <w:p w14:paraId="61C7BA23" w14:textId="77777777" w:rsidR="00C96F83" w:rsidRDefault="00000000">
      <w:pPr>
        <w:pStyle w:val="ListParagraph"/>
        <w:numPr>
          <w:ilvl w:val="0"/>
          <w:numId w:val="2"/>
        </w:numPr>
        <w:tabs>
          <w:tab w:val="left" w:pos="1462"/>
        </w:tabs>
        <w:ind w:left="1462" w:hanging="359"/>
        <w:jc w:val="both"/>
        <w:rPr>
          <w:rFonts w:ascii="Tahoma" w:hAnsi="Tahoma"/>
          <w:color w:val="739D2D"/>
        </w:rPr>
      </w:pPr>
      <w:r>
        <w:rPr>
          <w:spacing w:val="-2"/>
        </w:rPr>
        <w:t>Profundiza</w:t>
      </w:r>
      <w:r>
        <w:rPr>
          <w:spacing w:val="-6"/>
        </w:rPr>
        <w:t xml:space="preserve"> </w:t>
      </w:r>
      <w:r>
        <w:rPr>
          <w:spacing w:val="-2"/>
        </w:rPr>
        <w:t>en</w:t>
      </w:r>
      <w:r>
        <w:rPr>
          <w:spacing w:val="-5"/>
        </w:rPr>
        <w:t xml:space="preserve"> </w:t>
      </w:r>
      <w:r>
        <w:rPr>
          <w:spacing w:val="-2"/>
        </w:rPr>
        <w:t>el</w:t>
      </w:r>
      <w:r>
        <w:rPr>
          <w:spacing w:val="-5"/>
        </w:rPr>
        <w:t xml:space="preserve"> </w:t>
      </w:r>
      <w:r>
        <w:rPr>
          <w:spacing w:val="-2"/>
        </w:rPr>
        <w:t>análisis</w:t>
      </w:r>
      <w:r>
        <w:rPr>
          <w:spacing w:val="-6"/>
        </w:rPr>
        <w:t xml:space="preserve"> </w:t>
      </w:r>
      <w:r>
        <w:rPr>
          <w:spacing w:val="-2"/>
        </w:rPr>
        <w:t>de</w:t>
      </w:r>
      <w:r>
        <w:rPr>
          <w:spacing w:val="-5"/>
        </w:rPr>
        <w:t xml:space="preserve"> </w:t>
      </w:r>
      <w:r>
        <w:rPr>
          <w:spacing w:val="-2"/>
        </w:rPr>
        <w:t>variables</w:t>
      </w:r>
      <w:r>
        <w:rPr>
          <w:spacing w:val="-5"/>
        </w:rPr>
        <w:t xml:space="preserve"> </w:t>
      </w:r>
      <w:r>
        <w:rPr>
          <w:spacing w:val="-2"/>
        </w:rPr>
        <w:t>individuales.</w:t>
      </w:r>
    </w:p>
    <w:p w14:paraId="463CC23B" w14:textId="77777777" w:rsidR="00C96F83" w:rsidRDefault="00000000">
      <w:pPr>
        <w:pStyle w:val="Heading4"/>
        <w:numPr>
          <w:ilvl w:val="0"/>
          <w:numId w:val="2"/>
        </w:numPr>
        <w:tabs>
          <w:tab w:val="left" w:pos="1462"/>
        </w:tabs>
        <w:ind w:left="1462" w:hanging="359"/>
        <w:rPr>
          <w:rFonts w:ascii="Arial" w:hAnsi="Arial"/>
          <w:color w:val="739D2D"/>
        </w:rPr>
      </w:pPr>
      <w:r>
        <w:t>Variables</w:t>
      </w:r>
      <w:r>
        <w:rPr>
          <w:spacing w:val="-11"/>
        </w:rPr>
        <w:t xml:space="preserve"> </w:t>
      </w:r>
      <w:r>
        <w:rPr>
          <w:spacing w:val="-2"/>
        </w:rPr>
        <w:t>Numéricas:</w:t>
      </w:r>
    </w:p>
    <w:p w14:paraId="23F43265" w14:textId="77777777" w:rsidR="00C96F83" w:rsidRDefault="00000000">
      <w:pPr>
        <w:pStyle w:val="ListParagraph"/>
        <w:numPr>
          <w:ilvl w:val="1"/>
          <w:numId w:val="2"/>
        </w:numPr>
        <w:tabs>
          <w:tab w:val="left" w:pos="2183"/>
        </w:tabs>
        <w:spacing w:line="271" w:lineRule="auto"/>
        <w:ind w:right="37"/>
        <w:jc w:val="both"/>
      </w:pPr>
      <w:r>
        <w:t>Calcula y describe las principales medidas de tendencia central (media, mediana) y de dispersión (desviación estándar, rango) para las columnas de ventas (</w:t>
      </w:r>
      <w:proofErr w:type="spellStart"/>
      <w:r>
        <w:t>Ventas_NA</w:t>
      </w:r>
      <w:proofErr w:type="spellEnd"/>
      <w:r>
        <w:t xml:space="preserve">, </w:t>
      </w:r>
      <w:proofErr w:type="spellStart"/>
      <w:r>
        <w:t>Ventas_EU</w:t>
      </w:r>
      <w:proofErr w:type="spellEnd"/>
      <w:r>
        <w:t xml:space="preserve">, </w:t>
      </w:r>
      <w:proofErr w:type="spellStart"/>
      <w:r>
        <w:t>Ventas_JP</w:t>
      </w:r>
      <w:proofErr w:type="spellEnd"/>
      <w:r>
        <w:t xml:space="preserve">) y </w:t>
      </w:r>
      <w:proofErr w:type="spellStart"/>
      <w:r>
        <w:rPr>
          <w:spacing w:val="-2"/>
        </w:rPr>
        <w:t>Critica_Puntaje</w:t>
      </w:r>
      <w:proofErr w:type="spellEnd"/>
      <w:r>
        <w:rPr>
          <w:spacing w:val="-2"/>
        </w:rPr>
        <w:t>.</w:t>
      </w:r>
    </w:p>
    <w:p w14:paraId="6A3E01D0" w14:textId="77777777" w:rsidR="00C96F83" w:rsidRDefault="00000000">
      <w:pPr>
        <w:pStyle w:val="Heading4"/>
        <w:numPr>
          <w:ilvl w:val="0"/>
          <w:numId w:val="2"/>
        </w:numPr>
        <w:tabs>
          <w:tab w:val="left" w:pos="1462"/>
        </w:tabs>
        <w:spacing w:before="0" w:line="270" w:lineRule="exact"/>
        <w:ind w:left="1462" w:hanging="359"/>
        <w:rPr>
          <w:rFonts w:ascii="Tahoma" w:hAnsi="Tahoma"/>
          <w:b w:val="0"/>
          <w:color w:val="739D2D"/>
        </w:rPr>
      </w:pPr>
      <w:r>
        <w:rPr>
          <w:spacing w:val="-2"/>
        </w:rPr>
        <w:t>Visualización:</w:t>
      </w:r>
    </w:p>
    <w:p w14:paraId="67D88072" w14:textId="77777777" w:rsidR="00C96F83" w:rsidRDefault="00000000">
      <w:pPr>
        <w:pStyle w:val="ListParagraph"/>
        <w:numPr>
          <w:ilvl w:val="1"/>
          <w:numId w:val="2"/>
        </w:numPr>
        <w:tabs>
          <w:tab w:val="left" w:pos="2183"/>
        </w:tabs>
        <w:spacing w:line="271" w:lineRule="auto"/>
        <w:ind w:right="39"/>
        <w:jc w:val="both"/>
      </w:pPr>
      <w:r>
        <w:t>Genera histogramas para visualizar la distribución de las ventas en Norteamérica (</w:t>
      </w:r>
      <w:proofErr w:type="spellStart"/>
      <w:r>
        <w:t>Ventas_NA</w:t>
      </w:r>
      <w:proofErr w:type="spellEnd"/>
      <w:r>
        <w:t>) y de los puntajes de la crítica (</w:t>
      </w:r>
      <w:proofErr w:type="spellStart"/>
      <w:r>
        <w:t>Critica_Puntaje</w:t>
      </w:r>
      <w:proofErr w:type="spellEnd"/>
      <w:r>
        <w:t>). ¿Qué observas en estas distribuciones?</w:t>
      </w:r>
    </w:p>
    <w:p w14:paraId="77C4873A" w14:textId="77777777" w:rsidR="00C96F83" w:rsidRDefault="00000000">
      <w:pPr>
        <w:pStyle w:val="ListParagraph"/>
        <w:numPr>
          <w:ilvl w:val="1"/>
          <w:numId w:val="2"/>
        </w:numPr>
        <w:tabs>
          <w:tab w:val="left" w:pos="2182"/>
        </w:tabs>
        <w:spacing w:before="0" w:line="269" w:lineRule="exact"/>
        <w:ind w:left="2182" w:hanging="359"/>
        <w:jc w:val="both"/>
      </w:pPr>
      <w:r>
        <w:t>Genera</w:t>
      </w:r>
      <w:r>
        <w:rPr>
          <w:spacing w:val="12"/>
        </w:rPr>
        <w:t xml:space="preserve"> </w:t>
      </w:r>
      <w:r>
        <w:t>diagramas</w:t>
      </w:r>
      <w:r>
        <w:rPr>
          <w:spacing w:val="13"/>
        </w:rPr>
        <w:t xml:space="preserve"> </w:t>
      </w:r>
      <w:r>
        <w:t>de</w:t>
      </w:r>
      <w:r>
        <w:rPr>
          <w:spacing w:val="1"/>
        </w:rPr>
        <w:t xml:space="preserve"> </w:t>
      </w:r>
      <w:r>
        <w:t>caja (</w:t>
      </w:r>
      <w:proofErr w:type="spellStart"/>
      <w:r>
        <w:t>boxplots</w:t>
      </w:r>
      <w:proofErr w:type="spellEnd"/>
      <w:r>
        <w:t>)</w:t>
      </w:r>
      <w:r>
        <w:rPr>
          <w:spacing w:val="1"/>
        </w:rPr>
        <w:t xml:space="preserve"> </w:t>
      </w:r>
      <w:r>
        <w:t>para las</w:t>
      </w:r>
      <w:r>
        <w:rPr>
          <w:spacing w:val="1"/>
        </w:rPr>
        <w:t xml:space="preserve"> </w:t>
      </w:r>
      <w:r>
        <w:t>ventas</w:t>
      </w:r>
      <w:r>
        <w:rPr>
          <w:spacing w:val="1"/>
        </w:rPr>
        <w:t xml:space="preserve"> </w:t>
      </w:r>
      <w:r>
        <w:t>en cada</w:t>
      </w:r>
      <w:r>
        <w:rPr>
          <w:spacing w:val="1"/>
        </w:rPr>
        <w:t xml:space="preserve"> </w:t>
      </w:r>
      <w:r>
        <w:rPr>
          <w:spacing w:val="-2"/>
        </w:rPr>
        <w:t>región.</w:t>
      </w:r>
    </w:p>
    <w:p w14:paraId="4984B8E7" w14:textId="77777777" w:rsidR="00C96F83" w:rsidRDefault="00000000">
      <w:pPr>
        <w:pStyle w:val="BodyText"/>
        <w:spacing w:before="36"/>
        <w:ind w:left="2183"/>
        <w:jc w:val="both"/>
      </w:pPr>
      <w:r>
        <w:rPr>
          <w:spacing w:val="-2"/>
        </w:rPr>
        <w:t>¿Existen</w:t>
      </w:r>
      <w:r>
        <w:rPr>
          <w:spacing w:val="-8"/>
        </w:rPr>
        <w:t xml:space="preserve"> </w:t>
      </w:r>
      <w:r>
        <w:rPr>
          <w:spacing w:val="-2"/>
        </w:rPr>
        <w:t>valores</w:t>
      </w:r>
      <w:r>
        <w:rPr>
          <w:spacing w:val="-7"/>
        </w:rPr>
        <w:t xml:space="preserve"> </w:t>
      </w:r>
      <w:r>
        <w:rPr>
          <w:spacing w:val="-2"/>
        </w:rPr>
        <w:t>atípicos?</w:t>
      </w:r>
    </w:p>
    <w:p w14:paraId="03B64113" w14:textId="77777777" w:rsidR="00C96F83" w:rsidRDefault="00000000">
      <w:pPr>
        <w:pStyle w:val="Heading4"/>
        <w:numPr>
          <w:ilvl w:val="0"/>
          <w:numId w:val="1"/>
        </w:numPr>
        <w:tabs>
          <w:tab w:val="left" w:pos="1462"/>
        </w:tabs>
        <w:ind w:left="1462" w:hanging="359"/>
      </w:pPr>
      <w:r>
        <w:t>Variables</w:t>
      </w:r>
      <w:r>
        <w:rPr>
          <w:spacing w:val="-11"/>
        </w:rPr>
        <w:t xml:space="preserve"> </w:t>
      </w:r>
      <w:r>
        <w:rPr>
          <w:spacing w:val="-2"/>
        </w:rPr>
        <w:t>Categóricas:</w:t>
      </w:r>
    </w:p>
    <w:p w14:paraId="01EB3080" w14:textId="77777777" w:rsidR="00C96F83" w:rsidRDefault="00000000">
      <w:pPr>
        <w:pStyle w:val="ListParagraph"/>
        <w:numPr>
          <w:ilvl w:val="1"/>
          <w:numId w:val="1"/>
        </w:numPr>
        <w:tabs>
          <w:tab w:val="left" w:pos="2183"/>
        </w:tabs>
        <w:spacing w:line="271" w:lineRule="auto"/>
        <w:ind w:right="36"/>
        <w:jc w:val="both"/>
      </w:pPr>
      <w:r>
        <w:t>Utiliza tablas de frecuencia para contar cuántos juegos hay por Plataforma y Genero.</w:t>
      </w:r>
    </w:p>
    <w:p w14:paraId="36B053A0" w14:textId="77777777" w:rsidR="00C96F83" w:rsidRDefault="00000000">
      <w:pPr>
        <w:pStyle w:val="ListParagraph"/>
        <w:numPr>
          <w:ilvl w:val="1"/>
          <w:numId w:val="1"/>
        </w:numPr>
        <w:tabs>
          <w:tab w:val="left" w:pos="2183"/>
        </w:tabs>
        <w:spacing w:before="0" w:line="271" w:lineRule="auto"/>
        <w:ind w:right="39"/>
        <w:jc w:val="both"/>
      </w:pPr>
      <w:r>
        <w:t xml:space="preserve">Visualización: Crea un </w:t>
      </w:r>
      <w:proofErr w:type="spellStart"/>
      <w:r>
        <w:t>gráﬁco</w:t>
      </w:r>
      <w:proofErr w:type="spellEnd"/>
      <w:r>
        <w:t xml:space="preserve"> de barras para mostrar la cantidad de juegos</w:t>
      </w:r>
      <w:r>
        <w:rPr>
          <w:spacing w:val="-9"/>
        </w:rPr>
        <w:t xml:space="preserve"> </w:t>
      </w:r>
      <w:r>
        <w:t>por</w:t>
      </w:r>
      <w:r>
        <w:rPr>
          <w:spacing w:val="-9"/>
        </w:rPr>
        <w:t xml:space="preserve"> </w:t>
      </w:r>
      <w:r>
        <w:t>Genero.</w:t>
      </w:r>
      <w:r>
        <w:rPr>
          <w:spacing w:val="-9"/>
        </w:rPr>
        <w:t xml:space="preserve"> </w:t>
      </w:r>
      <w:r>
        <w:t>¿Cuál</w:t>
      </w:r>
      <w:r>
        <w:rPr>
          <w:spacing w:val="-9"/>
        </w:rPr>
        <w:t xml:space="preserve"> </w:t>
      </w:r>
      <w:r>
        <w:t>es</w:t>
      </w:r>
      <w:r>
        <w:rPr>
          <w:spacing w:val="-9"/>
        </w:rPr>
        <w:t xml:space="preserve"> </w:t>
      </w:r>
      <w:r>
        <w:t>el</w:t>
      </w:r>
      <w:r>
        <w:rPr>
          <w:spacing w:val="-9"/>
        </w:rPr>
        <w:t xml:space="preserve"> </w:t>
      </w:r>
      <w:r>
        <w:t>género</w:t>
      </w:r>
      <w:r>
        <w:rPr>
          <w:spacing w:val="-9"/>
        </w:rPr>
        <w:t xml:space="preserve"> </w:t>
      </w:r>
      <w:r>
        <w:t>más</w:t>
      </w:r>
      <w:r>
        <w:rPr>
          <w:spacing w:val="-9"/>
        </w:rPr>
        <w:t xml:space="preserve"> </w:t>
      </w:r>
      <w:r>
        <w:t>común</w:t>
      </w:r>
      <w:r>
        <w:rPr>
          <w:spacing w:val="-9"/>
        </w:rPr>
        <w:t xml:space="preserve"> </w:t>
      </w:r>
      <w:r>
        <w:t>en</w:t>
      </w:r>
      <w:r>
        <w:rPr>
          <w:spacing w:val="-9"/>
        </w:rPr>
        <w:t xml:space="preserve"> </w:t>
      </w:r>
      <w:r>
        <w:t>este</w:t>
      </w:r>
      <w:r>
        <w:rPr>
          <w:spacing w:val="-9"/>
        </w:rPr>
        <w:t xml:space="preserve"> </w:t>
      </w:r>
      <w:r>
        <w:t>conjunto</w:t>
      </w:r>
      <w:r>
        <w:rPr>
          <w:spacing w:val="-9"/>
        </w:rPr>
        <w:t xml:space="preserve"> </w:t>
      </w:r>
      <w:r>
        <w:t xml:space="preserve">de </w:t>
      </w:r>
      <w:r>
        <w:rPr>
          <w:spacing w:val="-2"/>
        </w:rPr>
        <w:t>datos?</w:t>
      </w:r>
    </w:p>
    <w:p w14:paraId="2584F2A7" w14:textId="77777777" w:rsidR="00C96F83" w:rsidRDefault="00C96F83">
      <w:pPr>
        <w:pStyle w:val="BodyText"/>
        <w:spacing w:before="32"/>
      </w:pPr>
    </w:p>
    <w:p w14:paraId="785DACC2" w14:textId="77777777" w:rsidR="00C96F83" w:rsidRDefault="00000000">
      <w:pPr>
        <w:pStyle w:val="BodyText"/>
        <w:spacing w:before="1"/>
        <w:ind w:left="1493"/>
        <w:rPr>
          <w:spacing w:val="-2"/>
        </w:rPr>
      </w:pPr>
      <w:r>
        <w:rPr>
          <w:noProof/>
        </w:rPr>
        <w:drawing>
          <wp:anchor distT="0" distB="0" distL="0" distR="0" simplePos="0" relativeHeight="15728640" behindDoc="0" locked="0" layoutInCell="1" allowOverlap="1" wp14:anchorId="3CB9823E" wp14:editId="33C6506D">
            <wp:simplePos x="0" y="0"/>
            <wp:positionH relativeFrom="page">
              <wp:posOffset>1485900</wp:posOffset>
            </wp:positionH>
            <wp:positionV relativeFrom="paragraph">
              <wp:posOffset>-57962</wp:posOffset>
            </wp:positionV>
            <wp:extent cx="247650" cy="2476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47650" cy="247650"/>
                    </a:xfrm>
                    <a:prstGeom prst="rect">
                      <a:avLst/>
                    </a:prstGeom>
                  </pic:spPr>
                </pic:pic>
              </a:graphicData>
            </a:graphic>
          </wp:anchor>
        </w:drawing>
      </w:r>
      <w:r>
        <w:rPr>
          <w:spacing w:val="-2"/>
        </w:rPr>
        <w:t>¡Mucho</w:t>
      </w:r>
      <w:r>
        <w:rPr>
          <w:spacing w:val="-6"/>
        </w:rPr>
        <w:t xml:space="preserve"> </w:t>
      </w:r>
      <w:r>
        <w:rPr>
          <w:spacing w:val="-2"/>
        </w:rPr>
        <w:t>éxito!</w:t>
      </w:r>
    </w:p>
    <w:p w14:paraId="7405C176" w14:textId="77777777" w:rsidR="00BE2AED" w:rsidRDefault="00BE2AED">
      <w:pPr>
        <w:pStyle w:val="BodyText"/>
        <w:spacing w:before="1"/>
        <w:ind w:left="1493"/>
        <w:rPr>
          <w:spacing w:val="-2"/>
        </w:rPr>
      </w:pPr>
    </w:p>
    <w:p w14:paraId="5A2DC07D" w14:textId="77777777" w:rsidR="00BE2AED" w:rsidRDefault="00BE2AED">
      <w:pPr>
        <w:pStyle w:val="BodyText"/>
        <w:spacing w:before="1"/>
        <w:ind w:left="1493"/>
        <w:rPr>
          <w:spacing w:val="-2"/>
        </w:rPr>
      </w:pPr>
    </w:p>
    <w:p w14:paraId="7CFCCB87" w14:textId="77777777" w:rsidR="00BE2AED" w:rsidRDefault="00BE2AED" w:rsidP="00BE2AED">
      <w:pPr>
        <w:pStyle w:val="BodyText"/>
        <w:spacing w:before="135" w:line="273" w:lineRule="auto"/>
        <w:ind w:left="23" w:right="44"/>
        <w:jc w:val="both"/>
        <w:rPr>
          <w:spacing w:val="-2"/>
        </w:rPr>
      </w:pPr>
    </w:p>
    <w:p w14:paraId="528705C1" w14:textId="77777777" w:rsidR="00BE2AED" w:rsidRDefault="00BE2AED" w:rsidP="00BE2AED">
      <w:pPr>
        <w:pStyle w:val="BodyText"/>
        <w:spacing w:before="135" w:line="273" w:lineRule="auto"/>
        <w:ind w:left="23" w:right="44"/>
        <w:jc w:val="both"/>
        <w:rPr>
          <w:spacing w:val="-2"/>
        </w:rPr>
      </w:pPr>
    </w:p>
    <w:p w14:paraId="65A2BA08" w14:textId="77777777" w:rsidR="00BE2AED" w:rsidRDefault="00BE2AED" w:rsidP="00BE2AED">
      <w:pPr>
        <w:pStyle w:val="BodyText"/>
        <w:spacing w:before="135" w:line="273" w:lineRule="auto"/>
        <w:ind w:left="23" w:right="44"/>
        <w:jc w:val="both"/>
        <w:rPr>
          <w:spacing w:val="-2"/>
        </w:rPr>
      </w:pPr>
    </w:p>
    <w:p w14:paraId="3C3B8A63" w14:textId="77777777" w:rsidR="00BE2AED" w:rsidRDefault="00BE2AED" w:rsidP="00BE2AED">
      <w:pPr>
        <w:pStyle w:val="BodyText"/>
        <w:spacing w:before="135" w:line="273" w:lineRule="auto"/>
        <w:ind w:left="23" w:right="44"/>
        <w:jc w:val="both"/>
        <w:rPr>
          <w:spacing w:val="-2"/>
        </w:rPr>
      </w:pPr>
    </w:p>
    <w:p w14:paraId="42BC4134" w14:textId="77777777" w:rsidR="00BE2AED" w:rsidRDefault="00BE2AED" w:rsidP="00BE2AED">
      <w:pPr>
        <w:pStyle w:val="BodyText"/>
        <w:spacing w:before="135" w:line="273" w:lineRule="auto"/>
        <w:ind w:left="23" w:right="44"/>
        <w:jc w:val="both"/>
        <w:rPr>
          <w:spacing w:val="-2"/>
        </w:rPr>
      </w:pPr>
    </w:p>
    <w:p w14:paraId="60B5CCA9" w14:textId="77777777" w:rsidR="00BE2AED" w:rsidRDefault="00BE2AED" w:rsidP="00BE2AED">
      <w:pPr>
        <w:pStyle w:val="BodyText"/>
        <w:spacing w:before="135" w:line="273" w:lineRule="auto"/>
        <w:ind w:left="23" w:right="44"/>
        <w:jc w:val="both"/>
        <w:rPr>
          <w:spacing w:val="-2"/>
        </w:rPr>
      </w:pPr>
    </w:p>
    <w:p w14:paraId="7CCD5689" w14:textId="77777777" w:rsidR="00BE2AED" w:rsidRDefault="00BE2AED" w:rsidP="00BE2AED">
      <w:pPr>
        <w:pStyle w:val="BodyText"/>
        <w:spacing w:before="135" w:line="273" w:lineRule="auto"/>
        <w:ind w:left="23" w:right="44"/>
        <w:jc w:val="both"/>
        <w:rPr>
          <w:spacing w:val="-2"/>
        </w:rPr>
      </w:pPr>
    </w:p>
    <w:p w14:paraId="739BAA81" w14:textId="77777777" w:rsidR="00BE2AED" w:rsidRPr="00064FD9" w:rsidRDefault="00BE2AED" w:rsidP="00BE2AED">
      <w:pPr>
        <w:pStyle w:val="BodyText"/>
        <w:spacing w:line="273" w:lineRule="auto"/>
        <w:ind w:right="36"/>
        <w:rPr>
          <w:lang w:val="en-US"/>
        </w:rPr>
      </w:pPr>
      <w:proofErr w:type="spellStart"/>
      <w:r w:rsidRPr="00064FD9">
        <w:rPr>
          <w:b/>
          <w:bCs/>
          <w:lang w:val="en-US"/>
        </w:rPr>
        <w:lastRenderedPageBreak/>
        <w:t>Estudiante</w:t>
      </w:r>
      <w:proofErr w:type="spellEnd"/>
      <w:r w:rsidRPr="00064FD9">
        <w:rPr>
          <w:b/>
          <w:bCs/>
          <w:lang w:val="en-US"/>
        </w:rPr>
        <w:t>:</w:t>
      </w:r>
      <w:r w:rsidRPr="00064FD9">
        <w:rPr>
          <w:lang w:val="en-US"/>
        </w:rPr>
        <w:t xml:space="preserve"> Valeria Fariña</w:t>
      </w:r>
    </w:p>
    <w:p w14:paraId="35E9004A" w14:textId="77777777" w:rsidR="00BE2AED" w:rsidRPr="00064FD9" w:rsidRDefault="00BE2AED" w:rsidP="00BE2AED">
      <w:pPr>
        <w:pStyle w:val="BodyText"/>
        <w:spacing w:line="273" w:lineRule="auto"/>
        <w:ind w:right="36"/>
        <w:rPr>
          <w:lang w:val="en-US"/>
        </w:rPr>
      </w:pPr>
      <w:proofErr w:type="spellStart"/>
      <w:r w:rsidRPr="00064FD9">
        <w:rPr>
          <w:b/>
          <w:bCs/>
          <w:lang w:val="en-US"/>
        </w:rPr>
        <w:t>Programa</w:t>
      </w:r>
      <w:proofErr w:type="spellEnd"/>
      <w:r w:rsidRPr="00064FD9">
        <w:rPr>
          <w:b/>
          <w:bCs/>
          <w:lang w:val="en-US"/>
        </w:rPr>
        <w:t>:</w:t>
      </w:r>
      <w:r w:rsidRPr="00064FD9">
        <w:rPr>
          <w:lang w:val="en-US"/>
        </w:rPr>
        <w:t xml:space="preserve"> </w:t>
      </w:r>
      <w:proofErr w:type="spellStart"/>
      <w:r w:rsidRPr="00064FD9">
        <w:rPr>
          <w:lang w:val="en-US"/>
        </w:rPr>
        <w:t>Especialización</w:t>
      </w:r>
      <w:proofErr w:type="spellEnd"/>
      <w:r w:rsidRPr="00064FD9">
        <w:rPr>
          <w:lang w:val="en-US"/>
        </w:rPr>
        <w:t xml:space="preserve"> </w:t>
      </w:r>
      <w:proofErr w:type="spellStart"/>
      <w:r w:rsidRPr="00064FD9">
        <w:rPr>
          <w:lang w:val="en-US"/>
        </w:rPr>
        <w:t>en</w:t>
      </w:r>
      <w:proofErr w:type="spellEnd"/>
      <w:r w:rsidRPr="00064FD9">
        <w:rPr>
          <w:lang w:val="en-US"/>
        </w:rPr>
        <w:t xml:space="preserve"> </w:t>
      </w:r>
      <w:proofErr w:type="spellStart"/>
      <w:r w:rsidRPr="00064FD9">
        <w:rPr>
          <w:lang w:val="en-US"/>
        </w:rPr>
        <w:t>Fundamentos</w:t>
      </w:r>
      <w:proofErr w:type="spellEnd"/>
      <w:r w:rsidRPr="00064FD9">
        <w:rPr>
          <w:lang w:val="en-US"/>
        </w:rPr>
        <w:t xml:space="preserve"> de Ciencia de Datos</w:t>
      </w:r>
    </w:p>
    <w:p w14:paraId="46BCE03D" w14:textId="77777777" w:rsidR="00BE2AED" w:rsidRPr="00064FD9" w:rsidRDefault="00BE2AED" w:rsidP="00BE2AED">
      <w:pPr>
        <w:pStyle w:val="BodyText"/>
        <w:spacing w:line="273" w:lineRule="auto"/>
        <w:ind w:right="36"/>
        <w:rPr>
          <w:lang w:val="en-US"/>
        </w:rPr>
      </w:pPr>
      <w:proofErr w:type="spellStart"/>
      <w:r w:rsidRPr="00064FD9">
        <w:rPr>
          <w:b/>
          <w:bCs/>
          <w:lang w:val="en-US"/>
        </w:rPr>
        <w:t>Institución</w:t>
      </w:r>
      <w:proofErr w:type="spellEnd"/>
      <w:r w:rsidRPr="00064FD9">
        <w:rPr>
          <w:b/>
          <w:bCs/>
          <w:lang w:val="en-US"/>
        </w:rPr>
        <w:t>:</w:t>
      </w:r>
      <w:r w:rsidRPr="00064FD9">
        <w:rPr>
          <w:lang w:val="en-US"/>
        </w:rPr>
        <w:t xml:space="preserve"> IGT Chile / Corporación Nueva </w:t>
      </w:r>
      <w:proofErr w:type="spellStart"/>
      <w:r w:rsidRPr="00064FD9">
        <w:rPr>
          <w:lang w:val="en-US"/>
        </w:rPr>
        <w:t>Ciaspo</w:t>
      </w:r>
      <w:proofErr w:type="spellEnd"/>
      <w:r w:rsidRPr="00064FD9">
        <w:rPr>
          <w:lang w:val="en-US"/>
        </w:rPr>
        <w:t xml:space="preserve"> (SENCE - Talento Digital </w:t>
      </w:r>
      <w:proofErr w:type="gramStart"/>
      <w:r w:rsidRPr="00064FD9">
        <w:rPr>
          <w:lang w:val="en-US"/>
        </w:rPr>
        <w:t>para Chile</w:t>
      </w:r>
      <w:proofErr w:type="gramEnd"/>
      <w:r w:rsidRPr="00064FD9">
        <w:rPr>
          <w:lang w:val="en-US"/>
        </w:rPr>
        <w:t>)</w:t>
      </w:r>
    </w:p>
    <w:p w14:paraId="0A0A8CD6" w14:textId="0D416577" w:rsidR="00BE2AED" w:rsidRDefault="00BE2AED" w:rsidP="00BE2AED">
      <w:pPr>
        <w:pStyle w:val="BodyText"/>
        <w:spacing w:line="273" w:lineRule="auto"/>
        <w:ind w:right="36"/>
        <w:rPr>
          <w:lang w:val="en-US"/>
        </w:rPr>
      </w:pPr>
      <w:r w:rsidRPr="00064FD9">
        <w:rPr>
          <w:b/>
          <w:bCs/>
          <w:lang w:val="en-US"/>
        </w:rPr>
        <w:t xml:space="preserve">URL del </w:t>
      </w:r>
      <w:proofErr w:type="spellStart"/>
      <w:r w:rsidRPr="00064FD9">
        <w:rPr>
          <w:b/>
          <w:bCs/>
          <w:lang w:val="en-US"/>
        </w:rPr>
        <w:t>Repositorio</w:t>
      </w:r>
      <w:proofErr w:type="spellEnd"/>
      <w:r w:rsidRPr="00064FD9">
        <w:rPr>
          <w:b/>
          <w:bCs/>
          <w:lang w:val="en-US"/>
        </w:rPr>
        <w:t>:</w:t>
      </w:r>
      <w:r w:rsidRPr="00064FD9">
        <w:rPr>
          <w:lang w:val="en-US"/>
        </w:rPr>
        <w:t xml:space="preserve"> </w:t>
      </w:r>
      <w:hyperlink r:id="rId10" w:history="1">
        <w:r w:rsidR="005E6D97" w:rsidRPr="00C941C0">
          <w:rPr>
            <w:rStyle w:val="Hyperlink"/>
            <w:lang w:val="en-US"/>
          </w:rPr>
          <w:t>https://github.com/ValeriaPFR/Desafio8_AnalisisExploratorioEstadisticaDescriptiva_RTD-25-01-13-0058-4.git</w:t>
        </w:r>
      </w:hyperlink>
    </w:p>
    <w:p w14:paraId="506A232E" w14:textId="77777777" w:rsidR="00BE2AED" w:rsidRPr="00064FD9" w:rsidRDefault="00BE2AED" w:rsidP="00BE2AED">
      <w:pPr>
        <w:pStyle w:val="BodyText"/>
        <w:spacing w:line="273" w:lineRule="auto"/>
        <w:ind w:right="36"/>
        <w:rPr>
          <w:lang w:val="en-US"/>
        </w:rPr>
      </w:pPr>
    </w:p>
    <w:p w14:paraId="12D48A9C" w14:textId="77777777" w:rsidR="00BE2AED" w:rsidRDefault="00BE2AED" w:rsidP="00BE2AED">
      <w:pPr>
        <w:pStyle w:val="Heading2"/>
        <w:jc w:val="both"/>
        <w:rPr>
          <w:color w:val="739D2D"/>
          <w:spacing w:val="-2"/>
        </w:rPr>
      </w:pPr>
      <w:r w:rsidRPr="00064FD9">
        <w:rPr>
          <w:color w:val="739D2D"/>
          <w:spacing w:val="-2"/>
        </w:rPr>
        <w:t>Desarrollo</w:t>
      </w:r>
    </w:p>
    <w:p w14:paraId="0F2B7C99" w14:textId="5C3E424F" w:rsidR="00EF3399" w:rsidRPr="00EF3399" w:rsidRDefault="00EF3399" w:rsidP="00EF3399">
      <w:pPr>
        <w:pStyle w:val="Heading3"/>
        <w:rPr>
          <w:b/>
          <w:bCs/>
          <w:color w:val="4A442A" w:themeColor="background2" w:themeShade="40"/>
        </w:rPr>
      </w:pPr>
      <w:r w:rsidRPr="00EF3399">
        <w:rPr>
          <w:b/>
          <w:bCs/>
          <w:color w:val="4A442A" w:themeColor="background2" w:themeShade="40"/>
        </w:rPr>
        <w:t>Introducción y objetivo</w:t>
      </w:r>
    </w:p>
    <w:p w14:paraId="1DB35608" w14:textId="3D560743" w:rsidR="00EF3399" w:rsidRDefault="00EF3399" w:rsidP="00EF3399">
      <w:pPr>
        <w:pStyle w:val="Heading3"/>
        <w:jc w:val="both"/>
        <w:rPr>
          <w:sz w:val="22"/>
          <w:szCs w:val="22"/>
        </w:rPr>
      </w:pPr>
      <w:r w:rsidRPr="00EF3399">
        <w:rPr>
          <w:sz w:val="22"/>
          <w:szCs w:val="22"/>
        </w:rPr>
        <w:t>Este informe tiene como objetivo revisar la información de nuestro catálogo de videojuegos para entender cómo se comportan las ventas en las distintas regiones (Norteamérica, Europa y Japón) y qué opina la crítica especializada sobre ellos.  A través de esta revisión, buscamos identificar patrones sencillos y directos que nos permitan diseñar mejores estrategias de promoción y distribución para los próximos lanzamientos.</w:t>
      </w:r>
    </w:p>
    <w:p w14:paraId="7E46155C" w14:textId="77777777" w:rsidR="00EF3399" w:rsidRPr="00EF3399" w:rsidRDefault="00EF3399" w:rsidP="00EF3399">
      <w:pPr>
        <w:pStyle w:val="Heading3"/>
        <w:jc w:val="both"/>
        <w:rPr>
          <w:sz w:val="22"/>
          <w:szCs w:val="22"/>
        </w:rPr>
      </w:pPr>
    </w:p>
    <w:p w14:paraId="3B836F09" w14:textId="325CE736" w:rsidR="00BE2AED" w:rsidRDefault="00EF3399" w:rsidP="00EF3399">
      <w:pPr>
        <w:pStyle w:val="Heading3"/>
        <w:jc w:val="both"/>
        <w:rPr>
          <w:sz w:val="22"/>
          <w:szCs w:val="22"/>
        </w:rPr>
      </w:pPr>
      <w:r w:rsidRPr="00EF3399">
        <w:rPr>
          <w:sz w:val="22"/>
          <w:szCs w:val="22"/>
        </w:rPr>
        <w:t>Antes de realizar cualquier cálculo, revisamos la estructura general de la base de datos para asegurarnos de que la información sea consistente y esté completa</w:t>
      </w:r>
      <w:r>
        <w:rPr>
          <w:sz w:val="22"/>
          <w:szCs w:val="22"/>
        </w:rPr>
        <w:t xml:space="preserve">. Consideramos que trabajamos con un total de 100 videojuegos (filas) y 8 características (columnas) registradas para cada uno de ellos. Cada columna de nuestra tabla registra un dato en particular: </w:t>
      </w:r>
      <w:r>
        <w:rPr>
          <w:sz w:val="22"/>
          <w:szCs w:val="22"/>
        </w:rPr>
        <w:br/>
      </w:r>
    </w:p>
    <w:p w14:paraId="4439A1F9" w14:textId="042A83EC" w:rsidR="00EF3399" w:rsidRPr="007858EF" w:rsidRDefault="00EF3399" w:rsidP="007858EF">
      <w:pPr>
        <w:pStyle w:val="ListParagraph"/>
        <w:numPr>
          <w:ilvl w:val="0"/>
          <w:numId w:val="8"/>
        </w:numPr>
        <w:tabs>
          <w:tab w:val="left" w:pos="1462"/>
        </w:tabs>
        <w:jc w:val="both"/>
      </w:pPr>
      <w:r w:rsidRPr="007858EF">
        <w:t xml:space="preserve">Textos o Categorías: El </w:t>
      </w:r>
      <w:r w:rsidRPr="007858EF">
        <w:rPr>
          <w:i/>
          <w:iCs/>
        </w:rPr>
        <w:t>Nombre</w:t>
      </w:r>
      <w:r w:rsidRPr="007858EF">
        <w:t xml:space="preserve"> del videojuego, la </w:t>
      </w:r>
      <w:r w:rsidRPr="007858EF">
        <w:rPr>
          <w:i/>
          <w:iCs/>
        </w:rPr>
        <w:t>Plataforma</w:t>
      </w:r>
      <w:r w:rsidRPr="007858EF">
        <w:t xml:space="preserve"> en la que se juega (consola o PC) y su Genero (Acción, Estrategia, </w:t>
      </w:r>
      <w:proofErr w:type="spellStart"/>
      <w:r w:rsidRPr="007858EF">
        <w:t>etc</w:t>
      </w:r>
      <w:proofErr w:type="spellEnd"/>
      <w:r w:rsidRPr="007858EF">
        <w:t>)</w:t>
      </w:r>
    </w:p>
    <w:p w14:paraId="11A0781E" w14:textId="5C529DFB" w:rsidR="00EF3399" w:rsidRPr="007858EF" w:rsidRDefault="00EF3399" w:rsidP="007858EF">
      <w:pPr>
        <w:pStyle w:val="ListParagraph"/>
        <w:numPr>
          <w:ilvl w:val="0"/>
          <w:numId w:val="8"/>
        </w:numPr>
        <w:tabs>
          <w:tab w:val="left" w:pos="1462"/>
        </w:tabs>
        <w:jc w:val="both"/>
      </w:pPr>
      <w:proofErr w:type="spellStart"/>
      <w:r w:rsidRPr="007858EF">
        <w:t>Números</w:t>
      </w:r>
      <w:proofErr w:type="spellEnd"/>
      <w:r w:rsidRPr="007858EF">
        <w:t xml:space="preserve"> de </w:t>
      </w:r>
      <w:proofErr w:type="spellStart"/>
      <w:r w:rsidRPr="007858EF">
        <w:t>tiempo</w:t>
      </w:r>
      <w:proofErr w:type="spellEnd"/>
      <w:r w:rsidRPr="007858EF">
        <w:t xml:space="preserve">: </w:t>
      </w:r>
      <w:r w:rsidRPr="007858EF">
        <w:rPr>
          <w:i/>
          <w:iCs/>
        </w:rPr>
        <w:t xml:space="preserve">El </w:t>
      </w:r>
      <w:proofErr w:type="spellStart"/>
      <w:r w:rsidRPr="007858EF">
        <w:rPr>
          <w:i/>
          <w:iCs/>
        </w:rPr>
        <w:t>Anio_lanzamiento</w:t>
      </w:r>
      <w:proofErr w:type="spellEnd"/>
      <w:r w:rsidRPr="007858EF">
        <w:t xml:space="preserve">. </w:t>
      </w:r>
    </w:p>
    <w:p w14:paraId="542CD58A" w14:textId="60F530F1" w:rsidR="00EF3399" w:rsidRDefault="00EF3399" w:rsidP="007858EF">
      <w:pPr>
        <w:pStyle w:val="ListParagraph"/>
        <w:numPr>
          <w:ilvl w:val="0"/>
          <w:numId w:val="8"/>
        </w:numPr>
        <w:tabs>
          <w:tab w:val="left" w:pos="1462"/>
        </w:tabs>
        <w:jc w:val="both"/>
      </w:pPr>
      <w:proofErr w:type="spellStart"/>
      <w:r w:rsidRPr="007858EF">
        <w:t>Números</w:t>
      </w:r>
      <w:proofErr w:type="spellEnd"/>
      <w:r w:rsidRPr="007858EF">
        <w:t xml:space="preserve"> de </w:t>
      </w:r>
      <w:proofErr w:type="spellStart"/>
      <w:r w:rsidRPr="007858EF">
        <w:t>rendimiento</w:t>
      </w:r>
      <w:proofErr w:type="spellEnd"/>
      <w:r w:rsidRPr="007858EF">
        <w:t>:</w:t>
      </w:r>
      <w:r w:rsidRPr="00637173">
        <w:rPr>
          <w:b/>
          <w:bCs/>
        </w:rPr>
        <w:t xml:space="preserve"> </w:t>
      </w:r>
      <w:r w:rsidRPr="00637173">
        <w:t xml:space="preserve">Las </w:t>
      </w:r>
      <w:proofErr w:type="spellStart"/>
      <w:r w:rsidRPr="00637173">
        <w:t>ventas</w:t>
      </w:r>
      <w:proofErr w:type="spellEnd"/>
      <w:r w:rsidRPr="00637173">
        <w:t xml:space="preserve"> </w:t>
      </w:r>
      <w:proofErr w:type="spellStart"/>
      <w:r w:rsidRPr="00637173">
        <w:t>en</w:t>
      </w:r>
      <w:proofErr w:type="spellEnd"/>
      <w:r w:rsidRPr="00637173">
        <w:t xml:space="preserve"> </w:t>
      </w:r>
      <w:proofErr w:type="spellStart"/>
      <w:r w:rsidRPr="00637173">
        <w:t>millones</w:t>
      </w:r>
      <w:proofErr w:type="spellEnd"/>
      <w:r w:rsidRPr="00637173">
        <w:t xml:space="preserve"> de </w:t>
      </w:r>
      <w:proofErr w:type="spellStart"/>
      <w:r w:rsidRPr="00637173">
        <w:t>dólares</w:t>
      </w:r>
      <w:proofErr w:type="spellEnd"/>
      <w:r w:rsidRPr="00637173">
        <w:t xml:space="preserve"> para </w:t>
      </w:r>
      <w:proofErr w:type="spellStart"/>
      <w:r w:rsidRPr="00637173">
        <w:t>Norteamérica</w:t>
      </w:r>
      <w:proofErr w:type="spellEnd"/>
      <w:r w:rsidRPr="00637173">
        <w:t xml:space="preserve"> (</w:t>
      </w:r>
      <w:proofErr w:type="spellStart"/>
      <w:r w:rsidRPr="00637173">
        <w:rPr>
          <w:i/>
          <w:iCs/>
        </w:rPr>
        <w:t>Ventas_NA</w:t>
      </w:r>
      <w:proofErr w:type="spellEnd"/>
      <w:r w:rsidRPr="00637173">
        <w:t>), Europa (</w:t>
      </w:r>
      <w:proofErr w:type="spellStart"/>
      <w:r w:rsidRPr="00637173">
        <w:rPr>
          <w:i/>
          <w:iCs/>
        </w:rPr>
        <w:t>Ventas_EU</w:t>
      </w:r>
      <w:proofErr w:type="spellEnd"/>
      <w:r w:rsidRPr="00637173">
        <w:t xml:space="preserve">) y </w:t>
      </w:r>
      <w:proofErr w:type="spellStart"/>
      <w:r w:rsidRPr="00637173">
        <w:t>Japón</w:t>
      </w:r>
      <w:proofErr w:type="spellEnd"/>
      <w:r w:rsidRPr="00637173">
        <w:t xml:space="preserve"> (</w:t>
      </w:r>
      <w:proofErr w:type="spellStart"/>
      <w:r w:rsidRPr="00637173">
        <w:rPr>
          <w:i/>
          <w:iCs/>
        </w:rPr>
        <w:t>Ventas_JP</w:t>
      </w:r>
      <w:proofErr w:type="spellEnd"/>
      <w:r w:rsidRPr="00637173">
        <w:t xml:space="preserve">), </w:t>
      </w:r>
      <w:proofErr w:type="spellStart"/>
      <w:r w:rsidRPr="00637173">
        <w:t>además</w:t>
      </w:r>
      <w:proofErr w:type="spellEnd"/>
      <w:r w:rsidRPr="00637173">
        <w:t xml:space="preserve"> de la nota </w:t>
      </w:r>
      <w:proofErr w:type="spellStart"/>
      <w:r w:rsidRPr="00637173">
        <w:t>promedio</w:t>
      </w:r>
      <w:proofErr w:type="spellEnd"/>
      <w:r w:rsidRPr="00637173">
        <w:t xml:space="preserve"> de </w:t>
      </w:r>
      <w:proofErr w:type="spellStart"/>
      <w:r w:rsidRPr="00637173">
        <w:t>los</w:t>
      </w:r>
      <w:proofErr w:type="spellEnd"/>
      <w:r w:rsidRPr="00637173">
        <w:t xml:space="preserve"> </w:t>
      </w:r>
      <w:proofErr w:type="spellStart"/>
      <w:r w:rsidRPr="00637173">
        <w:t>expertos</w:t>
      </w:r>
      <w:proofErr w:type="spellEnd"/>
      <w:r w:rsidRPr="00637173">
        <w:t xml:space="preserve"> (</w:t>
      </w:r>
      <w:proofErr w:type="spellStart"/>
      <w:r w:rsidRPr="00637173">
        <w:rPr>
          <w:i/>
          <w:iCs/>
        </w:rPr>
        <w:t>Critica_Puntaje</w:t>
      </w:r>
      <w:proofErr w:type="spellEnd"/>
      <w:r w:rsidRPr="00637173">
        <w:t xml:space="preserve">). </w:t>
      </w:r>
    </w:p>
    <w:p w14:paraId="2140E494" w14:textId="77777777" w:rsidR="00D91F0D" w:rsidRDefault="00D91F0D" w:rsidP="00D91F0D">
      <w:pPr>
        <w:pStyle w:val="ListParagraph"/>
        <w:tabs>
          <w:tab w:val="left" w:pos="1462"/>
        </w:tabs>
        <w:ind w:left="720" w:firstLine="0"/>
      </w:pPr>
    </w:p>
    <w:p w14:paraId="528BDE8B" w14:textId="77777777" w:rsidR="006F4DC2" w:rsidRPr="00D91F0D" w:rsidRDefault="006F4DC2" w:rsidP="00D91F0D">
      <w:pPr>
        <w:pStyle w:val="Heading3"/>
        <w:jc w:val="both"/>
        <w:rPr>
          <w:sz w:val="22"/>
          <w:szCs w:val="22"/>
        </w:rPr>
      </w:pPr>
      <w:r w:rsidRPr="00D91F0D">
        <w:rPr>
          <w:sz w:val="22"/>
          <w:szCs w:val="22"/>
        </w:rPr>
        <w:t xml:space="preserve">Del análisis de la base de datos </w:t>
      </w:r>
      <w:proofErr w:type="spellStart"/>
      <w:r w:rsidRPr="00D91F0D">
        <w:rPr>
          <w:sz w:val="22"/>
          <w:szCs w:val="22"/>
        </w:rPr>
        <w:t>encontramos</w:t>
      </w:r>
      <w:proofErr w:type="spellEnd"/>
      <w:r w:rsidRPr="00D91F0D">
        <w:rPr>
          <w:sz w:val="22"/>
          <w:szCs w:val="22"/>
        </w:rPr>
        <w:t xml:space="preserve"> </w:t>
      </w:r>
      <w:proofErr w:type="spellStart"/>
      <w:r w:rsidRPr="00D91F0D">
        <w:rPr>
          <w:sz w:val="22"/>
          <w:szCs w:val="22"/>
        </w:rPr>
        <w:t>que</w:t>
      </w:r>
      <w:proofErr w:type="spellEnd"/>
      <w:r w:rsidRPr="00D91F0D">
        <w:rPr>
          <w:sz w:val="22"/>
          <w:szCs w:val="22"/>
        </w:rPr>
        <w:t xml:space="preserve"> </w:t>
      </w:r>
      <w:proofErr w:type="spellStart"/>
      <w:r w:rsidRPr="00D91F0D">
        <w:rPr>
          <w:sz w:val="22"/>
          <w:szCs w:val="22"/>
        </w:rPr>
        <w:t>casi</w:t>
      </w:r>
      <w:proofErr w:type="spellEnd"/>
      <w:r w:rsidRPr="00D91F0D">
        <w:rPr>
          <w:sz w:val="22"/>
          <w:szCs w:val="22"/>
        </w:rPr>
        <w:t xml:space="preserve"> </w:t>
      </w:r>
      <w:proofErr w:type="spellStart"/>
      <w:r w:rsidRPr="00D91F0D">
        <w:rPr>
          <w:sz w:val="22"/>
          <w:szCs w:val="22"/>
        </w:rPr>
        <w:t>todas</w:t>
      </w:r>
      <w:proofErr w:type="spellEnd"/>
      <w:r w:rsidRPr="00D91F0D">
        <w:rPr>
          <w:sz w:val="22"/>
          <w:szCs w:val="22"/>
        </w:rPr>
        <w:t xml:space="preserve"> las columnas </w:t>
      </w:r>
      <w:proofErr w:type="spellStart"/>
      <w:r w:rsidRPr="00D91F0D">
        <w:rPr>
          <w:sz w:val="22"/>
          <w:szCs w:val="22"/>
        </w:rPr>
        <w:t>están</w:t>
      </w:r>
      <w:proofErr w:type="spellEnd"/>
      <w:r w:rsidRPr="00D91F0D">
        <w:rPr>
          <w:sz w:val="22"/>
          <w:szCs w:val="22"/>
        </w:rPr>
        <w:t xml:space="preserve"> </w:t>
      </w:r>
      <w:proofErr w:type="spellStart"/>
      <w:r w:rsidRPr="00D91F0D">
        <w:rPr>
          <w:sz w:val="22"/>
          <w:szCs w:val="22"/>
        </w:rPr>
        <w:t>completas</w:t>
      </w:r>
      <w:proofErr w:type="spellEnd"/>
      <w:r w:rsidRPr="00D91F0D">
        <w:rPr>
          <w:sz w:val="22"/>
          <w:szCs w:val="22"/>
        </w:rPr>
        <w:t xml:space="preserve"> con 100 </w:t>
      </w:r>
      <w:proofErr w:type="spellStart"/>
      <w:r w:rsidRPr="00D91F0D">
        <w:rPr>
          <w:sz w:val="22"/>
          <w:szCs w:val="22"/>
        </w:rPr>
        <w:t>registros</w:t>
      </w:r>
      <w:proofErr w:type="spellEnd"/>
      <w:r w:rsidRPr="00D91F0D">
        <w:rPr>
          <w:sz w:val="22"/>
          <w:szCs w:val="22"/>
        </w:rPr>
        <w:t xml:space="preserve">. Sin embargo, </w:t>
      </w:r>
      <w:proofErr w:type="spellStart"/>
      <w:r w:rsidRPr="00D91F0D">
        <w:rPr>
          <w:sz w:val="22"/>
          <w:szCs w:val="22"/>
        </w:rPr>
        <w:t>en</w:t>
      </w:r>
      <w:proofErr w:type="spellEnd"/>
      <w:r w:rsidRPr="00D91F0D">
        <w:rPr>
          <w:sz w:val="22"/>
          <w:szCs w:val="22"/>
        </w:rPr>
        <w:t xml:space="preserve"> la columna de </w:t>
      </w:r>
      <w:proofErr w:type="spellStart"/>
      <w:r w:rsidRPr="00D91F0D">
        <w:rPr>
          <w:sz w:val="22"/>
          <w:szCs w:val="22"/>
        </w:rPr>
        <w:t>puntajes</w:t>
      </w:r>
      <w:proofErr w:type="spellEnd"/>
      <w:r w:rsidRPr="00D91F0D">
        <w:rPr>
          <w:sz w:val="22"/>
          <w:szCs w:val="22"/>
        </w:rPr>
        <w:t xml:space="preserve"> de la </w:t>
      </w:r>
      <w:proofErr w:type="spellStart"/>
      <w:r w:rsidRPr="00D91F0D">
        <w:rPr>
          <w:sz w:val="22"/>
          <w:szCs w:val="22"/>
        </w:rPr>
        <w:t>crítica</w:t>
      </w:r>
      <w:proofErr w:type="spellEnd"/>
      <w:r w:rsidRPr="00D91F0D">
        <w:rPr>
          <w:sz w:val="22"/>
          <w:szCs w:val="22"/>
        </w:rPr>
        <w:t xml:space="preserve"> </w:t>
      </w:r>
      <w:proofErr w:type="spellStart"/>
      <w:r w:rsidRPr="00D91F0D">
        <w:rPr>
          <w:sz w:val="22"/>
          <w:szCs w:val="22"/>
        </w:rPr>
        <w:t>faltan</w:t>
      </w:r>
      <w:proofErr w:type="spellEnd"/>
      <w:r w:rsidRPr="00D91F0D">
        <w:rPr>
          <w:sz w:val="22"/>
          <w:szCs w:val="22"/>
        </w:rPr>
        <w:t xml:space="preserve"> 10 </w:t>
      </w:r>
      <w:proofErr w:type="spellStart"/>
      <w:r w:rsidRPr="00D91F0D">
        <w:rPr>
          <w:sz w:val="22"/>
          <w:szCs w:val="22"/>
        </w:rPr>
        <w:t>datos</w:t>
      </w:r>
      <w:proofErr w:type="spellEnd"/>
      <w:r w:rsidRPr="00D91F0D">
        <w:rPr>
          <w:sz w:val="22"/>
          <w:szCs w:val="22"/>
        </w:rPr>
        <w:t xml:space="preserve"> (solo </w:t>
      </w:r>
      <w:proofErr w:type="spellStart"/>
      <w:r w:rsidRPr="00D91F0D">
        <w:rPr>
          <w:sz w:val="22"/>
          <w:szCs w:val="22"/>
        </w:rPr>
        <w:t>tenemos</w:t>
      </w:r>
      <w:proofErr w:type="spellEnd"/>
      <w:r w:rsidRPr="00D91F0D">
        <w:rPr>
          <w:sz w:val="22"/>
          <w:szCs w:val="22"/>
        </w:rPr>
        <w:t xml:space="preserve"> 90 </w:t>
      </w:r>
      <w:proofErr w:type="spellStart"/>
      <w:r w:rsidRPr="00D91F0D">
        <w:rPr>
          <w:sz w:val="22"/>
          <w:szCs w:val="22"/>
        </w:rPr>
        <w:t>notas</w:t>
      </w:r>
      <w:proofErr w:type="spellEnd"/>
      <w:r w:rsidRPr="00D91F0D">
        <w:rPr>
          <w:sz w:val="22"/>
          <w:szCs w:val="22"/>
        </w:rPr>
        <w:t xml:space="preserve"> </w:t>
      </w:r>
      <w:proofErr w:type="spellStart"/>
      <w:r w:rsidRPr="00D91F0D">
        <w:rPr>
          <w:sz w:val="22"/>
          <w:szCs w:val="22"/>
        </w:rPr>
        <w:t>registradas</w:t>
      </w:r>
      <w:proofErr w:type="spellEnd"/>
      <w:r w:rsidRPr="00D91F0D">
        <w:rPr>
          <w:sz w:val="22"/>
          <w:szCs w:val="22"/>
        </w:rPr>
        <w:t xml:space="preserve">). </w:t>
      </w:r>
    </w:p>
    <w:p w14:paraId="44825AFA" w14:textId="77777777" w:rsidR="006F4DC2" w:rsidRPr="006F4DC2" w:rsidRDefault="006F4DC2" w:rsidP="006F4DC2">
      <w:pPr>
        <w:tabs>
          <w:tab w:val="left" w:pos="1462"/>
        </w:tabs>
        <w:ind w:left="360"/>
        <w:jc w:val="both"/>
        <w:rPr>
          <w:lang w:val="en-US"/>
        </w:rPr>
      </w:pPr>
    </w:p>
    <w:p w14:paraId="5AE54CD7" w14:textId="77777777" w:rsidR="006F4DC2" w:rsidRPr="00D91F0D" w:rsidRDefault="006F4DC2" w:rsidP="00D91F0D">
      <w:pPr>
        <w:pStyle w:val="Heading3"/>
        <w:jc w:val="both"/>
        <w:rPr>
          <w:sz w:val="22"/>
          <w:szCs w:val="22"/>
        </w:rPr>
      </w:pPr>
      <w:r w:rsidRPr="00D91F0D">
        <w:rPr>
          <w:sz w:val="22"/>
          <w:szCs w:val="22"/>
        </w:rPr>
        <w:t>¿</w:t>
      </w:r>
      <w:proofErr w:type="spellStart"/>
      <w:r w:rsidRPr="00D91F0D">
        <w:rPr>
          <w:sz w:val="22"/>
          <w:szCs w:val="22"/>
        </w:rPr>
        <w:t>Qué</w:t>
      </w:r>
      <w:proofErr w:type="spellEnd"/>
      <w:r w:rsidRPr="00D91F0D">
        <w:rPr>
          <w:sz w:val="22"/>
          <w:szCs w:val="22"/>
        </w:rPr>
        <w:t xml:space="preserve"> </w:t>
      </w:r>
      <w:proofErr w:type="spellStart"/>
      <w:r w:rsidRPr="00D91F0D">
        <w:rPr>
          <w:sz w:val="22"/>
          <w:szCs w:val="22"/>
        </w:rPr>
        <w:t>hacemos</w:t>
      </w:r>
      <w:proofErr w:type="spellEnd"/>
      <w:r w:rsidRPr="00D91F0D">
        <w:rPr>
          <w:sz w:val="22"/>
          <w:szCs w:val="22"/>
        </w:rPr>
        <w:t xml:space="preserve"> con </w:t>
      </w:r>
      <w:proofErr w:type="spellStart"/>
      <w:r w:rsidRPr="00D91F0D">
        <w:rPr>
          <w:sz w:val="22"/>
          <w:szCs w:val="22"/>
        </w:rPr>
        <w:t>esto</w:t>
      </w:r>
      <w:proofErr w:type="spellEnd"/>
      <w:r w:rsidRPr="00D91F0D">
        <w:rPr>
          <w:sz w:val="22"/>
          <w:szCs w:val="22"/>
        </w:rPr>
        <w:t xml:space="preserve">? Para </w:t>
      </w:r>
      <w:proofErr w:type="spellStart"/>
      <w:r w:rsidRPr="00D91F0D">
        <w:rPr>
          <w:sz w:val="22"/>
          <w:szCs w:val="22"/>
        </w:rPr>
        <w:t>evitar</w:t>
      </w:r>
      <w:proofErr w:type="spellEnd"/>
      <w:r w:rsidRPr="00D91F0D">
        <w:rPr>
          <w:sz w:val="22"/>
          <w:szCs w:val="22"/>
        </w:rPr>
        <w:t xml:space="preserve"> </w:t>
      </w:r>
      <w:proofErr w:type="spellStart"/>
      <w:r w:rsidRPr="00D91F0D">
        <w:rPr>
          <w:sz w:val="22"/>
          <w:szCs w:val="22"/>
        </w:rPr>
        <w:t>que</w:t>
      </w:r>
      <w:proofErr w:type="spellEnd"/>
      <w:r w:rsidRPr="00D91F0D">
        <w:rPr>
          <w:sz w:val="22"/>
          <w:szCs w:val="22"/>
        </w:rPr>
        <w:t xml:space="preserve"> </w:t>
      </w:r>
      <w:proofErr w:type="spellStart"/>
      <w:r w:rsidRPr="00D91F0D">
        <w:rPr>
          <w:sz w:val="22"/>
          <w:szCs w:val="22"/>
        </w:rPr>
        <w:t>estos</w:t>
      </w:r>
      <w:proofErr w:type="spellEnd"/>
      <w:r w:rsidRPr="00D91F0D">
        <w:rPr>
          <w:sz w:val="22"/>
          <w:szCs w:val="22"/>
        </w:rPr>
        <w:t xml:space="preserve"> </w:t>
      </w:r>
      <w:proofErr w:type="spellStart"/>
      <w:r w:rsidRPr="00D91F0D">
        <w:rPr>
          <w:sz w:val="22"/>
          <w:szCs w:val="22"/>
        </w:rPr>
        <w:t>vacíos</w:t>
      </w:r>
      <w:proofErr w:type="spellEnd"/>
      <w:r w:rsidRPr="00D91F0D">
        <w:rPr>
          <w:sz w:val="22"/>
          <w:szCs w:val="22"/>
        </w:rPr>
        <w:t xml:space="preserve"> </w:t>
      </w:r>
      <w:proofErr w:type="spellStart"/>
      <w:r w:rsidRPr="00D91F0D">
        <w:rPr>
          <w:sz w:val="22"/>
          <w:szCs w:val="22"/>
        </w:rPr>
        <w:t>alteren</w:t>
      </w:r>
      <w:proofErr w:type="spellEnd"/>
      <w:r w:rsidRPr="00D91F0D">
        <w:rPr>
          <w:sz w:val="22"/>
          <w:szCs w:val="22"/>
        </w:rPr>
        <w:t xml:space="preserve"> </w:t>
      </w:r>
      <w:proofErr w:type="spellStart"/>
      <w:r w:rsidRPr="00D91F0D">
        <w:rPr>
          <w:sz w:val="22"/>
          <w:szCs w:val="22"/>
        </w:rPr>
        <w:t>nuestras</w:t>
      </w:r>
      <w:proofErr w:type="spellEnd"/>
      <w:r w:rsidRPr="00D91F0D">
        <w:rPr>
          <w:sz w:val="22"/>
          <w:szCs w:val="22"/>
        </w:rPr>
        <w:t xml:space="preserve"> </w:t>
      </w:r>
      <w:proofErr w:type="spellStart"/>
      <w:r w:rsidRPr="00D91F0D">
        <w:rPr>
          <w:sz w:val="22"/>
          <w:szCs w:val="22"/>
        </w:rPr>
        <w:t>conclusiones</w:t>
      </w:r>
      <w:proofErr w:type="spellEnd"/>
      <w:r w:rsidRPr="00D91F0D">
        <w:rPr>
          <w:sz w:val="22"/>
          <w:szCs w:val="22"/>
        </w:rPr>
        <w:t xml:space="preserve">, el </w:t>
      </w:r>
      <w:proofErr w:type="spellStart"/>
      <w:r w:rsidRPr="00D91F0D">
        <w:rPr>
          <w:sz w:val="22"/>
          <w:szCs w:val="22"/>
        </w:rPr>
        <w:t>programa</w:t>
      </w:r>
      <w:proofErr w:type="spellEnd"/>
      <w:r w:rsidRPr="00D91F0D">
        <w:rPr>
          <w:sz w:val="22"/>
          <w:szCs w:val="22"/>
        </w:rPr>
        <w:t xml:space="preserve"> </w:t>
      </w:r>
      <w:proofErr w:type="spellStart"/>
      <w:r w:rsidRPr="00D91F0D">
        <w:rPr>
          <w:sz w:val="22"/>
          <w:szCs w:val="22"/>
        </w:rPr>
        <w:t>los</w:t>
      </w:r>
      <w:proofErr w:type="spellEnd"/>
      <w:r w:rsidRPr="00D91F0D">
        <w:rPr>
          <w:sz w:val="22"/>
          <w:szCs w:val="22"/>
        </w:rPr>
        <w:t xml:space="preserve"> </w:t>
      </w:r>
      <w:proofErr w:type="spellStart"/>
      <w:r w:rsidRPr="00D91F0D">
        <w:rPr>
          <w:sz w:val="22"/>
          <w:szCs w:val="22"/>
        </w:rPr>
        <w:t>ignora</w:t>
      </w:r>
      <w:proofErr w:type="spellEnd"/>
      <w:r w:rsidRPr="00D91F0D">
        <w:rPr>
          <w:sz w:val="22"/>
          <w:szCs w:val="22"/>
        </w:rPr>
        <w:t xml:space="preserve"> de forma </w:t>
      </w:r>
      <w:proofErr w:type="spellStart"/>
      <w:r w:rsidRPr="00D91F0D">
        <w:rPr>
          <w:sz w:val="22"/>
          <w:szCs w:val="22"/>
        </w:rPr>
        <w:t>automática</w:t>
      </w:r>
      <w:proofErr w:type="spellEnd"/>
      <w:r w:rsidRPr="00D91F0D">
        <w:rPr>
          <w:sz w:val="22"/>
          <w:szCs w:val="22"/>
        </w:rPr>
        <w:t xml:space="preserve"> al </w:t>
      </w:r>
      <w:proofErr w:type="spellStart"/>
      <w:r w:rsidRPr="00D91F0D">
        <w:rPr>
          <w:sz w:val="22"/>
          <w:szCs w:val="22"/>
        </w:rPr>
        <w:t>calcular</w:t>
      </w:r>
      <w:proofErr w:type="spellEnd"/>
      <w:r w:rsidRPr="00D91F0D">
        <w:rPr>
          <w:sz w:val="22"/>
          <w:szCs w:val="22"/>
        </w:rPr>
        <w:t xml:space="preserve"> </w:t>
      </w:r>
      <w:proofErr w:type="spellStart"/>
      <w:r w:rsidRPr="00D91F0D">
        <w:rPr>
          <w:sz w:val="22"/>
          <w:szCs w:val="22"/>
        </w:rPr>
        <w:t>promedios</w:t>
      </w:r>
      <w:proofErr w:type="spellEnd"/>
      <w:r w:rsidRPr="00D91F0D">
        <w:rPr>
          <w:sz w:val="22"/>
          <w:szCs w:val="22"/>
        </w:rPr>
        <w:t xml:space="preserve"> o </w:t>
      </w:r>
      <w:proofErr w:type="spellStart"/>
      <w:r w:rsidRPr="00D91F0D">
        <w:rPr>
          <w:sz w:val="22"/>
          <w:szCs w:val="22"/>
        </w:rPr>
        <w:t>generar</w:t>
      </w:r>
      <w:proofErr w:type="spellEnd"/>
      <w:r w:rsidRPr="00D91F0D">
        <w:rPr>
          <w:sz w:val="22"/>
          <w:szCs w:val="22"/>
        </w:rPr>
        <w:t xml:space="preserve"> </w:t>
      </w:r>
      <w:proofErr w:type="spellStart"/>
      <w:r w:rsidRPr="00D91F0D">
        <w:rPr>
          <w:sz w:val="22"/>
          <w:szCs w:val="22"/>
        </w:rPr>
        <w:t>gráficos</w:t>
      </w:r>
      <w:proofErr w:type="spellEnd"/>
      <w:r w:rsidRPr="00D91F0D">
        <w:rPr>
          <w:sz w:val="22"/>
          <w:szCs w:val="22"/>
        </w:rPr>
        <w:t xml:space="preserve">, </w:t>
      </w:r>
      <w:proofErr w:type="spellStart"/>
      <w:r w:rsidRPr="00D91F0D">
        <w:rPr>
          <w:sz w:val="22"/>
          <w:szCs w:val="22"/>
        </w:rPr>
        <w:t>garantizando</w:t>
      </w:r>
      <w:proofErr w:type="spellEnd"/>
      <w:r w:rsidRPr="00D91F0D">
        <w:rPr>
          <w:sz w:val="22"/>
          <w:szCs w:val="22"/>
        </w:rPr>
        <w:t xml:space="preserve"> </w:t>
      </w:r>
      <w:proofErr w:type="spellStart"/>
      <w:r w:rsidRPr="00D91F0D">
        <w:rPr>
          <w:sz w:val="22"/>
          <w:szCs w:val="22"/>
        </w:rPr>
        <w:t>resultados</w:t>
      </w:r>
      <w:proofErr w:type="spellEnd"/>
      <w:r w:rsidRPr="00D91F0D">
        <w:rPr>
          <w:sz w:val="22"/>
          <w:szCs w:val="22"/>
        </w:rPr>
        <w:t xml:space="preserve"> </w:t>
      </w:r>
      <w:proofErr w:type="spellStart"/>
      <w:r w:rsidRPr="00D91F0D">
        <w:rPr>
          <w:sz w:val="22"/>
          <w:szCs w:val="22"/>
        </w:rPr>
        <w:t>limpios</w:t>
      </w:r>
      <w:proofErr w:type="spellEnd"/>
      <w:r w:rsidRPr="00D91F0D">
        <w:rPr>
          <w:sz w:val="22"/>
          <w:szCs w:val="22"/>
        </w:rPr>
        <w:t xml:space="preserve"> y reales. </w:t>
      </w:r>
    </w:p>
    <w:p w14:paraId="0542791C" w14:textId="29C1C5D9" w:rsidR="00EF3399" w:rsidRDefault="00EF3399" w:rsidP="006F4DC2">
      <w:pPr>
        <w:tabs>
          <w:tab w:val="left" w:pos="1462"/>
        </w:tabs>
        <w:ind w:left="360"/>
      </w:pPr>
    </w:p>
    <w:p w14:paraId="58CAEE34" w14:textId="51BDFF4E" w:rsidR="00BA7D2D" w:rsidRPr="00D91F0D" w:rsidRDefault="00BA7D2D" w:rsidP="00D91F0D">
      <w:pPr>
        <w:pStyle w:val="Heading3"/>
        <w:rPr>
          <w:b/>
          <w:bCs/>
          <w:color w:val="4A442A" w:themeColor="background2" w:themeShade="40"/>
        </w:rPr>
      </w:pPr>
      <w:r w:rsidRPr="00D91F0D">
        <w:rPr>
          <w:b/>
          <w:bCs/>
          <w:color w:val="4A442A" w:themeColor="background2" w:themeShade="40"/>
        </w:rPr>
        <w:t>Según su Plataforma (Consola o PC)</w:t>
      </w:r>
    </w:p>
    <w:p w14:paraId="7C212B83" w14:textId="77777777" w:rsidR="00BA7D2D" w:rsidRPr="00BA7D2D" w:rsidRDefault="00BA7D2D" w:rsidP="00BA7D2D">
      <w:pPr>
        <w:pStyle w:val="BodyText"/>
        <w:spacing w:before="135" w:line="273" w:lineRule="auto"/>
        <w:ind w:left="23" w:right="44"/>
        <w:jc w:val="both"/>
        <w:rPr>
          <w:spacing w:val="-2"/>
        </w:rPr>
      </w:pPr>
      <w:r w:rsidRPr="00BA7D2D">
        <w:rPr>
          <w:spacing w:val="-2"/>
        </w:rPr>
        <w:t xml:space="preserve">Nuestros 100 videojuegos se distribuyen de manera bastante homogénea en la industria, dándonos una excelente diversificación de plataformas:  </w:t>
      </w:r>
    </w:p>
    <w:p w14:paraId="52B0405B" w14:textId="77777777" w:rsidR="00BA7D2D" w:rsidRPr="00BA7D2D" w:rsidRDefault="00BA7D2D" w:rsidP="00D91F0D">
      <w:pPr>
        <w:pStyle w:val="BodyText"/>
        <w:numPr>
          <w:ilvl w:val="0"/>
          <w:numId w:val="16"/>
        </w:numPr>
        <w:spacing w:before="0" w:line="273" w:lineRule="auto"/>
        <w:ind w:right="44"/>
        <w:jc w:val="both"/>
        <w:rPr>
          <w:spacing w:val="-2"/>
        </w:rPr>
      </w:pPr>
      <w:r w:rsidRPr="00BA7D2D">
        <w:rPr>
          <w:spacing w:val="-2"/>
        </w:rPr>
        <w:t xml:space="preserve">Nintendo: 30 videojuegos (30%)  </w:t>
      </w:r>
    </w:p>
    <w:p w14:paraId="2F45A4CE" w14:textId="77777777" w:rsidR="00BA7D2D" w:rsidRPr="00BA7D2D" w:rsidRDefault="00BA7D2D" w:rsidP="00D91F0D">
      <w:pPr>
        <w:pStyle w:val="BodyText"/>
        <w:numPr>
          <w:ilvl w:val="0"/>
          <w:numId w:val="16"/>
        </w:numPr>
        <w:spacing w:before="0" w:line="273" w:lineRule="auto"/>
        <w:ind w:right="44"/>
        <w:jc w:val="both"/>
        <w:rPr>
          <w:spacing w:val="-2"/>
        </w:rPr>
      </w:pPr>
      <w:r w:rsidRPr="00BA7D2D">
        <w:rPr>
          <w:spacing w:val="-2"/>
        </w:rPr>
        <w:t xml:space="preserve">PlayStation: 26 videojuegos (26%)  </w:t>
      </w:r>
    </w:p>
    <w:p w14:paraId="575765D8" w14:textId="77777777" w:rsidR="00BA7D2D" w:rsidRPr="00BA7D2D" w:rsidRDefault="00BA7D2D" w:rsidP="00D91F0D">
      <w:pPr>
        <w:pStyle w:val="BodyText"/>
        <w:numPr>
          <w:ilvl w:val="0"/>
          <w:numId w:val="16"/>
        </w:numPr>
        <w:spacing w:before="0" w:line="273" w:lineRule="auto"/>
        <w:ind w:right="44"/>
        <w:jc w:val="both"/>
        <w:rPr>
          <w:spacing w:val="-2"/>
        </w:rPr>
      </w:pPr>
      <w:r w:rsidRPr="00BA7D2D">
        <w:rPr>
          <w:spacing w:val="-2"/>
        </w:rPr>
        <w:t xml:space="preserve">Xbox: 24 videojuegos (24%)  </w:t>
      </w:r>
    </w:p>
    <w:p w14:paraId="431D7064" w14:textId="52C72A0E" w:rsidR="00BA7D2D" w:rsidRPr="00D91F0D" w:rsidRDefault="00BA7D2D" w:rsidP="00D91F0D">
      <w:pPr>
        <w:pStyle w:val="BodyText"/>
        <w:numPr>
          <w:ilvl w:val="0"/>
          <w:numId w:val="16"/>
        </w:numPr>
        <w:spacing w:before="0" w:line="273" w:lineRule="auto"/>
        <w:ind w:right="44"/>
        <w:jc w:val="both"/>
        <w:rPr>
          <w:spacing w:val="-2"/>
        </w:rPr>
      </w:pPr>
      <w:r w:rsidRPr="00BA7D2D">
        <w:rPr>
          <w:spacing w:val="-2"/>
        </w:rPr>
        <w:t xml:space="preserve">PC: 20 videojuegos (20%)  </w:t>
      </w:r>
    </w:p>
    <w:p w14:paraId="3C466F82" w14:textId="7204337D" w:rsidR="00BA7D2D" w:rsidRPr="007858EF" w:rsidRDefault="00BA7D2D" w:rsidP="007858EF">
      <w:pPr>
        <w:pStyle w:val="Heading3"/>
        <w:rPr>
          <w:b/>
          <w:bCs/>
          <w:color w:val="4A442A" w:themeColor="background2" w:themeShade="40"/>
        </w:rPr>
      </w:pPr>
      <w:r w:rsidRPr="007858EF">
        <w:rPr>
          <w:b/>
          <w:bCs/>
          <w:color w:val="4A442A" w:themeColor="background2" w:themeShade="40"/>
        </w:rPr>
        <w:t>Según su Género temático</w:t>
      </w:r>
    </w:p>
    <w:p w14:paraId="5217DEBF" w14:textId="54247807" w:rsidR="00BA7D2D" w:rsidRPr="007858EF" w:rsidRDefault="00BA7D2D" w:rsidP="007858EF">
      <w:pPr>
        <w:pStyle w:val="BodyText"/>
        <w:spacing w:before="135" w:line="273" w:lineRule="auto"/>
        <w:ind w:left="23" w:right="44"/>
        <w:jc w:val="both"/>
        <w:rPr>
          <w:spacing w:val="-2"/>
        </w:rPr>
      </w:pPr>
      <w:r w:rsidRPr="00BA7D2D">
        <w:rPr>
          <w:spacing w:val="-2"/>
        </w:rPr>
        <w:t>Al observar de qué tratan nuestros videojuegos, las diferencias son mucho más marcadas:  Como podemos ver en el gráfico, los reyes del catálogo son los videojuegos de Acción (29 títulos) y Estrategia (26 títulos). Juntos representan más de la mitad de nuestro catálogo (55%). Por otro lado, la Aventura es nuestra categoría menos explorada, contando con apenas 10 títulos registrados.</w:t>
      </w:r>
    </w:p>
    <w:p w14:paraId="2E71869B" w14:textId="43FF879D" w:rsidR="00BE2AED" w:rsidRPr="007858EF" w:rsidRDefault="00637173" w:rsidP="007858EF">
      <w:pPr>
        <w:pStyle w:val="Heading3"/>
        <w:rPr>
          <w:b/>
          <w:bCs/>
          <w:color w:val="4A442A" w:themeColor="background2" w:themeShade="40"/>
        </w:rPr>
      </w:pPr>
      <w:r w:rsidRPr="007858EF">
        <w:rPr>
          <w:b/>
          <w:bCs/>
          <w:color w:val="4A442A" w:themeColor="background2" w:themeShade="40"/>
        </w:rPr>
        <w:lastRenderedPageBreak/>
        <w:t>Análisis de los gráficos:</w:t>
      </w:r>
    </w:p>
    <w:p w14:paraId="36B6EE27" w14:textId="22AC3BCD" w:rsidR="00637173" w:rsidRPr="00637173" w:rsidRDefault="00637173" w:rsidP="00637173">
      <w:pPr>
        <w:pStyle w:val="BodyText"/>
        <w:numPr>
          <w:ilvl w:val="0"/>
          <w:numId w:val="9"/>
        </w:numPr>
        <w:spacing w:before="135" w:line="273" w:lineRule="auto"/>
        <w:ind w:right="44"/>
        <w:jc w:val="both"/>
        <w:rPr>
          <w:spacing w:val="-2"/>
        </w:rPr>
      </w:pPr>
      <w:r w:rsidRPr="00637173">
        <w:rPr>
          <w:spacing w:val="-2"/>
        </w:rPr>
        <w:t>Histogramas de Distribución: Ventas en Norteamérica y Puntajes de la Crítica</w:t>
      </w:r>
    </w:p>
    <w:p w14:paraId="71BB2151" w14:textId="016B897F" w:rsidR="00637173" w:rsidRPr="00637173" w:rsidRDefault="00637173" w:rsidP="00637173">
      <w:pPr>
        <w:pStyle w:val="BodyText"/>
        <w:spacing w:before="135" w:line="273" w:lineRule="auto"/>
        <w:ind w:left="23" w:right="44"/>
        <w:jc w:val="both"/>
        <w:rPr>
          <w:spacing w:val="-2"/>
        </w:rPr>
      </w:pPr>
      <w:r w:rsidRPr="00637173">
        <w:rPr>
          <w:spacing w:val="-2"/>
        </w:rPr>
        <w:t xml:space="preserve">Este par de gráficos nos muestra cómo se distribuyen y agrupan los datos a lo largo de toda su escala, ayudándonos a entender el comportamiento de la masa de la muestra en lugar de enfocarnos solo en valores aislados.  </w:t>
      </w:r>
    </w:p>
    <w:p w14:paraId="32FA1205" w14:textId="77777777" w:rsidR="00637173" w:rsidRPr="00637173" w:rsidRDefault="00637173" w:rsidP="00637173">
      <w:pPr>
        <w:pStyle w:val="BodyText"/>
        <w:numPr>
          <w:ilvl w:val="0"/>
          <w:numId w:val="10"/>
        </w:numPr>
        <w:spacing w:before="135" w:line="273" w:lineRule="auto"/>
        <w:ind w:right="44"/>
        <w:jc w:val="both"/>
        <w:rPr>
          <w:spacing w:val="-2"/>
        </w:rPr>
      </w:pPr>
      <w:r w:rsidRPr="00637173">
        <w:rPr>
          <w:spacing w:val="-2"/>
        </w:rPr>
        <w:t>Ventas en Norteamérica (</w:t>
      </w:r>
      <w:proofErr w:type="spellStart"/>
      <w:r w:rsidRPr="00637173">
        <w:rPr>
          <w:i/>
          <w:iCs/>
          <w:spacing w:val="-2"/>
        </w:rPr>
        <w:t>Ventas_NA</w:t>
      </w:r>
      <w:proofErr w:type="spellEnd"/>
      <w:r w:rsidRPr="00637173">
        <w:rPr>
          <w:spacing w:val="-2"/>
        </w:rPr>
        <w:t>)</w:t>
      </w:r>
    </w:p>
    <w:p w14:paraId="3E920B61" w14:textId="021F5B4E" w:rsidR="00637173" w:rsidRPr="00637173" w:rsidRDefault="00637173" w:rsidP="00637173">
      <w:pPr>
        <w:pStyle w:val="BodyText"/>
        <w:numPr>
          <w:ilvl w:val="0"/>
          <w:numId w:val="11"/>
        </w:numPr>
        <w:spacing w:before="135" w:line="273" w:lineRule="auto"/>
        <w:ind w:left="1080" w:right="44"/>
        <w:jc w:val="both"/>
        <w:rPr>
          <w:spacing w:val="-2"/>
        </w:rPr>
      </w:pPr>
      <w:r w:rsidRPr="00637173">
        <w:rPr>
          <w:spacing w:val="-2"/>
          <w:u w:val="single"/>
        </w:rPr>
        <w:t>Lo que muestra el gráfico:</w:t>
      </w:r>
      <w:r w:rsidRPr="00637173">
        <w:rPr>
          <w:spacing w:val="-2"/>
        </w:rPr>
        <w:t xml:space="preserve"> Al observar las barras y la curva azul, vemos que los datos no se acumulan en el centro de manera simétrica, sino que se inclinan hacia la derecha, concentrándose de forma muy fuerte en la zona de mayor facturación </w:t>
      </w:r>
      <w:r>
        <w:rPr>
          <w:spacing w:val="-2"/>
        </w:rPr>
        <w:t>(</w:t>
      </w:r>
      <w:r w:rsidRPr="00637173">
        <w:rPr>
          <w:spacing w:val="-2"/>
        </w:rPr>
        <w:t>entre los ocho y quince millones de dólares</w:t>
      </w:r>
      <w:r>
        <w:rPr>
          <w:spacing w:val="-2"/>
        </w:rPr>
        <w:t>)</w:t>
      </w:r>
      <w:r w:rsidRPr="00637173">
        <w:rPr>
          <w:spacing w:val="-2"/>
        </w:rPr>
        <w:t xml:space="preserve">.  </w:t>
      </w:r>
    </w:p>
    <w:p w14:paraId="51C5AC2F" w14:textId="6C68BC79" w:rsidR="00637173" w:rsidRPr="005546A5" w:rsidRDefault="00637173" w:rsidP="005546A5">
      <w:pPr>
        <w:pStyle w:val="BodyText"/>
        <w:numPr>
          <w:ilvl w:val="0"/>
          <w:numId w:val="11"/>
        </w:numPr>
        <w:spacing w:before="135" w:line="273" w:lineRule="auto"/>
        <w:ind w:left="1080" w:right="44"/>
        <w:jc w:val="both"/>
        <w:rPr>
          <w:spacing w:val="-2"/>
        </w:rPr>
      </w:pPr>
      <w:r w:rsidRPr="005546A5">
        <w:rPr>
          <w:spacing w:val="-2"/>
          <w:u w:val="single"/>
        </w:rPr>
        <w:t xml:space="preserve">Lectura analítica: </w:t>
      </w:r>
      <w:r w:rsidRPr="005546A5">
        <w:rPr>
          <w:spacing w:val="-2"/>
        </w:rPr>
        <w:t>Esta inclinación hacia la derecha (conocida técnicamente como asimetría negativa o sesgo a la izquierda) nos revela que el mercado norteamericano es sumamente receptivo. No es un mercado tibio: la gran mayoría de nuestros títulos logra instalarse en el rango de éxito comercial. El hecho de que la mitad de nuestros juegos supere los 8.71 millones (mediana)</w:t>
      </w:r>
      <w:r w:rsidR="005546A5">
        <w:rPr>
          <w:spacing w:val="-2"/>
        </w:rPr>
        <w:t xml:space="preserve">, </w:t>
      </w:r>
      <w:r w:rsidRPr="005546A5">
        <w:rPr>
          <w:spacing w:val="-2"/>
        </w:rPr>
        <w:t>una cifra que está por encima del promedio general de 8.11 millones</w:t>
      </w:r>
      <w:r w:rsidR="005546A5">
        <w:rPr>
          <w:spacing w:val="-2"/>
        </w:rPr>
        <w:t xml:space="preserve">, </w:t>
      </w:r>
      <w:r w:rsidRPr="005546A5">
        <w:rPr>
          <w:spacing w:val="-2"/>
        </w:rPr>
        <w:t xml:space="preserve">es el reflejo matemático de este excelente comportamiento en la región.  </w:t>
      </w:r>
    </w:p>
    <w:p w14:paraId="5117171A" w14:textId="77777777" w:rsidR="00637173" w:rsidRPr="00637173" w:rsidRDefault="00637173" w:rsidP="005546A5">
      <w:pPr>
        <w:pStyle w:val="BodyText"/>
        <w:numPr>
          <w:ilvl w:val="0"/>
          <w:numId w:val="10"/>
        </w:numPr>
        <w:spacing w:before="135" w:line="273" w:lineRule="auto"/>
        <w:ind w:right="44"/>
        <w:jc w:val="both"/>
        <w:rPr>
          <w:spacing w:val="-2"/>
        </w:rPr>
      </w:pPr>
      <w:r w:rsidRPr="00637173">
        <w:rPr>
          <w:spacing w:val="-2"/>
        </w:rPr>
        <w:t>Puntajes de la Crítica (</w:t>
      </w:r>
      <w:proofErr w:type="spellStart"/>
      <w:r w:rsidRPr="00637173">
        <w:rPr>
          <w:spacing w:val="-2"/>
        </w:rPr>
        <w:t>Critica_Puntaje</w:t>
      </w:r>
      <w:proofErr w:type="spellEnd"/>
      <w:r w:rsidRPr="00637173">
        <w:rPr>
          <w:spacing w:val="-2"/>
        </w:rPr>
        <w:t>)</w:t>
      </w:r>
    </w:p>
    <w:p w14:paraId="652FBCE7" w14:textId="6143D431" w:rsidR="00637173" w:rsidRPr="005546A5" w:rsidRDefault="00637173" w:rsidP="005546A5">
      <w:pPr>
        <w:pStyle w:val="BodyText"/>
        <w:numPr>
          <w:ilvl w:val="0"/>
          <w:numId w:val="11"/>
        </w:numPr>
        <w:spacing w:before="135" w:line="273" w:lineRule="auto"/>
        <w:ind w:left="1080" w:right="44"/>
        <w:jc w:val="both"/>
        <w:rPr>
          <w:spacing w:val="-2"/>
        </w:rPr>
      </w:pPr>
      <w:r w:rsidRPr="005546A5">
        <w:rPr>
          <w:spacing w:val="-2"/>
          <w:u w:val="single"/>
        </w:rPr>
        <w:t xml:space="preserve">Lo que muestra el gráfico: </w:t>
      </w:r>
      <w:r w:rsidRPr="005546A5">
        <w:rPr>
          <w:spacing w:val="-2"/>
        </w:rPr>
        <w:t xml:space="preserve">En lugar de ver una sola gran curva o "montaña" en el centro, el gráfico de notas muestra varias elevaciones y caídas muy marcadas a lo largo de la escala.  </w:t>
      </w:r>
    </w:p>
    <w:p w14:paraId="396378AD" w14:textId="41339C5B" w:rsidR="00637173" w:rsidRPr="00BA7D2D" w:rsidRDefault="00637173" w:rsidP="00BA7D2D">
      <w:pPr>
        <w:pStyle w:val="BodyText"/>
        <w:numPr>
          <w:ilvl w:val="0"/>
          <w:numId w:val="11"/>
        </w:numPr>
        <w:spacing w:before="135" w:line="273" w:lineRule="auto"/>
        <w:ind w:left="1080" w:right="44"/>
        <w:jc w:val="both"/>
        <w:rPr>
          <w:spacing w:val="-2"/>
        </w:rPr>
      </w:pPr>
      <w:r w:rsidRPr="005546A5">
        <w:rPr>
          <w:spacing w:val="-2"/>
          <w:u w:val="single"/>
        </w:rPr>
        <w:t xml:space="preserve">Lectura analítica: </w:t>
      </w:r>
      <w:r w:rsidRPr="005546A5">
        <w:rPr>
          <w:spacing w:val="-2"/>
        </w:rPr>
        <w:t xml:space="preserve">Este comportamiento (que en estadística llamamos distribución multimodal) nos indica que la opinión de los críticos está fuertemente dividida. Los evaluadores tienden a clasificar nuestros videojuegos en tres grupos de calidad muy marcados: un grupo de juegos "castigados" con notas deficientes cercanas a los cuarenta puntos, un grupo intermedio o estándar en torno a los setenta, y una selección de obras sobresalientes calificadas sobre los noventa puntos. Esto nos advierte que la prensa especializada no suele dar opiniones medias o neutrales, sino que tiende a polarizar sus juicios en categorías muy definidas.  </w:t>
      </w:r>
    </w:p>
    <w:p w14:paraId="38195FA9" w14:textId="1020881E" w:rsidR="00637173" w:rsidRPr="00637173" w:rsidRDefault="00637173" w:rsidP="005546A5">
      <w:pPr>
        <w:pStyle w:val="BodyText"/>
        <w:numPr>
          <w:ilvl w:val="0"/>
          <w:numId w:val="9"/>
        </w:numPr>
        <w:spacing w:before="135" w:line="273" w:lineRule="auto"/>
        <w:ind w:right="44"/>
        <w:jc w:val="both"/>
        <w:rPr>
          <w:spacing w:val="-2"/>
        </w:rPr>
      </w:pPr>
      <w:r w:rsidRPr="00637173">
        <w:rPr>
          <w:spacing w:val="-2"/>
        </w:rPr>
        <w:t>Diagrama de Caja: Comparativa de Ventas por Región</w:t>
      </w:r>
    </w:p>
    <w:p w14:paraId="4077B5EE" w14:textId="77777777" w:rsidR="00637173" w:rsidRPr="00637173" w:rsidRDefault="00637173" w:rsidP="00637173">
      <w:pPr>
        <w:pStyle w:val="BodyText"/>
        <w:spacing w:before="135" w:line="273" w:lineRule="auto"/>
        <w:ind w:left="23" w:right="44"/>
        <w:jc w:val="both"/>
        <w:rPr>
          <w:spacing w:val="-2"/>
        </w:rPr>
      </w:pPr>
      <w:r w:rsidRPr="00637173">
        <w:rPr>
          <w:spacing w:val="-2"/>
        </w:rPr>
        <w:t xml:space="preserve">Este gráfico es la herramienta ideal para comparar de un solo vistazo el rendimiento de diferentes grupos y comprobar si existen anomalías o valores atípicos en nuestro negocio.  </w:t>
      </w:r>
    </w:p>
    <w:p w14:paraId="74BA0970" w14:textId="6CC7DC5C" w:rsidR="00637173" w:rsidRPr="00BA7D2D" w:rsidRDefault="00637173" w:rsidP="00BA7D2D">
      <w:pPr>
        <w:pStyle w:val="BodyText"/>
        <w:numPr>
          <w:ilvl w:val="0"/>
          <w:numId w:val="11"/>
        </w:numPr>
        <w:spacing w:before="135" w:line="273" w:lineRule="auto"/>
        <w:ind w:left="1080" w:right="44"/>
        <w:jc w:val="both"/>
        <w:rPr>
          <w:spacing w:val="-2"/>
        </w:rPr>
      </w:pPr>
      <w:r w:rsidRPr="005546A5">
        <w:rPr>
          <w:spacing w:val="-2"/>
          <w:u w:val="single"/>
        </w:rPr>
        <w:t xml:space="preserve">Lo que muestra el gráfico: </w:t>
      </w:r>
      <w:r w:rsidRPr="00637173">
        <w:rPr>
          <w:spacing w:val="-2"/>
        </w:rPr>
        <w:t xml:space="preserve">Las cajas de colores representan el 50% central de nuestros juegos en cada mercado, la línea interna de cada caja marca la mitad de los datos (mediana), y los "bigotes" que se extienden hacia arriba y abajo delimitan los rangos de comportamiento normal.  </w:t>
      </w:r>
    </w:p>
    <w:p w14:paraId="200909D9" w14:textId="77777777" w:rsidR="00637173" w:rsidRPr="005546A5" w:rsidRDefault="00637173" w:rsidP="005546A5">
      <w:pPr>
        <w:pStyle w:val="BodyText"/>
        <w:numPr>
          <w:ilvl w:val="0"/>
          <w:numId w:val="11"/>
        </w:numPr>
        <w:spacing w:before="135" w:line="273" w:lineRule="auto"/>
        <w:ind w:left="1080" w:right="44"/>
        <w:jc w:val="both"/>
        <w:rPr>
          <w:spacing w:val="-2"/>
          <w:u w:val="single"/>
        </w:rPr>
      </w:pPr>
      <w:r w:rsidRPr="005546A5">
        <w:rPr>
          <w:spacing w:val="-2"/>
          <w:u w:val="single"/>
        </w:rPr>
        <w:t>Lectura analítica:</w:t>
      </w:r>
    </w:p>
    <w:p w14:paraId="41F7FB81" w14:textId="1EED306A" w:rsidR="00637173" w:rsidRPr="00BA7D2D" w:rsidRDefault="00637173" w:rsidP="00BA7D2D">
      <w:pPr>
        <w:pStyle w:val="BodyText"/>
        <w:numPr>
          <w:ilvl w:val="0"/>
          <w:numId w:val="13"/>
        </w:numPr>
        <w:spacing w:before="135" w:line="273" w:lineRule="auto"/>
        <w:ind w:left="1260" w:right="44" w:hanging="270"/>
        <w:jc w:val="both"/>
        <w:rPr>
          <w:spacing w:val="-2"/>
        </w:rPr>
      </w:pPr>
      <w:r w:rsidRPr="00637173">
        <w:rPr>
          <w:spacing w:val="-2"/>
        </w:rPr>
        <w:t xml:space="preserve">Jerarquía de mercados: La posición física de las cajas en el gráfico evidencia de forma inmediata el peso de cada región. La caja de Norteamérica se ubica suspendida en la parte alta del gráfico, la de Europa en el rango medio y la de Japón en la parte baja, confirmando visualmente que el volumen de facturación </w:t>
      </w:r>
      <w:r w:rsidRPr="00637173">
        <w:rPr>
          <w:spacing w:val="-2"/>
        </w:rPr>
        <w:lastRenderedPageBreak/>
        <w:t xml:space="preserve">cae de forma escalonada de Occidente a Oriente.  </w:t>
      </w:r>
    </w:p>
    <w:p w14:paraId="34D712D5" w14:textId="36C9362C" w:rsidR="00BA7D2D" w:rsidRPr="00BA7D2D" w:rsidRDefault="00637173" w:rsidP="00BA7D2D">
      <w:pPr>
        <w:pStyle w:val="BodyText"/>
        <w:numPr>
          <w:ilvl w:val="0"/>
          <w:numId w:val="13"/>
        </w:numPr>
        <w:spacing w:before="135" w:line="273" w:lineRule="auto"/>
        <w:ind w:left="1260" w:right="44" w:hanging="270"/>
        <w:jc w:val="both"/>
        <w:rPr>
          <w:spacing w:val="-2"/>
        </w:rPr>
      </w:pPr>
      <w:r w:rsidRPr="00637173">
        <w:rPr>
          <w:spacing w:val="-2"/>
        </w:rPr>
        <w:t xml:space="preserve">Incertidumbre vs. Estabilidad: El tamaño de las cajas nos habla del riesgo de cada mercado. La caja de Norteamérica es la más alta y "estirada", lo que significa que es un mercado de alta variación e incertidumbre; el éxito o el fracaso comercial pueden ser extremos. Por el contrario, la de Japón es muy compacta y pequeña, revelando un consumo sumamente homogéneo, estable y predecible.  </w:t>
      </w:r>
    </w:p>
    <w:p w14:paraId="32F06F7F" w14:textId="77777777" w:rsidR="00637173" w:rsidRPr="00637173" w:rsidRDefault="00637173" w:rsidP="00BA7D2D">
      <w:pPr>
        <w:pStyle w:val="BodyText"/>
        <w:numPr>
          <w:ilvl w:val="0"/>
          <w:numId w:val="13"/>
        </w:numPr>
        <w:spacing w:before="135" w:line="273" w:lineRule="auto"/>
        <w:ind w:left="1260" w:right="44" w:hanging="270"/>
        <w:jc w:val="both"/>
        <w:rPr>
          <w:spacing w:val="-2"/>
        </w:rPr>
      </w:pPr>
      <w:r w:rsidRPr="00637173">
        <w:rPr>
          <w:spacing w:val="-2"/>
        </w:rPr>
        <w:t xml:space="preserve">Ausencia de anomalías: Si tuviéramos algún juego con ventas exageradamente desproporcionadas (éxitos accidentales o errores de registro), el gráfico mostraría puntos flotando aislados por encima de los bigotes. Al no haber ningún punto suelto, confirmamos matemáticamente que contamos con cero valores atípicos; todas nuestras ventas se mueven dentro de rangos continuos y naturales.  </w:t>
      </w:r>
    </w:p>
    <w:p w14:paraId="61A30C0D" w14:textId="50C6029C" w:rsidR="00637173" w:rsidRPr="00637173" w:rsidRDefault="00637173" w:rsidP="00BA7D2D">
      <w:pPr>
        <w:pStyle w:val="BodyText"/>
        <w:numPr>
          <w:ilvl w:val="0"/>
          <w:numId w:val="9"/>
        </w:numPr>
        <w:spacing w:before="135" w:line="273" w:lineRule="auto"/>
        <w:ind w:right="44"/>
        <w:jc w:val="both"/>
        <w:rPr>
          <w:spacing w:val="-2"/>
        </w:rPr>
      </w:pPr>
      <w:r w:rsidRPr="00637173">
        <w:rPr>
          <w:spacing w:val="-2"/>
        </w:rPr>
        <w:t>Gráfico de Barras: Cantidad de Videojuegos por Género</w:t>
      </w:r>
    </w:p>
    <w:p w14:paraId="47123932" w14:textId="77777777" w:rsidR="00637173" w:rsidRPr="00637173" w:rsidRDefault="00637173" w:rsidP="00637173">
      <w:pPr>
        <w:pStyle w:val="BodyText"/>
        <w:spacing w:before="135" w:line="273" w:lineRule="auto"/>
        <w:ind w:left="23" w:right="44"/>
        <w:jc w:val="both"/>
        <w:rPr>
          <w:spacing w:val="-2"/>
        </w:rPr>
      </w:pPr>
      <w:r w:rsidRPr="00637173">
        <w:rPr>
          <w:spacing w:val="-2"/>
        </w:rPr>
        <w:t xml:space="preserve">Este gráfico nos ayuda a analizar variables cualitativas o categorías para entender cómo está compuesto nuestro catálogo actual de productos.  </w:t>
      </w:r>
    </w:p>
    <w:p w14:paraId="7416136D" w14:textId="77777777" w:rsidR="00637173" w:rsidRPr="00637173" w:rsidRDefault="00637173" w:rsidP="00BA7D2D">
      <w:pPr>
        <w:pStyle w:val="BodyText"/>
        <w:numPr>
          <w:ilvl w:val="0"/>
          <w:numId w:val="14"/>
        </w:numPr>
        <w:spacing w:before="135" w:line="273" w:lineRule="auto"/>
        <w:ind w:right="44"/>
        <w:jc w:val="both"/>
        <w:rPr>
          <w:spacing w:val="-2"/>
        </w:rPr>
      </w:pPr>
      <w:r w:rsidRPr="00BA7D2D">
        <w:rPr>
          <w:spacing w:val="-2"/>
          <w:u w:val="single"/>
        </w:rPr>
        <w:t>Lo que muestra el gráfico:</w:t>
      </w:r>
      <w:r w:rsidRPr="00637173">
        <w:rPr>
          <w:spacing w:val="-2"/>
        </w:rPr>
        <w:t xml:space="preserve"> El volumen real de títulos que tenemos disponibles para la venta en cada categoría, ordenados de forma descendente para facilitar una lectura rápida y directa de nuestras fortalezas en el catálogo.  </w:t>
      </w:r>
    </w:p>
    <w:p w14:paraId="1CCC8581" w14:textId="6888BCDC" w:rsidR="00BE2AED" w:rsidRDefault="00637173" w:rsidP="007858EF">
      <w:pPr>
        <w:pStyle w:val="BodyText"/>
        <w:numPr>
          <w:ilvl w:val="0"/>
          <w:numId w:val="15"/>
        </w:numPr>
        <w:spacing w:before="135" w:line="273" w:lineRule="auto"/>
        <w:ind w:right="44"/>
        <w:jc w:val="both"/>
        <w:rPr>
          <w:spacing w:val="-2"/>
        </w:rPr>
      </w:pPr>
      <w:r w:rsidRPr="00BA7D2D">
        <w:rPr>
          <w:spacing w:val="-2"/>
          <w:u w:val="single"/>
        </w:rPr>
        <w:t>Lectura analítica:</w:t>
      </w:r>
      <w:r w:rsidRPr="00637173">
        <w:rPr>
          <w:spacing w:val="-2"/>
        </w:rPr>
        <w:t xml:space="preserve"> El gráfico pone en evidencia una altísima concentración en nuestro inventario. Los géneros de Acción (con 29 títulos) y Estrategia (con 26 títulos) no son simplemente los más comunes, sino que representan de manera conjunta el 55% de toda nuestra oferta. Esto demuestra que nuestra distribuidora tiene una especialización muy fuerte en juegos dinámicos y tácticos, mientras que los géneros enfocados en la narrativa y exploración, como la Aventura, están en un segundo plano muy lejano con apenas 10 títulos.  </w:t>
      </w:r>
    </w:p>
    <w:p w14:paraId="16100492" w14:textId="0940481E" w:rsidR="007858EF" w:rsidRDefault="00F67361" w:rsidP="00F67361">
      <w:pPr>
        <w:pStyle w:val="Heading3"/>
        <w:rPr>
          <w:b/>
          <w:bCs/>
          <w:color w:val="4A442A" w:themeColor="background2" w:themeShade="40"/>
        </w:rPr>
      </w:pPr>
      <w:r w:rsidRPr="00F67361">
        <w:rPr>
          <w:b/>
          <w:bCs/>
          <w:color w:val="4A442A" w:themeColor="background2" w:themeShade="40"/>
        </w:rPr>
        <w:t>Conclusión</w:t>
      </w:r>
    </w:p>
    <w:p w14:paraId="0D0B4C46" w14:textId="299C9EA6" w:rsidR="00BE2AED" w:rsidRDefault="00F67361" w:rsidP="00F67361">
      <w:pPr>
        <w:pStyle w:val="BodyText"/>
        <w:spacing w:before="135" w:line="273" w:lineRule="auto"/>
        <w:ind w:left="23" w:right="44"/>
        <w:jc w:val="both"/>
        <w:rPr>
          <w:spacing w:val="-2"/>
        </w:rPr>
      </w:pPr>
      <w:r w:rsidRPr="00F67361">
        <w:rPr>
          <w:spacing w:val="-2"/>
        </w:rPr>
        <w:t xml:space="preserve">Al integrar la comercialización de nuestro catálogo, el comportamiento de las ventas y la percepción de la prensa, concluimos que Norteamérica es el motor indiscutible del negocio con un retorno promedio de </w:t>
      </w:r>
      <w:r>
        <w:rPr>
          <w:spacing w:val="-2"/>
        </w:rPr>
        <w:t>8.11 millon</w:t>
      </w:r>
      <w:r w:rsidRPr="00F67361">
        <w:rPr>
          <w:spacing w:val="-2"/>
        </w:rPr>
        <w:t>es de dólares por título, lo que justifica concentrar allí los presupuestos publicitarios más importantes. Asimismo, la notable variación del mercado occidental nos exige campañas de comunicación más dinámicas y adaptables, mientras que la estabilidad de Japón se presenta como un territorio seguro para lanzamientos de bajo riesgo. Estratégicamente, debemos enfocar nuestros esfuerzos de promoción cruzada en los géneros de Acción y Estrategia, ya que juntos representan e</w:t>
      </w:r>
      <w:r>
        <w:rPr>
          <w:spacing w:val="-2"/>
        </w:rPr>
        <w:t xml:space="preserve">l 55% </w:t>
      </w:r>
      <w:r w:rsidRPr="00F67361">
        <w:rPr>
          <w:spacing w:val="-2"/>
        </w:rPr>
        <w:t>de la oferta total disponible. Por último, dado que la crítica tiende a polarizar fuertemente sus opiniones en grupos bien definidos de calidad, nuestro siguiente paso debe ser realizar un análisis de correlación estadística para determinar si una calificación excelente se traduce de forma directa en un aumento de ventas en tiendas, definiendo así el valor real de nuestras campañas de relaciones públicas.</w:t>
      </w:r>
    </w:p>
    <w:p w14:paraId="7A820BD0" w14:textId="6D31F5B8" w:rsidR="00BE2AED" w:rsidRPr="00F67361" w:rsidRDefault="00F67361" w:rsidP="00F67361">
      <w:pPr>
        <w:pStyle w:val="BodyText"/>
        <w:spacing w:before="135" w:line="273" w:lineRule="auto"/>
        <w:ind w:left="23" w:right="44"/>
        <w:jc w:val="both"/>
        <w:rPr>
          <w:spacing w:val="-2"/>
        </w:rPr>
      </w:pPr>
      <w:r w:rsidRPr="00F67361">
        <w:rPr>
          <w:spacing w:val="-2"/>
          <w:highlight w:val="yellow"/>
        </w:rPr>
        <w:t>Este informe se enfoca exclusivamente en la interpretación analítica de los resultados obtenidos. El desarrollo técnico completo, incluyendo la limpieza de datos, el procesamiento estadístico y el código empleado para generar las visualizaciones, se encuentra detallado y documentado para su revisión en el repositorio</w:t>
      </w:r>
      <w:r>
        <w:rPr>
          <w:spacing w:val="-2"/>
          <w:highlight w:val="yellow"/>
        </w:rPr>
        <w:t xml:space="preserve"> indicado al inicio</w:t>
      </w:r>
      <w:r w:rsidRPr="00F67361">
        <w:rPr>
          <w:spacing w:val="-2"/>
          <w:highlight w:val="yellow"/>
        </w:rPr>
        <w:t>.</w:t>
      </w:r>
    </w:p>
    <w:sectPr w:rsidR="00BE2AED" w:rsidRPr="00F67361">
      <w:pgSz w:w="11920" w:h="16840"/>
      <w:pgMar w:top="2000" w:right="1417" w:bottom="540" w:left="1417" w:header="525" w:footer="3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EE4D" w14:textId="77777777" w:rsidR="006E7727" w:rsidRDefault="006E7727">
      <w:r>
        <w:separator/>
      </w:r>
    </w:p>
  </w:endnote>
  <w:endnote w:type="continuationSeparator" w:id="0">
    <w:p w14:paraId="279C158B" w14:textId="77777777" w:rsidR="006E7727" w:rsidRDefault="006E7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E002" w14:textId="77777777" w:rsidR="00C96F83" w:rsidRDefault="00000000">
    <w:pPr>
      <w:pStyle w:val="BodyText"/>
      <w:spacing w:before="0" w:line="14" w:lineRule="auto"/>
      <w:rPr>
        <w:sz w:val="20"/>
      </w:rPr>
    </w:pPr>
    <w:r>
      <w:rPr>
        <w:noProof/>
        <w:sz w:val="20"/>
      </w:rPr>
      <w:drawing>
        <wp:anchor distT="0" distB="0" distL="0" distR="0" simplePos="0" relativeHeight="487529472" behindDoc="1" locked="0" layoutInCell="1" allowOverlap="1" wp14:anchorId="631864D3" wp14:editId="39E0EC56">
          <wp:simplePos x="0" y="0"/>
          <wp:positionH relativeFrom="page">
            <wp:posOffset>933450</wp:posOffset>
          </wp:positionH>
          <wp:positionV relativeFrom="page">
            <wp:posOffset>10287761</wp:posOffset>
          </wp:positionV>
          <wp:extent cx="5657850" cy="190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57850" cy="19050"/>
                  </a:xfrm>
                  <a:prstGeom prst="rect">
                    <a:avLst/>
                  </a:prstGeom>
                </pic:spPr>
              </pic:pic>
            </a:graphicData>
          </a:graphic>
        </wp:anchor>
      </w:drawing>
    </w:r>
    <w:r>
      <w:rPr>
        <w:noProof/>
        <w:sz w:val="20"/>
      </w:rPr>
      <mc:AlternateContent>
        <mc:Choice Requires="wps">
          <w:drawing>
            <wp:anchor distT="0" distB="0" distL="0" distR="0" simplePos="0" relativeHeight="487529984" behindDoc="1" locked="0" layoutInCell="1" allowOverlap="1" wp14:anchorId="04D7787C" wp14:editId="5935ED56">
              <wp:simplePos x="0" y="0"/>
              <wp:positionH relativeFrom="page">
                <wp:posOffset>901700</wp:posOffset>
              </wp:positionH>
              <wp:positionV relativeFrom="page">
                <wp:posOffset>9949836</wp:posOffset>
              </wp:positionV>
              <wp:extent cx="104775" cy="2343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234315"/>
                      </a:xfrm>
                      <a:prstGeom prst="rect">
                        <a:avLst/>
                      </a:prstGeom>
                    </wps:spPr>
                    <wps:txbx>
                      <w:txbxContent>
                        <w:p w14:paraId="0284C9EF" w14:textId="77777777" w:rsidR="00C96F83" w:rsidRDefault="00000000">
                          <w:pPr>
                            <w:spacing w:before="13"/>
                            <w:ind w:left="20"/>
                            <w:rPr>
                              <w:b/>
                              <w:sz w:val="28"/>
                            </w:rPr>
                          </w:pPr>
                          <w:r>
                            <w:rPr>
                              <w:b/>
                              <w:color w:val="739D2D"/>
                              <w:spacing w:val="-10"/>
                              <w:sz w:val="28"/>
                            </w:rPr>
                            <w:t>_</w:t>
                          </w:r>
                        </w:p>
                      </w:txbxContent>
                    </wps:txbx>
                    <wps:bodyPr wrap="square" lIns="0" tIns="0" rIns="0" bIns="0" rtlCol="0">
                      <a:noAutofit/>
                    </wps:bodyPr>
                  </wps:wsp>
                </a:graphicData>
              </a:graphic>
            </wp:anchor>
          </w:drawing>
        </mc:Choice>
        <mc:Fallback>
          <w:pict>
            <v:shapetype w14:anchorId="04D7787C" id="_x0000_t202" coordsize="21600,21600" o:spt="202" path="m,l,21600r21600,l21600,xe">
              <v:stroke joinstyle="miter"/>
              <v:path gradientshapeok="t" o:connecttype="rect"/>
            </v:shapetype>
            <v:shape id="Textbox 3" o:spid="_x0000_s1026" type="#_x0000_t202" style="position:absolute;margin-left:71pt;margin-top:783.45pt;width:8.25pt;height:18.45pt;z-index:-1578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" filled="f" stroked="f">
              <v:textbox inset="0,0,0,0">
                <w:txbxContent>
                  <w:p w14:paraId="0284C9EF" w14:textId="77777777" w:rsidR="00C96F83" w:rsidRDefault="00000000">
                    <w:pPr>
                      <w:spacing w:before="13"/>
                      <w:ind w:left="20"/>
                      <w:rPr>
                        <w:b/>
                        <w:sz w:val="28"/>
                      </w:rPr>
                    </w:pPr>
                    <w:r>
                      <w:rPr>
                        <w:b/>
                        <w:color w:val="739D2D"/>
                        <w:spacing w:val="-10"/>
                        <w:sz w:val="28"/>
                      </w:rPr>
                      <w:t>_</w:t>
                    </w:r>
                  </w:p>
                </w:txbxContent>
              </v:textbox>
              <w10:wrap anchorx="page" anchory="page"/>
            </v:shape>
          </w:pict>
        </mc:Fallback>
      </mc:AlternateContent>
    </w:r>
    <w:r>
      <w:rPr>
        <w:noProof/>
        <w:sz w:val="20"/>
      </w:rPr>
      <mc:AlternateContent>
        <mc:Choice Requires="wps">
          <w:drawing>
            <wp:anchor distT="0" distB="0" distL="0" distR="0" simplePos="0" relativeHeight="487530496" behindDoc="1" locked="0" layoutInCell="1" allowOverlap="1" wp14:anchorId="04DED03E" wp14:editId="72E77F63">
              <wp:simplePos x="0" y="0"/>
              <wp:positionH relativeFrom="page">
                <wp:posOffset>6255123</wp:posOffset>
              </wp:positionH>
              <wp:positionV relativeFrom="page">
                <wp:posOffset>9949836</wp:posOffset>
              </wp:positionV>
              <wp:extent cx="191135" cy="2343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234315"/>
                      </a:xfrm>
                      <a:prstGeom prst="rect">
                        <a:avLst/>
                      </a:prstGeom>
                    </wps:spPr>
                    <wps:txbx>
                      <w:txbxContent>
                        <w:p w14:paraId="2B6F8432" w14:textId="77777777" w:rsidR="00C96F83"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wps:txbx>
                    <wps:bodyPr wrap="square" lIns="0" tIns="0" rIns="0" bIns="0" rtlCol="0">
                      <a:noAutofit/>
                    </wps:bodyPr>
                  </wps:wsp>
                </a:graphicData>
              </a:graphic>
            </wp:anchor>
          </w:drawing>
        </mc:Choice>
        <mc:Fallback>
          <w:pict>
            <v:shape w14:anchorId="04DED03E" id="Textbox 4" o:spid="_x0000_s1027" type="#_x0000_t202" style="position:absolute;margin-left:492.55pt;margin-top:783.45pt;width:15.05pt;height:18.45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" filled="f" stroked="f">
              <v:textbox inset="0,0,0,0">
                <w:txbxContent>
                  <w:p w14:paraId="2B6F8432" w14:textId="77777777" w:rsidR="00C96F83"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531008" behindDoc="1" locked="0" layoutInCell="1" allowOverlap="1" wp14:anchorId="360EE0E4" wp14:editId="73D66244">
              <wp:simplePos x="0" y="0"/>
              <wp:positionH relativeFrom="page">
                <wp:posOffset>3033990</wp:posOffset>
              </wp:positionH>
              <wp:positionV relativeFrom="page">
                <wp:posOffset>10355007</wp:posOffset>
              </wp:positionV>
              <wp:extent cx="1492250" cy="1892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0" cy="189230"/>
                      </a:xfrm>
                      <a:prstGeom prst="rect">
                        <a:avLst/>
                      </a:prstGeom>
                    </wps:spPr>
                    <wps:txbx>
                      <w:txbxContent>
                        <w:p w14:paraId="61417702" w14:textId="77777777" w:rsidR="00C96F83" w:rsidRDefault="00000000">
                          <w:pPr>
                            <w:pStyle w:val="BodyText"/>
                            <w:spacing w:before="15"/>
                            <w:ind w:left="20"/>
                          </w:pPr>
                          <w:r>
                            <w:rPr>
                              <w:color w:val="666666"/>
                              <w:spacing w:val="-2"/>
                            </w:rPr>
                            <w:t>www.desaﬁolatam.com</w:t>
                          </w:r>
                        </w:p>
                      </w:txbxContent>
                    </wps:txbx>
                    <wps:bodyPr wrap="square" lIns="0" tIns="0" rIns="0" bIns="0" rtlCol="0">
                      <a:noAutofit/>
                    </wps:bodyPr>
                  </wps:wsp>
                </a:graphicData>
              </a:graphic>
            </wp:anchor>
          </w:drawing>
        </mc:Choice>
        <mc:Fallback>
          <w:pict>
            <v:shape w14:anchorId="360EE0E4" id="Textbox 5" o:spid="_x0000_s1028" type="#_x0000_t202" style="position:absolute;margin-left:238.9pt;margin-top:815.35pt;width:117.5pt;height:14.9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" filled="f" stroked="f">
              <v:textbox inset="0,0,0,0">
                <w:txbxContent>
                  <w:p w14:paraId="61417702" w14:textId="77777777" w:rsidR="00C96F83" w:rsidRDefault="00000000">
                    <w:pPr>
                      <w:pStyle w:val="BodyText"/>
                      <w:spacing w:before="15"/>
                      <w:ind w:left="20"/>
                    </w:pPr>
                    <w:r>
                      <w:rPr>
                        <w:color w:val="666666"/>
                        <w:spacing w:val="-2"/>
                      </w:rPr>
                      <w:t>www.desaﬁolatam.com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C396" w14:textId="77777777" w:rsidR="006E7727" w:rsidRDefault="006E7727">
      <w:r>
        <w:separator/>
      </w:r>
    </w:p>
  </w:footnote>
  <w:footnote w:type="continuationSeparator" w:id="0">
    <w:p w14:paraId="6BDB5404" w14:textId="77777777" w:rsidR="006E7727" w:rsidRDefault="006E7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9AD6" w14:textId="77777777" w:rsidR="00C96F83" w:rsidRDefault="00000000">
    <w:pPr>
      <w:pStyle w:val="BodyText"/>
      <w:spacing w:before="0" w:line="14" w:lineRule="auto"/>
      <w:rPr>
        <w:sz w:val="20"/>
      </w:rPr>
    </w:pPr>
    <w:r>
      <w:rPr>
        <w:noProof/>
        <w:sz w:val="20"/>
      </w:rPr>
      <w:drawing>
        <wp:anchor distT="0" distB="0" distL="0" distR="0" simplePos="0" relativeHeight="487528960" behindDoc="1" locked="0" layoutInCell="1" allowOverlap="1" wp14:anchorId="655F95BB" wp14:editId="1F0021AB">
          <wp:simplePos x="0" y="0"/>
          <wp:positionH relativeFrom="page">
            <wp:posOffset>914400</wp:posOffset>
          </wp:positionH>
          <wp:positionV relativeFrom="page">
            <wp:posOffset>333375</wp:posOffset>
          </wp:positionV>
          <wp:extent cx="2571750" cy="4000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571750" cy="400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686"/>
    <w:multiLevelType w:val="hybridMultilevel"/>
    <w:tmpl w:val="66FA1816"/>
    <w:lvl w:ilvl="0" w:tplc="04090017">
      <w:start w:val="1"/>
      <w:numFmt w:val="lowerLetter"/>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1" w15:restartNumberingAfterBreak="0">
    <w:nsid w:val="10793471"/>
    <w:multiLevelType w:val="hybridMultilevel"/>
    <w:tmpl w:val="479CB9E8"/>
    <w:lvl w:ilvl="0" w:tplc="ADB22A7A">
      <w:numFmt w:val="bullet"/>
      <w:lvlText w:val="●"/>
      <w:lvlJc w:val="left"/>
      <w:pPr>
        <w:ind w:left="743" w:hanging="360"/>
      </w:pPr>
      <w:rPr>
        <w:rFonts w:ascii="Tahoma" w:eastAsia="Tahoma" w:hAnsi="Tahoma" w:cs="Tahoma" w:hint="default"/>
        <w:b w:val="0"/>
        <w:bCs w:val="0"/>
        <w:i w:val="0"/>
        <w:iCs w:val="0"/>
        <w:color w:val="739D2D"/>
        <w:spacing w:val="0"/>
        <w:w w:val="100"/>
        <w:sz w:val="22"/>
        <w:szCs w:val="22"/>
        <w:lang w:val="es-ES" w:eastAsia="en-US" w:bidi="ar-SA"/>
      </w:rPr>
    </w:lvl>
    <w:lvl w:ilvl="1" w:tplc="0B9CA668">
      <w:numFmt w:val="bullet"/>
      <w:lvlText w:val="•"/>
      <w:lvlJc w:val="left"/>
      <w:pPr>
        <w:ind w:left="1574" w:hanging="360"/>
      </w:pPr>
      <w:rPr>
        <w:rFonts w:hint="default"/>
        <w:lang w:val="es-ES" w:eastAsia="en-US" w:bidi="ar-SA"/>
      </w:rPr>
    </w:lvl>
    <w:lvl w:ilvl="2" w:tplc="542A4168">
      <w:numFmt w:val="bullet"/>
      <w:lvlText w:val="•"/>
      <w:lvlJc w:val="left"/>
      <w:pPr>
        <w:ind w:left="2409" w:hanging="360"/>
      </w:pPr>
      <w:rPr>
        <w:rFonts w:hint="default"/>
        <w:lang w:val="es-ES" w:eastAsia="en-US" w:bidi="ar-SA"/>
      </w:rPr>
    </w:lvl>
    <w:lvl w:ilvl="3" w:tplc="95E88C88">
      <w:numFmt w:val="bullet"/>
      <w:lvlText w:val="•"/>
      <w:lvlJc w:val="left"/>
      <w:pPr>
        <w:ind w:left="3243" w:hanging="360"/>
      </w:pPr>
      <w:rPr>
        <w:rFonts w:hint="default"/>
        <w:lang w:val="es-ES" w:eastAsia="en-US" w:bidi="ar-SA"/>
      </w:rPr>
    </w:lvl>
    <w:lvl w:ilvl="4" w:tplc="CC38352E">
      <w:numFmt w:val="bullet"/>
      <w:lvlText w:val="•"/>
      <w:lvlJc w:val="left"/>
      <w:pPr>
        <w:ind w:left="4078" w:hanging="360"/>
      </w:pPr>
      <w:rPr>
        <w:rFonts w:hint="default"/>
        <w:lang w:val="es-ES" w:eastAsia="en-US" w:bidi="ar-SA"/>
      </w:rPr>
    </w:lvl>
    <w:lvl w:ilvl="5" w:tplc="9BDE390C">
      <w:numFmt w:val="bullet"/>
      <w:lvlText w:val="•"/>
      <w:lvlJc w:val="left"/>
      <w:pPr>
        <w:ind w:left="4913" w:hanging="360"/>
      </w:pPr>
      <w:rPr>
        <w:rFonts w:hint="default"/>
        <w:lang w:val="es-ES" w:eastAsia="en-US" w:bidi="ar-SA"/>
      </w:rPr>
    </w:lvl>
    <w:lvl w:ilvl="6" w:tplc="117E52EE">
      <w:numFmt w:val="bullet"/>
      <w:lvlText w:val="•"/>
      <w:lvlJc w:val="left"/>
      <w:pPr>
        <w:ind w:left="5747" w:hanging="360"/>
      </w:pPr>
      <w:rPr>
        <w:rFonts w:hint="default"/>
        <w:lang w:val="es-ES" w:eastAsia="en-US" w:bidi="ar-SA"/>
      </w:rPr>
    </w:lvl>
    <w:lvl w:ilvl="7" w:tplc="04D48D2A">
      <w:numFmt w:val="bullet"/>
      <w:lvlText w:val="•"/>
      <w:lvlJc w:val="left"/>
      <w:pPr>
        <w:ind w:left="6582" w:hanging="360"/>
      </w:pPr>
      <w:rPr>
        <w:rFonts w:hint="default"/>
        <w:lang w:val="es-ES" w:eastAsia="en-US" w:bidi="ar-SA"/>
      </w:rPr>
    </w:lvl>
    <w:lvl w:ilvl="8" w:tplc="F6BAF638">
      <w:numFmt w:val="bullet"/>
      <w:lvlText w:val="•"/>
      <w:lvlJc w:val="left"/>
      <w:pPr>
        <w:ind w:left="7416" w:hanging="360"/>
      </w:pPr>
      <w:rPr>
        <w:rFonts w:hint="default"/>
        <w:lang w:val="es-ES" w:eastAsia="en-US" w:bidi="ar-SA"/>
      </w:rPr>
    </w:lvl>
  </w:abstractNum>
  <w:abstractNum w:abstractNumId="2" w15:restartNumberingAfterBreak="0">
    <w:nsid w:val="11C562D0"/>
    <w:multiLevelType w:val="hybridMultilevel"/>
    <w:tmpl w:val="0FC2E944"/>
    <w:lvl w:ilvl="0" w:tplc="7F44E1A0">
      <w:numFmt w:val="bullet"/>
      <w:lvlText w:val="●"/>
      <w:lvlJc w:val="left"/>
      <w:pPr>
        <w:ind w:left="1463" w:hanging="360"/>
      </w:pPr>
      <w:rPr>
        <w:rFonts w:ascii="Tahoma" w:eastAsia="Tahoma" w:hAnsi="Tahoma" w:cs="Tahoma" w:hint="default"/>
        <w:spacing w:val="0"/>
        <w:w w:val="100"/>
        <w:lang w:val="es-ES" w:eastAsia="en-US" w:bidi="ar-SA"/>
      </w:rPr>
    </w:lvl>
    <w:lvl w:ilvl="1" w:tplc="6268911A">
      <w:numFmt w:val="bullet"/>
      <w:lvlText w:val="○"/>
      <w:lvlJc w:val="left"/>
      <w:pPr>
        <w:ind w:left="2183" w:hanging="360"/>
      </w:pPr>
      <w:rPr>
        <w:rFonts w:ascii="Tahoma" w:eastAsia="Tahoma" w:hAnsi="Tahoma" w:cs="Tahoma" w:hint="default"/>
        <w:b w:val="0"/>
        <w:bCs w:val="0"/>
        <w:i w:val="0"/>
        <w:iCs w:val="0"/>
        <w:color w:val="739D2D"/>
        <w:spacing w:val="0"/>
        <w:w w:val="100"/>
        <w:sz w:val="22"/>
        <w:szCs w:val="22"/>
        <w:lang w:val="es-ES" w:eastAsia="en-US" w:bidi="ar-SA"/>
      </w:rPr>
    </w:lvl>
    <w:lvl w:ilvl="2" w:tplc="40684262">
      <w:numFmt w:val="bullet"/>
      <w:lvlText w:val="•"/>
      <w:lvlJc w:val="left"/>
      <w:pPr>
        <w:ind w:left="2947" w:hanging="360"/>
      </w:pPr>
      <w:rPr>
        <w:rFonts w:hint="default"/>
        <w:lang w:val="es-ES" w:eastAsia="en-US" w:bidi="ar-SA"/>
      </w:rPr>
    </w:lvl>
    <w:lvl w:ilvl="3" w:tplc="1C704D90">
      <w:numFmt w:val="bullet"/>
      <w:lvlText w:val="•"/>
      <w:lvlJc w:val="left"/>
      <w:pPr>
        <w:ind w:left="3714" w:hanging="360"/>
      </w:pPr>
      <w:rPr>
        <w:rFonts w:hint="default"/>
        <w:lang w:val="es-ES" w:eastAsia="en-US" w:bidi="ar-SA"/>
      </w:rPr>
    </w:lvl>
    <w:lvl w:ilvl="4" w:tplc="DBCEFCD8">
      <w:numFmt w:val="bullet"/>
      <w:lvlText w:val="•"/>
      <w:lvlJc w:val="left"/>
      <w:pPr>
        <w:ind w:left="4482" w:hanging="360"/>
      </w:pPr>
      <w:rPr>
        <w:rFonts w:hint="default"/>
        <w:lang w:val="es-ES" w:eastAsia="en-US" w:bidi="ar-SA"/>
      </w:rPr>
    </w:lvl>
    <w:lvl w:ilvl="5" w:tplc="7B20FD62">
      <w:numFmt w:val="bullet"/>
      <w:lvlText w:val="•"/>
      <w:lvlJc w:val="left"/>
      <w:pPr>
        <w:ind w:left="5249" w:hanging="360"/>
      </w:pPr>
      <w:rPr>
        <w:rFonts w:hint="default"/>
        <w:lang w:val="es-ES" w:eastAsia="en-US" w:bidi="ar-SA"/>
      </w:rPr>
    </w:lvl>
    <w:lvl w:ilvl="6" w:tplc="4B846A3E">
      <w:numFmt w:val="bullet"/>
      <w:lvlText w:val="•"/>
      <w:lvlJc w:val="left"/>
      <w:pPr>
        <w:ind w:left="6016" w:hanging="360"/>
      </w:pPr>
      <w:rPr>
        <w:rFonts w:hint="default"/>
        <w:lang w:val="es-ES" w:eastAsia="en-US" w:bidi="ar-SA"/>
      </w:rPr>
    </w:lvl>
    <w:lvl w:ilvl="7" w:tplc="4D0C376E">
      <w:numFmt w:val="bullet"/>
      <w:lvlText w:val="•"/>
      <w:lvlJc w:val="left"/>
      <w:pPr>
        <w:ind w:left="6784" w:hanging="360"/>
      </w:pPr>
      <w:rPr>
        <w:rFonts w:hint="default"/>
        <w:lang w:val="es-ES" w:eastAsia="en-US" w:bidi="ar-SA"/>
      </w:rPr>
    </w:lvl>
    <w:lvl w:ilvl="8" w:tplc="FE2C9E06">
      <w:numFmt w:val="bullet"/>
      <w:lvlText w:val="•"/>
      <w:lvlJc w:val="left"/>
      <w:pPr>
        <w:ind w:left="7551" w:hanging="360"/>
      </w:pPr>
      <w:rPr>
        <w:rFonts w:hint="default"/>
        <w:lang w:val="es-ES" w:eastAsia="en-US" w:bidi="ar-SA"/>
      </w:rPr>
    </w:lvl>
  </w:abstractNum>
  <w:abstractNum w:abstractNumId="3" w15:restartNumberingAfterBreak="0">
    <w:nsid w:val="130679FB"/>
    <w:multiLevelType w:val="hybridMultilevel"/>
    <w:tmpl w:val="D6C024D2"/>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4" w15:restartNumberingAfterBreak="0">
    <w:nsid w:val="1908075A"/>
    <w:multiLevelType w:val="hybridMultilevel"/>
    <w:tmpl w:val="58D41F92"/>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5" w15:restartNumberingAfterBreak="0">
    <w:nsid w:val="1AE90BC1"/>
    <w:multiLevelType w:val="hybridMultilevel"/>
    <w:tmpl w:val="49F0117C"/>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6" w15:restartNumberingAfterBreak="0">
    <w:nsid w:val="297A73C2"/>
    <w:multiLevelType w:val="hybridMultilevel"/>
    <w:tmpl w:val="2ED63A4C"/>
    <w:lvl w:ilvl="0" w:tplc="04EE9614">
      <w:start w:val="1"/>
      <w:numFmt w:val="decimal"/>
      <w:lvlText w:val="%1."/>
      <w:lvlJc w:val="left"/>
      <w:pPr>
        <w:ind w:left="743" w:hanging="360"/>
      </w:pPr>
      <w:rPr>
        <w:rFonts w:ascii="Roboto" w:eastAsia="Roboto" w:hAnsi="Roboto" w:cs="Roboto" w:hint="default"/>
        <w:b w:val="0"/>
        <w:bCs w:val="0"/>
        <w:i w:val="0"/>
        <w:iCs w:val="0"/>
        <w:color w:val="739D2D"/>
        <w:spacing w:val="-1"/>
        <w:w w:val="98"/>
        <w:sz w:val="22"/>
        <w:szCs w:val="22"/>
        <w:lang w:val="es-ES" w:eastAsia="en-US" w:bidi="ar-SA"/>
      </w:rPr>
    </w:lvl>
    <w:lvl w:ilvl="1" w:tplc="F836E1CA">
      <w:start w:val="1"/>
      <w:numFmt w:val="lowerLetter"/>
      <w:lvlText w:val="%2."/>
      <w:lvlJc w:val="left"/>
      <w:pPr>
        <w:ind w:left="1463" w:hanging="360"/>
      </w:pPr>
      <w:rPr>
        <w:rFonts w:ascii="Roboto" w:eastAsia="Roboto" w:hAnsi="Roboto" w:cs="Roboto" w:hint="default"/>
        <w:b w:val="0"/>
        <w:bCs w:val="0"/>
        <w:i w:val="0"/>
        <w:iCs w:val="0"/>
        <w:color w:val="739D2D"/>
        <w:spacing w:val="-1"/>
        <w:w w:val="98"/>
        <w:sz w:val="22"/>
        <w:szCs w:val="22"/>
        <w:lang w:val="es-ES" w:eastAsia="en-US" w:bidi="ar-SA"/>
      </w:rPr>
    </w:lvl>
    <w:lvl w:ilvl="2" w:tplc="C3CAA4CC">
      <w:numFmt w:val="bullet"/>
      <w:lvlText w:val="•"/>
      <w:lvlJc w:val="left"/>
      <w:pPr>
        <w:ind w:left="2307" w:hanging="360"/>
      </w:pPr>
      <w:rPr>
        <w:rFonts w:hint="default"/>
        <w:lang w:val="es-ES" w:eastAsia="en-US" w:bidi="ar-SA"/>
      </w:rPr>
    </w:lvl>
    <w:lvl w:ilvl="3" w:tplc="D24419F0">
      <w:numFmt w:val="bullet"/>
      <w:lvlText w:val="•"/>
      <w:lvlJc w:val="left"/>
      <w:pPr>
        <w:ind w:left="3154" w:hanging="360"/>
      </w:pPr>
      <w:rPr>
        <w:rFonts w:hint="default"/>
        <w:lang w:val="es-ES" w:eastAsia="en-US" w:bidi="ar-SA"/>
      </w:rPr>
    </w:lvl>
    <w:lvl w:ilvl="4" w:tplc="84145C4C">
      <w:numFmt w:val="bullet"/>
      <w:lvlText w:val="•"/>
      <w:lvlJc w:val="left"/>
      <w:pPr>
        <w:ind w:left="4002" w:hanging="360"/>
      </w:pPr>
      <w:rPr>
        <w:rFonts w:hint="default"/>
        <w:lang w:val="es-ES" w:eastAsia="en-US" w:bidi="ar-SA"/>
      </w:rPr>
    </w:lvl>
    <w:lvl w:ilvl="5" w:tplc="3E244DAC">
      <w:numFmt w:val="bullet"/>
      <w:lvlText w:val="•"/>
      <w:lvlJc w:val="left"/>
      <w:pPr>
        <w:ind w:left="4849" w:hanging="360"/>
      </w:pPr>
      <w:rPr>
        <w:rFonts w:hint="default"/>
        <w:lang w:val="es-ES" w:eastAsia="en-US" w:bidi="ar-SA"/>
      </w:rPr>
    </w:lvl>
    <w:lvl w:ilvl="6" w:tplc="1230FF0A">
      <w:numFmt w:val="bullet"/>
      <w:lvlText w:val="•"/>
      <w:lvlJc w:val="left"/>
      <w:pPr>
        <w:ind w:left="5696" w:hanging="360"/>
      </w:pPr>
      <w:rPr>
        <w:rFonts w:hint="default"/>
        <w:lang w:val="es-ES" w:eastAsia="en-US" w:bidi="ar-SA"/>
      </w:rPr>
    </w:lvl>
    <w:lvl w:ilvl="7" w:tplc="E3FCE0AE">
      <w:numFmt w:val="bullet"/>
      <w:lvlText w:val="•"/>
      <w:lvlJc w:val="left"/>
      <w:pPr>
        <w:ind w:left="6544" w:hanging="360"/>
      </w:pPr>
      <w:rPr>
        <w:rFonts w:hint="default"/>
        <w:lang w:val="es-ES" w:eastAsia="en-US" w:bidi="ar-SA"/>
      </w:rPr>
    </w:lvl>
    <w:lvl w:ilvl="8" w:tplc="FBFA73DE">
      <w:numFmt w:val="bullet"/>
      <w:lvlText w:val="•"/>
      <w:lvlJc w:val="left"/>
      <w:pPr>
        <w:ind w:left="7391" w:hanging="360"/>
      </w:pPr>
      <w:rPr>
        <w:rFonts w:hint="default"/>
        <w:lang w:val="es-ES" w:eastAsia="en-US" w:bidi="ar-SA"/>
      </w:rPr>
    </w:lvl>
  </w:abstractNum>
  <w:abstractNum w:abstractNumId="7" w15:restartNumberingAfterBreak="0">
    <w:nsid w:val="2D484FFA"/>
    <w:multiLevelType w:val="hybridMultilevel"/>
    <w:tmpl w:val="F0A4892A"/>
    <w:lvl w:ilvl="0" w:tplc="709C8C62">
      <w:numFmt w:val="bullet"/>
      <w:lvlText w:val="●"/>
      <w:lvlJc w:val="left"/>
      <w:pPr>
        <w:ind w:left="1463" w:hanging="360"/>
      </w:pPr>
      <w:rPr>
        <w:rFonts w:ascii="Tahoma" w:eastAsia="Tahoma" w:hAnsi="Tahoma" w:cs="Tahoma" w:hint="default"/>
        <w:b w:val="0"/>
        <w:bCs w:val="0"/>
        <w:i w:val="0"/>
        <w:iCs w:val="0"/>
        <w:color w:val="739D2D"/>
        <w:spacing w:val="0"/>
        <w:w w:val="100"/>
        <w:sz w:val="22"/>
        <w:szCs w:val="22"/>
        <w:lang w:val="es-ES" w:eastAsia="en-US" w:bidi="ar-SA"/>
      </w:rPr>
    </w:lvl>
    <w:lvl w:ilvl="1" w:tplc="040200A6">
      <w:numFmt w:val="bullet"/>
      <w:lvlText w:val="○"/>
      <w:lvlJc w:val="left"/>
      <w:pPr>
        <w:ind w:left="2183" w:hanging="360"/>
      </w:pPr>
      <w:rPr>
        <w:rFonts w:ascii="Tahoma" w:eastAsia="Tahoma" w:hAnsi="Tahoma" w:cs="Tahoma" w:hint="default"/>
        <w:b w:val="0"/>
        <w:bCs w:val="0"/>
        <w:i w:val="0"/>
        <w:iCs w:val="0"/>
        <w:color w:val="739D2D"/>
        <w:spacing w:val="0"/>
        <w:w w:val="100"/>
        <w:sz w:val="22"/>
        <w:szCs w:val="22"/>
        <w:lang w:val="es-ES" w:eastAsia="en-US" w:bidi="ar-SA"/>
      </w:rPr>
    </w:lvl>
    <w:lvl w:ilvl="2" w:tplc="45F2A546">
      <w:numFmt w:val="bullet"/>
      <w:lvlText w:val="•"/>
      <w:lvlJc w:val="left"/>
      <w:pPr>
        <w:ind w:left="2947" w:hanging="360"/>
      </w:pPr>
      <w:rPr>
        <w:rFonts w:hint="default"/>
        <w:lang w:val="es-ES" w:eastAsia="en-US" w:bidi="ar-SA"/>
      </w:rPr>
    </w:lvl>
    <w:lvl w:ilvl="3" w:tplc="EBE8CA6C">
      <w:numFmt w:val="bullet"/>
      <w:lvlText w:val="•"/>
      <w:lvlJc w:val="left"/>
      <w:pPr>
        <w:ind w:left="3714" w:hanging="360"/>
      </w:pPr>
      <w:rPr>
        <w:rFonts w:hint="default"/>
        <w:lang w:val="es-ES" w:eastAsia="en-US" w:bidi="ar-SA"/>
      </w:rPr>
    </w:lvl>
    <w:lvl w:ilvl="4" w:tplc="0A98DCA0">
      <w:numFmt w:val="bullet"/>
      <w:lvlText w:val="•"/>
      <w:lvlJc w:val="left"/>
      <w:pPr>
        <w:ind w:left="4482" w:hanging="360"/>
      </w:pPr>
      <w:rPr>
        <w:rFonts w:hint="default"/>
        <w:lang w:val="es-ES" w:eastAsia="en-US" w:bidi="ar-SA"/>
      </w:rPr>
    </w:lvl>
    <w:lvl w:ilvl="5" w:tplc="73AE7A94">
      <w:numFmt w:val="bullet"/>
      <w:lvlText w:val="•"/>
      <w:lvlJc w:val="left"/>
      <w:pPr>
        <w:ind w:left="5249" w:hanging="360"/>
      </w:pPr>
      <w:rPr>
        <w:rFonts w:hint="default"/>
        <w:lang w:val="es-ES" w:eastAsia="en-US" w:bidi="ar-SA"/>
      </w:rPr>
    </w:lvl>
    <w:lvl w:ilvl="6" w:tplc="107841DC">
      <w:numFmt w:val="bullet"/>
      <w:lvlText w:val="•"/>
      <w:lvlJc w:val="left"/>
      <w:pPr>
        <w:ind w:left="6016" w:hanging="360"/>
      </w:pPr>
      <w:rPr>
        <w:rFonts w:hint="default"/>
        <w:lang w:val="es-ES" w:eastAsia="en-US" w:bidi="ar-SA"/>
      </w:rPr>
    </w:lvl>
    <w:lvl w:ilvl="7" w:tplc="FEEEB424">
      <w:numFmt w:val="bullet"/>
      <w:lvlText w:val="•"/>
      <w:lvlJc w:val="left"/>
      <w:pPr>
        <w:ind w:left="6784" w:hanging="360"/>
      </w:pPr>
      <w:rPr>
        <w:rFonts w:hint="default"/>
        <w:lang w:val="es-ES" w:eastAsia="en-US" w:bidi="ar-SA"/>
      </w:rPr>
    </w:lvl>
    <w:lvl w:ilvl="8" w:tplc="75525E5A">
      <w:numFmt w:val="bullet"/>
      <w:lvlText w:val="•"/>
      <w:lvlJc w:val="left"/>
      <w:pPr>
        <w:ind w:left="7551" w:hanging="360"/>
      </w:pPr>
      <w:rPr>
        <w:rFonts w:hint="default"/>
        <w:lang w:val="es-ES" w:eastAsia="en-US" w:bidi="ar-SA"/>
      </w:rPr>
    </w:lvl>
  </w:abstractNum>
  <w:abstractNum w:abstractNumId="8" w15:restartNumberingAfterBreak="0">
    <w:nsid w:val="316371EC"/>
    <w:multiLevelType w:val="hybridMultilevel"/>
    <w:tmpl w:val="839A160C"/>
    <w:lvl w:ilvl="0" w:tplc="364EBDE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806FB2"/>
    <w:multiLevelType w:val="hybridMultilevel"/>
    <w:tmpl w:val="8DCC611E"/>
    <w:lvl w:ilvl="0" w:tplc="25548B5A">
      <w:start w:val="1"/>
      <w:numFmt w:val="bullet"/>
      <w:suff w:val="space"/>
      <w:lvlText w:val=""/>
      <w:lvlJc w:val="left"/>
      <w:pPr>
        <w:ind w:left="743" w:hanging="360"/>
      </w:pPr>
      <w:rPr>
        <w:rFonts w:ascii="Wingdings" w:hAnsi="Wingdings"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0" w15:restartNumberingAfterBreak="0">
    <w:nsid w:val="5829740A"/>
    <w:multiLevelType w:val="hybridMultilevel"/>
    <w:tmpl w:val="F4F61DEC"/>
    <w:lvl w:ilvl="0" w:tplc="04090017">
      <w:start w:val="1"/>
      <w:numFmt w:val="lowerLetter"/>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11" w15:restartNumberingAfterBreak="0">
    <w:nsid w:val="60585F2E"/>
    <w:multiLevelType w:val="hybridMultilevel"/>
    <w:tmpl w:val="61CC4DD4"/>
    <w:lvl w:ilvl="0" w:tplc="0409000D">
      <w:start w:val="1"/>
      <w:numFmt w:val="bullet"/>
      <w:lvlText w:val=""/>
      <w:lvlJc w:val="left"/>
      <w:pPr>
        <w:ind w:left="743" w:hanging="360"/>
      </w:pPr>
      <w:rPr>
        <w:rFonts w:ascii="Wingdings" w:hAnsi="Wingdings"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2" w15:restartNumberingAfterBreak="0">
    <w:nsid w:val="67334FA3"/>
    <w:multiLevelType w:val="hybridMultilevel"/>
    <w:tmpl w:val="D7A6B0CA"/>
    <w:lvl w:ilvl="0" w:tplc="0409000D">
      <w:start w:val="1"/>
      <w:numFmt w:val="bullet"/>
      <w:lvlText w:val=""/>
      <w:lvlJc w:val="left"/>
      <w:pPr>
        <w:ind w:left="743" w:hanging="360"/>
      </w:pPr>
      <w:rPr>
        <w:rFonts w:ascii="Wingdings" w:hAnsi="Wingdings"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3" w15:restartNumberingAfterBreak="0">
    <w:nsid w:val="7586765C"/>
    <w:multiLevelType w:val="hybridMultilevel"/>
    <w:tmpl w:val="E4A2CB3C"/>
    <w:lvl w:ilvl="0" w:tplc="0409000D">
      <w:start w:val="1"/>
      <w:numFmt w:val="bullet"/>
      <w:lvlText w:val=""/>
      <w:lvlJc w:val="left"/>
      <w:pPr>
        <w:ind w:left="743" w:hanging="360"/>
      </w:pPr>
      <w:rPr>
        <w:rFonts w:ascii="Wingdings" w:hAnsi="Wingdings"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4" w15:restartNumberingAfterBreak="0">
    <w:nsid w:val="76BB2D37"/>
    <w:multiLevelType w:val="hybridMultilevel"/>
    <w:tmpl w:val="FBE2C066"/>
    <w:lvl w:ilvl="0" w:tplc="96DE4A74">
      <w:numFmt w:val="bullet"/>
      <w:lvlText w:val="●"/>
      <w:lvlJc w:val="left"/>
      <w:pPr>
        <w:ind w:left="1463" w:hanging="360"/>
      </w:pPr>
      <w:rPr>
        <w:rFonts w:ascii="Arial" w:eastAsia="Arial" w:hAnsi="Arial" w:cs="Arial" w:hint="default"/>
        <w:b/>
        <w:bCs/>
        <w:i w:val="0"/>
        <w:iCs w:val="0"/>
        <w:color w:val="739D2D"/>
        <w:spacing w:val="0"/>
        <w:w w:val="100"/>
        <w:sz w:val="22"/>
        <w:szCs w:val="22"/>
        <w:lang w:val="es-ES" w:eastAsia="en-US" w:bidi="ar-SA"/>
      </w:rPr>
    </w:lvl>
    <w:lvl w:ilvl="1" w:tplc="C8E8EFCC">
      <w:numFmt w:val="bullet"/>
      <w:lvlText w:val="○"/>
      <w:lvlJc w:val="left"/>
      <w:pPr>
        <w:ind w:left="2183" w:hanging="360"/>
      </w:pPr>
      <w:rPr>
        <w:rFonts w:ascii="Tahoma" w:eastAsia="Tahoma" w:hAnsi="Tahoma" w:cs="Tahoma" w:hint="default"/>
        <w:b w:val="0"/>
        <w:bCs w:val="0"/>
        <w:i w:val="0"/>
        <w:iCs w:val="0"/>
        <w:color w:val="739D2D"/>
        <w:spacing w:val="0"/>
        <w:w w:val="100"/>
        <w:sz w:val="22"/>
        <w:szCs w:val="22"/>
        <w:lang w:val="es-ES" w:eastAsia="en-US" w:bidi="ar-SA"/>
      </w:rPr>
    </w:lvl>
    <w:lvl w:ilvl="2" w:tplc="1400977C">
      <w:numFmt w:val="bullet"/>
      <w:lvlText w:val="•"/>
      <w:lvlJc w:val="left"/>
      <w:pPr>
        <w:ind w:left="2947" w:hanging="360"/>
      </w:pPr>
      <w:rPr>
        <w:rFonts w:hint="default"/>
        <w:lang w:val="es-ES" w:eastAsia="en-US" w:bidi="ar-SA"/>
      </w:rPr>
    </w:lvl>
    <w:lvl w:ilvl="3" w:tplc="E67841EA">
      <w:numFmt w:val="bullet"/>
      <w:lvlText w:val="•"/>
      <w:lvlJc w:val="left"/>
      <w:pPr>
        <w:ind w:left="3714" w:hanging="360"/>
      </w:pPr>
      <w:rPr>
        <w:rFonts w:hint="default"/>
        <w:lang w:val="es-ES" w:eastAsia="en-US" w:bidi="ar-SA"/>
      </w:rPr>
    </w:lvl>
    <w:lvl w:ilvl="4" w:tplc="3F54CFEC">
      <w:numFmt w:val="bullet"/>
      <w:lvlText w:val="•"/>
      <w:lvlJc w:val="left"/>
      <w:pPr>
        <w:ind w:left="4482" w:hanging="360"/>
      </w:pPr>
      <w:rPr>
        <w:rFonts w:hint="default"/>
        <w:lang w:val="es-ES" w:eastAsia="en-US" w:bidi="ar-SA"/>
      </w:rPr>
    </w:lvl>
    <w:lvl w:ilvl="5" w:tplc="335E243E">
      <w:numFmt w:val="bullet"/>
      <w:lvlText w:val="•"/>
      <w:lvlJc w:val="left"/>
      <w:pPr>
        <w:ind w:left="5249" w:hanging="360"/>
      </w:pPr>
      <w:rPr>
        <w:rFonts w:hint="default"/>
        <w:lang w:val="es-ES" w:eastAsia="en-US" w:bidi="ar-SA"/>
      </w:rPr>
    </w:lvl>
    <w:lvl w:ilvl="6" w:tplc="A8DEED4C">
      <w:numFmt w:val="bullet"/>
      <w:lvlText w:val="•"/>
      <w:lvlJc w:val="left"/>
      <w:pPr>
        <w:ind w:left="6016" w:hanging="360"/>
      </w:pPr>
      <w:rPr>
        <w:rFonts w:hint="default"/>
        <w:lang w:val="es-ES" w:eastAsia="en-US" w:bidi="ar-SA"/>
      </w:rPr>
    </w:lvl>
    <w:lvl w:ilvl="7" w:tplc="4566BB6A">
      <w:numFmt w:val="bullet"/>
      <w:lvlText w:val="•"/>
      <w:lvlJc w:val="left"/>
      <w:pPr>
        <w:ind w:left="6784" w:hanging="360"/>
      </w:pPr>
      <w:rPr>
        <w:rFonts w:hint="default"/>
        <w:lang w:val="es-ES" w:eastAsia="en-US" w:bidi="ar-SA"/>
      </w:rPr>
    </w:lvl>
    <w:lvl w:ilvl="8" w:tplc="48F89FB4">
      <w:numFmt w:val="bullet"/>
      <w:lvlText w:val="•"/>
      <w:lvlJc w:val="left"/>
      <w:pPr>
        <w:ind w:left="7551" w:hanging="360"/>
      </w:pPr>
      <w:rPr>
        <w:rFonts w:hint="default"/>
        <w:lang w:val="es-ES" w:eastAsia="en-US" w:bidi="ar-SA"/>
      </w:rPr>
    </w:lvl>
  </w:abstractNum>
  <w:abstractNum w:abstractNumId="15" w15:restartNumberingAfterBreak="0">
    <w:nsid w:val="7AB258D7"/>
    <w:multiLevelType w:val="hybridMultilevel"/>
    <w:tmpl w:val="12C4697E"/>
    <w:lvl w:ilvl="0" w:tplc="04090017">
      <w:start w:val="1"/>
      <w:numFmt w:val="lowerLetter"/>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16cid:durableId="1767917712">
    <w:abstractNumId w:val="14"/>
  </w:num>
  <w:num w:numId="2" w16cid:durableId="1776556273">
    <w:abstractNumId w:val="2"/>
  </w:num>
  <w:num w:numId="3" w16cid:durableId="26563166">
    <w:abstractNumId w:val="7"/>
  </w:num>
  <w:num w:numId="4" w16cid:durableId="455567867">
    <w:abstractNumId w:val="6"/>
  </w:num>
  <w:num w:numId="5" w16cid:durableId="1264069514">
    <w:abstractNumId w:val="1"/>
  </w:num>
  <w:num w:numId="6" w16cid:durableId="1723674477">
    <w:abstractNumId w:val="4"/>
  </w:num>
  <w:num w:numId="7" w16cid:durableId="619992186">
    <w:abstractNumId w:val="5"/>
  </w:num>
  <w:num w:numId="8" w16cid:durableId="1616516591">
    <w:abstractNumId w:val="8"/>
  </w:num>
  <w:num w:numId="9" w16cid:durableId="960182882">
    <w:abstractNumId w:val="15"/>
  </w:num>
  <w:num w:numId="10" w16cid:durableId="985166308">
    <w:abstractNumId w:val="3"/>
  </w:num>
  <w:num w:numId="11" w16cid:durableId="1118984513">
    <w:abstractNumId w:val="11"/>
  </w:num>
  <w:num w:numId="12" w16cid:durableId="1815950879">
    <w:abstractNumId w:val="0"/>
  </w:num>
  <w:num w:numId="13" w16cid:durableId="471019167">
    <w:abstractNumId w:val="9"/>
  </w:num>
  <w:num w:numId="14" w16cid:durableId="117452952">
    <w:abstractNumId w:val="13"/>
  </w:num>
  <w:num w:numId="15" w16cid:durableId="1553884332">
    <w:abstractNumId w:val="12"/>
  </w:num>
  <w:num w:numId="16" w16cid:durableId="1777603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6F83"/>
    <w:rsid w:val="005546A5"/>
    <w:rsid w:val="005E6D97"/>
    <w:rsid w:val="00637173"/>
    <w:rsid w:val="006E7727"/>
    <w:rsid w:val="006F4DC2"/>
    <w:rsid w:val="007858EF"/>
    <w:rsid w:val="00BA7D2D"/>
    <w:rsid w:val="00BE2AED"/>
    <w:rsid w:val="00C96F83"/>
    <w:rsid w:val="00D91F0D"/>
    <w:rsid w:val="00E96472"/>
    <w:rsid w:val="00EF3399"/>
    <w:rsid w:val="00F67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05B49"/>
  <w15:docId w15:val="{8B1E2532-B59D-4FF1-8E15-7A32B3BF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lang w:val="es-ES"/>
    </w:rPr>
  </w:style>
  <w:style w:type="paragraph" w:styleId="Heading1">
    <w:name w:val="heading 1"/>
    <w:basedOn w:val="Normal"/>
    <w:uiPriority w:val="9"/>
    <w:qFormat/>
    <w:pPr>
      <w:spacing w:before="377"/>
      <w:ind w:left="2505" w:hanging="2352"/>
      <w:outlineLvl w:val="0"/>
    </w:pPr>
    <w:rPr>
      <w:b/>
      <w:bCs/>
      <w:sz w:val="40"/>
      <w:szCs w:val="40"/>
    </w:rPr>
  </w:style>
  <w:style w:type="paragraph" w:styleId="Heading2">
    <w:name w:val="heading 2"/>
    <w:basedOn w:val="Normal"/>
    <w:link w:val="Heading2Char"/>
    <w:uiPriority w:val="9"/>
    <w:unhideWhenUsed/>
    <w:qFormat/>
    <w:pPr>
      <w:ind w:left="23"/>
      <w:outlineLvl w:val="1"/>
    </w:pPr>
    <w:rPr>
      <w:b/>
      <w:bCs/>
      <w:sz w:val="32"/>
      <w:szCs w:val="32"/>
    </w:rPr>
  </w:style>
  <w:style w:type="paragraph" w:styleId="Heading3">
    <w:name w:val="heading 3"/>
    <w:basedOn w:val="Normal"/>
    <w:uiPriority w:val="9"/>
    <w:unhideWhenUsed/>
    <w:qFormat/>
    <w:pPr>
      <w:ind w:left="23"/>
      <w:outlineLvl w:val="2"/>
    </w:pPr>
    <w:rPr>
      <w:sz w:val="24"/>
      <w:szCs w:val="24"/>
    </w:rPr>
  </w:style>
  <w:style w:type="paragraph" w:styleId="Heading4">
    <w:name w:val="heading 4"/>
    <w:basedOn w:val="Normal"/>
    <w:uiPriority w:val="9"/>
    <w:unhideWhenUsed/>
    <w:qFormat/>
    <w:pPr>
      <w:spacing w:before="36"/>
      <w:ind w:left="1462" w:hanging="359"/>
      <w:jc w:val="both"/>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5"/>
    </w:pPr>
  </w:style>
  <w:style w:type="paragraph" w:styleId="ListParagraph">
    <w:name w:val="List Paragraph"/>
    <w:basedOn w:val="Normal"/>
    <w:uiPriority w:val="1"/>
    <w:qFormat/>
    <w:pPr>
      <w:spacing w:before="25"/>
      <w:ind w:left="1462"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E2AED"/>
    <w:rPr>
      <w:rFonts w:ascii="Roboto" w:eastAsia="Roboto" w:hAnsi="Roboto" w:cs="Roboto"/>
      <w:b/>
      <w:bCs/>
      <w:sz w:val="32"/>
      <w:szCs w:val="32"/>
      <w:lang w:val="es-ES"/>
    </w:rPr>
  </w:style>
  <w:style w:type="character" w:styleId="Hyperlink">
    <w:name w:val="Hyperlink"/>
    <w:basedOn w:val="DefaultParagraphFont"/>
    <w:uiPriority w:val="99"/>
    <w:unhideWhenUsed/>
    <w:rsid w:val="00BE2AED"/>
    <w:rPr>
      <w:color w:val="0000FF" w:themeColor="hyperlink"/>
      <w:u w:val="single"/>
    </w:rPr>
  </w:style>
  <w:style w:type="character" w:styleId="UnresolvedMention">
    <w:name w:val="Unresolved Mention"/>
    <w:basedOn w:val="DefaultParagraphFont"/>
    <w:uiPriority w:val="99"/>
    <w:semiHidden/>
    <w:unhideWhenUsed/>
    <w:rsid w:val="00BE2AED"/>
    <w:rPr>
      <w:color w:val="605E5C"/>
      <w:shd w:val="clear" w:color="auto" w:fill="E1DFDD"/>
    </w:rPr>
  </w:style>
  <w:style w:type="paragraph" w:styleId="NormalWeb">
    <w:name w:val="Normal (Web)"/>
    <w:basedOn w:val="Normal"/>
    <w:uiPriority w:val="99"/>
    <w:semiHidden/>
    <w:unhideWhenUsed/>
    <w:rsid w:val="00EF3399"/>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EF3399"/>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BA7D2D"/>
    <w:rPr>
      <w:rFonts w:ascii="Roboto" w:eastAsia="Roboto" w:hAnsi="Roboto" w:cs="Roboto"/>
      <w:lang w:val="es-ES"/>
    </w:rPr>
  </w:style>
  <w:style w:type="paragraph" w:styleId="Header">
    <w:name w:val="header"/>
    <w:basedOn w:val="Normal"/>
    <w:link w:val="HeaderChar"/>
    <w:uiPriority w:val="99"/>
    <w:unhideWhenUsed/>
    <w:rsid w:val="007858EF"/>
    <w:pPr>
      <w:tabs>
        <w:tab w:val="center" w:pos="4680"/>
        <w:tab w:val="right" w:pos="9360"/>
      </w:tabs>
    </w:pPr>
  </w:style>
  <w:style w:type="character" w:customStyle="1" w:styleId="HeaderChar">
    <w:name w:val="Header Char"/>
    <w:basedOn w:val="DefaultParagraphFont"/>
    <w:link w:val="Header"/>
    <w:uiPriority w:val="99"/>
    <w:rsid w:val="007858EF"/>
    <w:rPr>
      <w:rFonts w:ascii="Roboto" w:eastAsia="Roboto" w:hAnsi="Roboto" w:cs="Roboto"/>
      <w:lang w:val="es-ES"/>
    </w:rPr>
  </w:style>
  <w:style w:type="paragraph" w:styleId="Footer">
    <w:name w:val="footer"/>
    <w:basedOn w:val="Normal"/>
    <w:link w:val="FooterChar"/>
    <w:uiPriority w:val="99"/>
    <w:unhideWhenUsed/>
    <w:rsid w:val="007858EF"/>
    <w:pPr>
      <w:tabs>
        <w:tab w:val="center" w:pos="4680"/>
        <w:tab w:val="right" w:pos="9360"/>
      </w:tabs>
    </w:pPr>
  </w:style>
  <w:style w:type="character" w:customStyle="1" w:styleId="FooterChar">
    <w:name w:val="Footer Char"/>
    <w:basedOn w:val="DefaultParagraphFont"/>
    <w:link w:val="Footer"/>
    <w:uiPriority w:val="99"/>
    <w:rsid w:val="007858EF"/>
    <w:rPr>
      <w:rFonts w:ascii="Roboto" w:eastAsia="Roboto" w:hAnsi="Roboto" w:cs="Roboto"/>
      <w:lang w:val="es-ES"/>
    </w:rPr>
  </w:style>
  <w:style w:type="character" w:styleId="PlaceholderText">
    <w:name w:val="Placeholder Text"/>
    <w:basedOn w:val="DefaultParagraphFont"/>
    <w:uiPriority w:val="99"/>
    <w:semiHidden/>
    <w:rsid w:val="00F673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ValeriaPFR/Desafio8_AnalisisExploratorioEstadisticaDescriptiva_RTD-25-01-13-0058-4.git"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5</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06. Desafío - Fundamentos de análisis exploratorio y estadística descriptiva</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Desafío - Fundamentos de análisis exploratorio y estadística descriptiva</dc:title>
  <cp:lastModifiedBy>Valeria Fariña Rebolledo</cp:lastModifiedBy>
  <cp:revision>2</cp:revision>
  <dcterms:created xsi:type="dcterms:W3CDTF">2026-07-15T21:16:00Z</dcterms:created>
  <dcterms:modified xsi:type="dcterms:W3CDTF">2026-07-16T00:25:00Z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m142 Google Docs Renderer</vt:lpwstr>
  </property>
  <property fmtid="{D5CDD505-2E9C-101B-9397-08002B2CF9AE}" pid="5" name="LastSaved">
    <vt:filetime>2026-07-15T00:00:00Z</vt:filetime>
  </property>
</Properties>
</file>