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Valeria</w:t>
      </w:r>
      <w:r>
        <w:t xml:space="preserve"> </w:t>
      </w:r>
      <w:r>
        <w:t xml:space="preserve">Policastro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settembre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fig.3-plot-of-the-two-curves-for-the-robustness"/>
      <w:bookmarkEnd w:id="21"/>
      <w:r>
        <w:t xml:space="preserve">Fig.3 Plot of the two curves for the robustness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"robin"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igraph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"gprege"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gptk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fields</w:t>
      </w:r>
    </w:p>
    <w:p>
      <w:pPr>
        <w:pStyle w:val="SourceCode"/>
      </w:pPr>
      <w:r>
        <w:rPr>
          <w:rStyle w:val="VerbatimChar"/>
        </w:rPr>
        <w:t xml:space="preserve">## Loading required package: spam</w:t>
      </w:r>
    </w:p>
    <w:p>
      <w:pPr>
        <w:pStyle w:val="SourceCode"/>
      </w:pPr>
      <w:r>
        <w:rPr>
          <w:rStyle w:val="VerbatimChar"/>
        </w:rPr>
        <w:t xml:space="preserve">## Loading required package: dotCall64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Spam version 2.2-2 (2019-03-07) is loaded.</w:t>
      </w:r>
      <w:r>
        <w:br w:type="textWrapping"/>
      </w:r>
      <w:r>
        <w:rPr>
          <w:rStyle w:val="VerbatimChar"/>
        </w:rPr>
        <w:t xml:space="preserve">## Type 'help( Spam)' or 'demo( spam)' for a short introduction </w:t>
      </w:r>
      <w:r>
        <w:br w:type="textWrapping"/>
      </w:r>
      <w:r>
        <w:rPr>
          <w:rStyle w:val="VerbatimChar"/>
        </w:rPr>
        <w:t xml:space="preserve">## and overview of this package.</w:t>
      </w:r>
      <w:r>
        <w:br w:type="textWrapping"/>
      </w:r>
      <w:r>
        <w:rPr>
          <w:rStyle w:val="VerbatimChar"/>
        </w:rPr>
        <w:t xml:space="preserve">## Help for individual functions is also obtained by adding the</w:t>
      </w:r>
      <w:r>
        <w:br w:type="textWrapping"/>
      </w:r>
      <w:r>
        <w:rPr>
          <w:rStyle w:val="VerbatimChar"/>
        </w:rPr>
        <w:t xml:space="preserve">## suffix '.spam' to the function name, e.g. 'help( chol.spam)'.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backsolve, forwardsolve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VerbatimChar"/>
        </w:rPr>
        <w:t xml:space="preserve">## See https://github.com/NCAR/Fields for</w:t>
      </w:r>
      <w:r>
        <w:br w:type="textWrapping"/>
      </w:r>
      <w:r>
        <w:rPr>
          <w:rStyle w:val="VerbatimChar"/>
        </w:rPr>
        <w:t xml:space="preserve">##  an extensive vignette, other supplements and source code</w:t>
      </w:r>
    </w:p>
    <w:p>
      <w:pPr>
        <w:pStyle w:val="SourceCode"/>
      </w:pPr>
      <w:r>
        <w:rPr>
          <w:rStyle w:val="NormalTok"/>
        </w:rPr>
        <w:t xml:space="preserve">my_file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"example/football.gml"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"robin"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my_file, </w:t>
      </w:r>
      <w:r>
        <w:rPr>
          <w:rStyle w:val="DataTypeTok"/>
        </w:rPr>
        <w:t xml:space="preserve">file.format=</w:t>
      </w:r>
      <w:r>
        <w:rPr>
          <w:rStyle w:val="StringTok"/>
        </w:rPr>
        <w:t xml:space="preserve">"gml"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graphRandom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graph)</w:t>
      </w:r>
      <w:r>
        <w:br w:type="textWrapping"/>
      </w:r>
      <w:r>
        <w:rPr>
          <w:rStyle w:val="NormalTok"/>
        </w:rPr>
        <w:t xml:space="preserve">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robinRobust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graph, </w:t>
      </w:r>
      <w:r>
        <w:rPr>
          <w:rStyle w:val="DataTypeTok"/>
        </w:rPr>
        <w:t xml:space="preserve">graphRandom=</w:t>
      </w:r>
      <w:r>
        <w:rPr>
          <w:rStyle w:val="NormalTok"/>
        </w:rPr>
        <w:t xml:space="preserve">graphRandom,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"louvain"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61</w:t>
      </w:r>
      <w:r>
        <w:br w:type="textWrapping"/>
      </w:r>
      <w:r>
        <w:rPr>
          <w:rStyle w:val="VerbatimChar"/>
        </w:rPr>
        <w:t xml:space="preserve">## [1] 92</w:t>
      </w:r>
      <w:r>
        <w:br w:type="textWrapping"/>
      </w:r>
      <w:r>
        <w:rPr>
          <w:rStyle w:val="VerbatimChar"/>
        </w:rPr>
        <w:t xml:space="preserve">## [1] 123</w:t>
      </w:r>
      <w:r>
        <w:br w:type="textWrapping"/>
      </w:r>
      <w:r>
        <w:rPr>
          <w:rStyle w:val="VerbatimChar"/>
        </w:rPr>
        <w:t xml:space="preserve">## [1] 153</w:t>
      </w:r>
      <w:r>
        <w:br w:type="textWrapping"/>
      </w:r>
      <w:r>
        <w:rPr>
          <w:rStyle w:val="VerbatimChar"/>
        </w:rPr>
        <w:t xml:space="preserve">## [1] 184</w:t>
      </w:r>
      <w:r>
        <w:br w:type="textWrapping"/>
      </w:r>
      <w:r>
        <w:rPr>
          <w:rStyle w:val="VerbatimChar"/>
        </w:rPr>
        <w:t xml:space="preserve">## [1] 215</w:t>
      </w:r>
      <w:r>
        <w:br w:type="textWrapping"/>
      </w:r>
      <w:r>
        <w:rPr>
          <w:rStyle w:val="VerbatimChar"/>
        </w:rPr>
        <w:t xml:space="preserve">## [1] 245</w:t>
      </w:r>
      <w:r>
        <w:br w:type="textWrapping"/>
      </w:r>
      <w:r>
        <w:rPr>
          <w:rStyle w:val="VerbatimChar"/>
        </w:rPr>
        <w:t xml:space="preserve">## [1] 276</w:t>
      </w:r>
      <w:r>
        <w:br w:type="textWrapping"/>
      </w:r>
      <w:r>
        <w:rPr>
          <w:rStyle w:val="VerbatimChar"/>
        </w:rPr>
        <w:t xml:space="preserve">## [1] 306</w:t>
      </w:r>
      <w:r>
        <w:br w:type="textWrapping"/>
      </w:r>
      <w:r>
        <w:rPr>
          <w:rStyle w:val="VerbatimChar"/>
        </w:rPr>
        <w:t xml:space="preserve">## [1] 337</w:t>
      </w:r>
      <w:r>
        <w:br w:type="textWrapping"/>
      </w:r>
      <w:r>
        <w:rPr>
          <w:rStyle w:val="VerbatimChar"/>
        </w:rPr>
        <w:t xml:space="preserve">## [1] 368</w:t>
      </w:r>
    </w:p>
    <w:p>
      <w:pPr>
        <w:pStyle w:val="SourceCode"/>
      </w:pPr>
      <w:r>
        <w:rPr>
          <w:rStyle w:val="KeywordTok"/>
        </w:rPr>
        <w:t xml:space="preserve">plotRobin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graph, </w:t>
      </w:r>
      <w:r>
        <w:rPr>
          <w:rStyle w:val="DataTypeTok"/>
        </w:rPr>
        <w:t xml:space="preserve">model1=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model2=</w:t>
      </w:r>
      <w:r>
        <w:rPr>
          <w:rStyle w:val="NormalTok"/>
        </w:rPr>
        <w:t xml:space="preserve">proc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MeanRandom, </w:t>
      </w:r>
      <w:r>
        <w:br w:type="textWrapping"/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Pap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fig.4-plot-for-the-comparison-of-the-two-algorithms"/>
      <w:bookmarkEnd w:id="23"/>
      <w:r>
        <w:t xml:space="preserve">Fig.4 Plot for the comparison of the two algorithms</w:t>
      </w:r>
    </w:p>
    <w:p>
      <w:pPr>
        <w:pStyle w:val="SourceCode"/>
      </w:pP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robinCompare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graph, </w:t>
      </w:r>
      <w:r>
        <w:rPr>
          <w:rStyle w:val="DataTypeTok"/>
        </w:rPr>
        <w:t xml:space="preserve">method1=</w:t>
      </w:r>
      <w:r>
        <w:rPr>
          <w:rStyle w:val="StringTok"/>
        </w:rPr>
        <w:t xml:space="preserve">"fastGreedy"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method2=</w:t>
      </w:r>
      <w:r>
        <w:rPr>
          <w:rStyle w:val="StringTok"/>
        </w:rPr>
        <w:t xml:space="preserve">"louvain"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</w:t>
      </w:r>
      <w:r>
        <w:br w:type="textWrapping"/>
      </w:r>
      <w:r>
        <w:rPr>
          <w:rStyle w:val="VerbatimChar"/>
        </w:rPr>
        <w:t xml:space="preserve">## [1] 61</w:t>
      </w:r>
      <w:r>
        <w:br w:type="textWrapping"/>
      </w:r>
      <w:r>
        <w:rPr>
          <w:rStyle w:val="VerbatimChar"/>
        </w:rPr>
        <w:t xml:space="preserve">## [1] 92</w:t>
      </w:r>
      <w:r>
        <w:br w:type="textWrapping"/>
      </w:r>
      <w:r>
        <w:rPr>
          <w:rStyle w:val="VerbatimChar"/>
        </w:rPr>
        <w:t xml:space="preserve">## [1] 123</w:t>
      </w:r>
      <w:r>
        <w:br w:type="textWrapping"/>
      </w:r>
      <w:r>
        <w:rPr>
          <w:rStyle w:val="VerbatimChar"/>
        </w:rPr>
        <w:t xml:space="preserve">## [1] 153</w:t>
      </w:r>
      <w:r>
        <w:br w:type="textWrapping"/>
      </w:r>
      <w:r>
        <w:rPr>
          <w:rStyle w:val="VerbatimChar"/>
        </w:rPr>
        <w:t xml:space="preserve">## [1] 184</w:t>
      </w:r>
      <w:r>
        <w:br w:type="textWrapping"/>
      </w:r>
      <w:r>
        <w:rPr>
          <w:rStyle w:val="VerbatimChar"/>
        </w:rPr>
        <w:t xml:space="preserve">## [1] 215</w:t>
      </w:r>
      <w:r>
        <w:br w:type="textWrapping"/>
      </w:r>
      <w:r>
        <w:rPr>
          <w:rStyle w:val="VerbatimChar"/>
        </w:rPr>
        <w:t xml:space="preserve">## [1] 245</w:t>
      </w:r>
      <w:r>
        <w:br w:type="textWrapping"/>
      </w:r>
      <w:r>
        <w:rPr>
          <w:rStyle w:val="VerbatimChar"/>
        </w:rPr>
        <w:t xml:space="preserve">## [1] 276</w:t>
      </w:r>
      <w:r>
        <w:br w:type="textWrapping"/>
      </w:r>
      <w:r>
        <w:rPr>
          <w:rStyle w:val="VerbatimChar"/>
        </w:rPr>
        <w:t xml:space="preserve">## [1] 306</w:t>
      </w:r>
      <w:r>
        <w:br w:type="textWrapping"/>
      </w:r>
      <w:r>
        <w:rPr>
          <w:rStyle w:val="VerbatimChar"/>
        </w:rPr>
        <w:t xml:space="preserve">## [1] 337</w:t>
      </w:r>
      <w:r>
        <w:br w:type="textWrapping"/>
      </w:r>
      <w:r>
        <w:rPr>
          <w:rStyle w:val="VerbatimChar"/>
        </w:rPr>
        <w:t xml:space="preserve">## [1] 368</w:t>
      </w:r>
    </w:p>
    <w:p>
      <w:pPr>
        <w:pStyle w:val="Heading1"/>
      </w:pPr>
      <w:bookmarkStart w:id="24" w:name="fig.5-functional-data-analysis-test"/>
      <w:bookmarkEnd w:id="24"/>
      <w:r>
        <w:t xml:space="preserve">Fig.5 Functional Data Analysis 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2d2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Paper</dc:title>
  <dc:creator>Valeria Policastro</dc:creator>
  <dcterms:created xsi:type="dcterms:W3CDTF">2019-09-20T13:32:14Z</dcterms:created>
  <dcterms:modified xsi:type="dcterms:W3CDTF">2019-09-20T13:32:14Z</dcterms:modified>
</cp:coreProperties>
</file>