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:rsidR="00647434" w:rsidRPr="00FC2B46" w:rsidRDefault="00647434" w:rsidP="0064743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:rsidR="00647434" w:rsidRPr="00FC2B46" w:rsidRDefault="00647434" w:rsidP="00647434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FC2B46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33557F3" wp14:editId="407BEC61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0E7FA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:rsidR="00647434" w:rsidRPr="00FC2B46" w:rsidRDefault="00647434" w:rsidP="00647434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:rsidR="00647434" w:rsidRPr="00FC2B46" w:rsidRDefault="00647434" w:rsidP="00647434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647434" w:rsidRPr="00FC2B46" w:rsidRDefault="00647434" w:rsidP="00647434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647434" w:rsidRPr="00FC2B46" w:rsidRDefault="00647434" w:rsidP="00647434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:rsidR="00647434" w:rsidRPr="00FC2B46" w:rsidRDefault="00647434" w:rsidP="0064743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647434" w:rsidRPr="001B6EEF" w:rsidRDefault="00647434" w:rsidP="00647434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1</w:t>
      </w: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РАЗРАБОТКА ТЕХНИЧЕСКОГО ЗАДАНИЯ</w:t>
      </w:r>
    </w:p>
    <w:p w:rsidR="00647434" w:rsidRPr="00FC2B46" w:rsidRDefault="00647434" w:rsidP="0064743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647434" w:rsidRPr="00647434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</w:t>
      </w: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 обучающаяся</w:t>
      </w:r>
    </w:p>
    <w:p w:rsidR="00647434" w:rsidRPr="00FC2B46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</w:t>
      </w: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3</w:t>
      </w:r>
    </w:p>
    <w:p w:rsidR="00647434" w:rsidRPr="00FC2B46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Стратонова В.О.</w:t>
      </w:r>
    </w:p>
    <w:p w:rsidR="00647434" w:rsidRPr="00FC2B46" w:rsidRDefault="00647434" w:rsidP="0064743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647434" w:rsidRPr="00FC2B46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:rsidR="00647434" w:rsidRPr="00FC2B46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:rsidR="00647434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:rsidR="00647434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Default="00647434" w:rsidP="0064743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Default="00647434" w:rsidP="0064743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FC2B46" w:rsidRDefault="00647434" w:rsidP="0064743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Default="00647434" w:rsidP="0064743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</w:t>
      </w:r>
      <w:r w:rsidRPr="00F273E8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Цель работы: научиться составлять техническое задание для разработки программного обеспечения. 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A3040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</w:t>
      </w:r>
      <w:r w:rsidRP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Ознакомиться этапами разработки технического задания; 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Научиться разрабатывать техническое задание согласно ГОСТ.</w:t>
      </w:r>
    </w:p>
    <w:p w:rsidR="00647434" w:rsidRDefault="00647434" w:rsidP="00647434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:rsidR="00647434" w:rsidRDefault="00647434" w:rsidP="00493446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:rsidR="00647434" w:rsidRPr="000F750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1. Введение.</w:t>
      </w:r>
    </w:p>
    <w:p w:rsidR="00493446" w:rsidRDefault="00493446" w:rsidP="0049344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Программа конвертер валют, необходимая для конвертирования различных иностранных валют.</w:t>
      </w:r>
    </w:p>
    <w:p w:rsidR="00493446" w:rsidRDefault="000F09DC" w:rsidP="0049344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09DC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 мире существует множество альтернативных систем и единиц измерения, и, наверное, каждый из нас не раз сталкивался с необходимостью перевода единиц из одной системы измерения в другую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. </w:t>
      </w:r>
      <w:r w:rsidRPr="000F09DC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Подсчеты вручную имеют довольно большую вероятность ошибки, поэтому разработано множество спе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циализированных калькуляторов и конвертеров. </w:t>
      </w:r>
      <w:r w:rsidRPr="000F09DC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Их количество постоянно растет, а функционал расширяется, что способствует более быстрому и качественному выполнению намеченных целей.</w:t>
      </w:r>
    </w:p>
    <w:p w:rsidR="000F7501" w:rsidRDefault="000F7501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0F750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2. Основание для разработки.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Основанием для разработки является Договор от 05.09.2022. Договор утверждён старшим преподавателем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СГУГиТ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Шараповым А.А., именуемым в дальнейшем заказчиком, и Стратоновой В.О., именуемой в дальнейшем исполнителем.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Согласно Договору, исполнитель обязан разработать программу и предоставить её, также исходные коды и документацию к разработанной программе не позднее 01.10.2022.</w:t>
      </w:r>
    </w:p>
    <w:p w:rsidR="000F7501" w:rsidRDefault="000F7501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0F750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3. Назначение разработки.</w:t>
      </w:r>
    </w:p>
    <w:p w:rsidR="000F7501" w:rsidRDefault="00493446" w:rsidP="0049344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Разрабатываемая программа используется для конвертирования иностранных валют. Она </w:t>
      </w:r>
      <w:r w:rsidRPr="000F09DC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нужна как физическим лицам, так и представителям бизнеса в проведении финансовых операций.</w:t>
      </w:r>
    </w:p>
    <w:p w:rsidR="00493446" w:rsidRDefault="00493446" w:rsidP="0049344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25EF4" w:rsidRPr="000F7501" w:rsidRDefault="0064743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4. Требование к программе или программному изделию.</w:t>
      </w:r>
    </w:p>
    <w:p w:rsidR="00B25EF4" w:rsidRPr="00B25EF4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B25EF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4.1. </w:t>
      </w:r>
      <w:r w:rsidRPr="00B25EF4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>Требования к функциональным характеристикам</w:t>
      </w:r>
    </w:p>
    <w:p w:rsidR="009C7500" w:rsidRDefault="009C7500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работы программы, необходимо подключение к интернету.</w:t>
      </w:r>
    </w:p>
    <w:p w:rsidR="00B25EF4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Программа должна выполнять следующие функции:</w:t>
      </w:r>
    </w:p>
    <w:p w:rsidR="00227F14" w:rsidRPr="00227F14" w:rsidRDefault="00375880" w:rsidP="00227F1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227F1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Производить конвертирование</w:t>
      </w:r>
      <w:r w:rsidR="00227F1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227F1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одной валюты в другую из любых 10 перечисленных</w:t>
      </w:r>
      <w:r w:rsidR="0043522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:rsidR="000F7501" w:rsidRDefault="008F36C0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227F1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Доллар США;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Гривна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Казахский тенге;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Евро;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Российский рубль;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Японская йена;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Швейцарский франк;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Турецкая лира;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Польский злотый</w:t>
      </w:r>
    </w:p>
    <w:p w:rsidR="00227F14" w:rsidRDefault="00227F14" w:rsidP="00227F1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Китайский юань.</w:t>
      </w:r>
    </w:p>
    <w:p w:rsidR="00435220" w:rsidRPr="00435220" w:rsidRDefault="00435220" w:rsidP="0043522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Данные должны браться с Центрального банка России при помощи парсинга.</w:t>
      </w:r>
      <w:bookmarkStart w:id="0" w:name="_GoBack"/>
      <w:bookmarkEnd w:id="0"/>
    </w:p>
    <w:p w:rsid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Пользовательский интерфейс должен быть интуитивно п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онятным.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Исходные коды программы должны быт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ь реализованы на языке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C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#. В качестве интегрирова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нной среды разработки программы должна быть использована среда </w:t>
      </w:r>
      <w:proofErr w:type="spellStart"/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Microsoft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Visual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Studio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2022</w:t>
      </w:r>
      <w:r w:rsidR="00227F1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(локализованная, русская версия). Взаимодействие с СУБД и создание базы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данных реализуется на языке 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SQL</w:t>
      </w:r>
      <w:r w:rsidRPr="00A203E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:rsidR="000F7501" w:rsidRDefault="000F7501" w:rsidP="00B25EF4">
      <w:p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25EF4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4.2. </w:t>
      </w:r>
      <w:r w:rsidRPr="00B25EF4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>Требования к надежности</w:t>
      </w:r>
    </w:p>
    <w:p w:rsidR="00B25EF4" w:rsidRPr="000F7501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B25EF4" w:rsidRPr="000F7501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а) организацией бесперебойного питания технических средств;</w:t>
      </w:r>
    </w:p>
    <w:p w:rsidR="00B25EF4" w:rsidRPr="000F7501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б) использованием лицензионного программного обеспечения;</w:t>
      </w:r>
    </w:p>
    <w:p w:rsidR="00B25EF4" w:rsidRDefault="00B25EF4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в) регулярным выполнением рекомендаций Министерства труда и социального развития РФ;</w:t>
      </w:r>
    </w:p>
    <w:p w:rsidR="000F7501" w:rsidRDefault="000F7501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9C7500" w:rsidRDefault="009C7500" w:rsidP="00B25EF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4.3.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</w:r>
      <w:r w:rsidRPr="000F7501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>Условия эксплуатации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</w:p>
    <w:p w:rsid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4.4.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</w:r>
      <w:r w:rsidRPr="000F7501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 xml:space="preserve">Требования к составу и параметрам технических средств 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В состав технических средств должен входить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персональный компьютер (ПК)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выполняющий роль сервера, включающий в себя:</w:t>
      </w:r>
    </w:p>
    <w:p w:rsidR="000F7501" w:rsidRPr="000F7501" w:rsidRDefault="000F7501" w:rsidP="000F75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процессор </w:t>
      </w:r>
      <w:proofErr w:type="spellStart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Intel</w:t>
      </w:r>
      <w:proofErr w:type="spellEnd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или AMD 2.0hz, не менее;</w:t>
      </w:r>
    </w:p>
    <w:p w:rsidR="000F7501" w:rsidRPr="000F7501" w:rsidRDefault="000F7501" w:rsidP="000F75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оперативную память объемом, 1Гигабайт, не менее;</w:t>
      </w:r>
    </w:p>
    <w:p w:rsidR="000F7501" w:rsidRPr="000F7501" w:rsidRDefault="000F7501" w:rsidP="000F75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жесткий диск объемом 40 Гб, не менее.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4.5.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</w:r>
      <w:r w:rsidRPr="000F7501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>Требования к информационной и программной совместимости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База данных работает под управлением </w:t>
      </w:r>
      <w:proofErr w:type="spellStart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Microsoft</w:t>
      </w:r>
      <w:proofErr w:type="spellEnd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SQL </w:t>
      </w:r>
      <w:proofErr w:type="spellStart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Server</w:t>
      </w:r>
      <w:proofErr w:type="spellEnd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 Используется многопоточный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осуществляет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ся в среде MS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Visual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Studio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2022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 Язык программирования C#.</w:t>
      </w:r>
    </w:p>
    <w:p w:rsid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Windows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10.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4.6.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</w:r>
      <w:r w:rsidRPr="000F7501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>Требования к маркировке и упаковке</w:t>
      </w:r>
    </w:p>
    <w:p w:rsid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Программное изделие передается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по сети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Internet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в виде архива.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Специальных требовани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й к маркировке не предъявляется.</w:t>
      </w:r>
    </w:p>
    <w:p w:rsid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9C7500" w:rsidRDefault="009C7500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9C7500" w:rsidRPr="000F7501" w:rsidRDefault="009C7500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4.7.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</w:r>
      <w:r w:rsidRPr="000F7501">
        <w:rPr>
          <w:rFonts w:ascii="Times New Roman" w:eastAsia="Noto Sans CJK SC Regular" w:hAnsi="Times New Roman" w:cs="Times New Roman"/>
          <w:i/>
          <w:kern w:val="2"/>
          <w:sz w:val="28"/>
          <w:szCs w:val="24"/>
          <w:lang w:eastAsia="zh-CN" w:bidi="hi-IN"/>
        </w:rPr>
        <w:t>Требования к транспортированию и хранению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</w:p>
    <w:p w:rsidR="000F7501" w:rsidRPr="000F7501" w:rsidRDefault="000F7501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Специальных требований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 транспортировке и хранению не предъявляются</w:t>
      </w:r>
      <w:r w:rsidRP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:rsidR="000F7501" w:rsidRDefault="000F7501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0F750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5. Требование к программной документации.</w:t>
      </w:r>
    </w:p>
    <w:p w:rsidR="00647434" w:rsidRPr="003C1A3D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Состав программной документации должен включать в себя:</w:t>
      </w:r>
    </w:p>
    <w:p w:rsidR="00647434" w:rsidRPr="003C1A3D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1)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задание;</w:t>
      </w:r>
    </w:p>
    <w:p w:rsidR="00647434" w:rsidRPr="003C1A3D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2)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исходный код программы;</w:t>
      </w:r>
    </w:p>
    <w:p w:rsidR="00647434" w:rsidRPr="003C1A3D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3)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0F750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приложение «Конвертер валют»;</w:t>
      </w:r>
    </w:p>
    <w:p w:rsidR="00647434" w:rsidRPr="003C1A3D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4) описание программы;</w:t>
      </w:r>
    </w:p>
    <w:p w:rsidR="00647434" w:rsidRPr="003C1A3D" w:rsidRDefault="00647434" w:rsidP="000F7501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5) программу и методики испытаний;</w:t>
      </w:r>
    </w:p>
    <w:p w:rsidR="00647434" w:rsidRPr="003C1A3D" w:rsidRDefault="00E91880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6</w:t>
      </w:r>
      <w:r w:rsidR="00647434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  <w:r w:rsidR="0064743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647434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руководство программиста;</w:t>
      </w:r>
    </w:p>
    <w:p w:rsidR="00E91880" w:rsidRDefault="00E91880" w:rsidP="0049344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</w:t>
      </w:r>
      <w:r w:rsidR="00647434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  <w:r w:rsidR="0064743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647434" w:rsidRPr="003C1A3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руководство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администратора.</w:t>
      </w:r>
    </w:p>
    <w:p w:rsidR="00E91880" w:rsidRDefault="00E91880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0F750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6. Технико-экономические показатели.</w:t>
      </w:r>
    </w:p>
    <w:p w:rsidR="000F7501" w:rsidRDefault="00C75930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Программа будет удобна для людей, которым необходимо конвертировать валюты без интернета.</w:t>
      </w:r>
    </w:p>
    <w:p w:rsidR="00493446" w:rsidRDefault="00493446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0F750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7. Стадии и этапы разработки.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должна быть проведена в три стадии:</w:t>
      </w:r>
    </w:p>
    <w:p w:rsidR="00647434" w:rsidRPr="00735B4A" w:rsidRDefault="00647434" w:rsidP="0064743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задание;</w:t>
      </w:r>
    </w:p>
    <w:p w:rsidR="00647434" w:rsidRPr="00735B4A" w:rsidRDefault="00647434" w:rsidP="0064743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технический (и рабочий) проекты;</w:t>
      </w:r>
    </w:p>
    <w:p w:rsidR="00647434" w:rsidRPr="00735B4A" w:rsidRDefault="00647434" w:rsidP="0064743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внедрение.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стадии «Технический (и рабочий) проект» должны быть выполнены перечисленные ниже этапы работ: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программы;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программной документации;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испытания программы.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стадии «Внедрение» должен быть выполнен этап разработки «Подготовка и передача программы».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Содержание работ по этапам: На этапе разработки технического задания должны быть выполнены перечисленные ниже работы: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постановка задачи;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определение и уточнение требований к техническим средствам;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определение требований к программе;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определение стадий, этапов и сроков разработки программы и документации на нее;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согласование и утверждение технического задания.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испытаний программы должны быть выполнены перечисленные ниже виды работ: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разработка, согласование и утверждение порядка и методики испытаний;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проведение приемо-сдаточных испытаний;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– </w:t>
      </w: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корректировка программы и программной документации по результатам испытаний.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F7501" w:rsidRDefault="000F7501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F7501">
        <w:rPr>
          <w:rFonts w:ascii="Times New Roman" w:eastAsia="Noto Sans CJK SC Regular" w:hAnsi="Times New Roman" w:cs="Times New Roman"/>
          <w:kern w:val="2"/>
          <w:sz w:val="32"/>
          <w:szCs w:val="24"/>
          <w:lang w:eastAsia="zh-CN" w:bidi="hi-IN"/>
        </w:rPr>
        <w:t>8. Порядок контроля и приемки.</w:t>
      </w:r>
    </w:p>
    <w:p w:rsidR="000F7501" w:rsidRDefault="00647434" w:rsidP="009C7500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Испытания приемки и сдачи программы должны проводиться согласно разработанной исполнителем и согласованной заказчиком </w:t>
      </w:r>
      <w:r w:rsidRPr="000E1A3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«Программы и методики испытаний».</w:t>
      </w:r>
    </w:p>
    <w:p w:rsidR="00647434" w:rsidRDefault="00647434" w:rsidP="00647434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Вопросы и задания для защиты работы</w:t>
      </w:r>
    </w:p>
    <w:p w:rsidR="00647434" w:rsidRDefault="00647434" w:rsidP="00647434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647434" w:rsidRPr="009B3EA0" w:rsidRDefault="00647434" w:rsidP="006474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Назовите этапы разработки программного обеспечения. </w:t>
      </w:r>
    </w:p>
    <w:p w:rsidR="00647434" w:rsidRPr="00735B4A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35B4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Разработка должна быть проведена в три стадии:</w:t>
      </w:r>
    </w:p>
    <w:p w:rsidR="00647434" w:rsidRPr="009B3EA0" w:rsidRDefault="00647434" w:rsidP="00647434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hanging="153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задание;</w:t>
      </w:r>
    </w:p>
    <w:p w:rsidR="00647434" w:rsidRPr="009B3EA0" w:rsidRDefault="00647434" w:rsidP="00647434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hanging="153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технический (и рабочий) проекты;</w:t>
      </w:r>
    </w:p>
    <w:p w:rsidR="00647434" w:rsidRPr="009B3EA0" w:rsidRDefault="00647434" w:rsidP="00647434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hanging="153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внедрение.</w:t>
      </w:r>
    </w:p>
    <w:p w:rsidR="00647434" w:rsidRPr="00215113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</w:t>
      </w:r>
      <w:r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Перечислите функциональные и эксплуатационные требования к программному продукту.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</w:pP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Функциональные требования – 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ф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ункциональные требования описывают сервисы,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предоставляемые программной системой, ее поведение в определенных ситуациях, реакцию на те или иные входные данные и действия, которые система позволит выполнять пользователя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м.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Иногда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сюда добавляются сведения о том, чего система делать не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должна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.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Эксплуатационные требования определяют характеристики разрабатываемого программного обеспечения, проявляемые в процессе его использования. К таким характеристикам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 xml:space="preserve"> </w:t>
      </w:r>
      <w:r w:rsidRPr="008A7681"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относят</w:t>
      </w: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  <w:t>: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правильность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универсальность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надёжность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proofErr w:type="spellStart"/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проверяемость</w:t>
      </w:r>
      <w:proofErr w:type="spellEnd"/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точность результатов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программная совместимость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аппаратная совместимость</w:t>
      </w:r>
    </w:p>
    <w:p w:rsidR="00647434" w:rsidRPr="008A7681" w:rsidRDefault="00647434" w:rsidP="0064743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/>
          <w:kern w:val="2"/>
          <w:sz w:val="28"/>
          <w:szCs w:val="24"/>
          <w:lang w:eastAsia="zh-CN" w:bidi="hi-IN"/>
        </w:rPr>
        <w:t>и др.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</w:t>
      </w:r>
      <w:r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Перечислите правила разработки технического задания.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B94B9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1.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Описание потребностей заказчика должно носить объективный характер;</w:t>
      </w:r>
    </w:p>
    <w:p w:rsidR="00647434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Формулировки задания должны быть понятными, лаконичными, непротиворечивыми, типовыми, соответствовать сложившейся практике и обычаям делового оборота, не должны противоречить законодательству;</w:t>
      </w:r>
    </w:p>
    <w:p w:rsidR="00647434" w:rsidRPr="00B94B9D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 Задание не должно предусматривать для поставщика (подрядчика, исполнителя</w:t>
      </w:r>
      <w:r w:rsidRPr="00B94B9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;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далее – поставщик) больше рисков и обременений, чем для заказчика, поскольку это грозит завышение цены участниками или вообще их отказом от подачи заявок.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F5698D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Назовите основные разделы технического задания.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Состав технического задания Согласно</w:t>
      </w:r>
    </w:p>
    <w:p w:rsidR="00647434" w:rsidRPr="00F57F86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ГОСТ 34.602-89, основными разделами ТЗ являются: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Общие сведения.</w:t>
      </w:r>
    </w:p>
    <w:p w:rsidR="00647434" w:rsidRPr="00F57F86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Назначение и цели создания (развития) системы.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3. Характеристика объектов автоматизации.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4. Требования к системе.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5. Состав и содержание работ по созданию системы.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6. Порядок контроля и приемки системы.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7. Требования к составу и содержанию работ по подготов</w:t>
      </w: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softHyphen/>
        <w:t xml:space="preserve">ке объекта автоматизации к вводу системы в действие. 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8. Требования к документированию. </w:t>
      </w:r>
    </w:p>
    <w:p w:rsidR="00647434" w:rsidRPr="00F57F86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9. Источники разработки.</w:t>
      </w:r>
    </w:p>
    <w:p w:rsidR="00647434" w:rsidRPr="00F57F86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B3EA0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5.</w:t>
      </w: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Что включает в себя постановка задачи и </w:t>
      </w:r>
      <w:proofErr w:type="spellStart"/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предпроектные</w:t>
      </w:r>
      <w:proofErr w:type="spellEnd"/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исследования.</w:t>
      </w:r>
    </w:p>
    <w:p w:rsidR="00647434" w:rsidRPr="008A7681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Постановка задачи — точная формулировка условий задачи с описанием входной и выходной информации. Входная информация по задаче — данные, поступающие на вход задачи и используемые для её решения. Выходная информация может быть представлена в виде документов, кадров на экране монитора, информации в базе данных, выходного сигнала устройству управления. </w:t>
      </w:r>
    </w:p>
    <w:p w:rsidR="00647434" w:rsidRPr="00F57F86" w:rsidRDefault="00647434" w:rsidP="00647434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Итак, </w:t>
      </w:r>
      <w:proofErr w:type="spellStart"/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предпроектные</w:t>
      </w:r>
      <w:proofErr w:type="spellEnd"/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исследования перед подготовкой масштабного дизайн-проекта должны включать в себя:</w:t>
      </w:r>
    </w:p>
    <w:p w:rsidR="00647434" w:rsidRPr="00F57F86" w:rsidRDefault="00647434" w:rsidP="006474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анализ конструктивного решения</w:t>
      </w:r>
    </w:p>
    <w:p w:rsidR="00647434" w:rsidRPr="00F57F86" w:rsidRDefault="00647434" w:rsidP="006474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экспертизу аналогов</w:t>
      </w:r>
    </w:p>
    <w:p w:rsidR="00647434" w:rsidRPr="00F57F86" w:rsidRDefault="00647434" w:rsidP="006474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анализ технологических возможностей и условий потребления</w:t>
      </w:r>
    </w:p>
    <w:p w:rsidR="00647434" w:rsidRPr="00F57F86" w:rsidRDefault="00647434" w:rsidP="006474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исследование тенденций развития в этом классе продукции</w:t>
      </w:r>
    </w:p>
    <w:p w:rsidR="00647434" w:rsidRPr="00F57F86" w:rsidRDefault="00647434" w:rsidP="006474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57F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внесение предложений по изменению и расширению ассортимента</w:t>
      </w:r>
    </w:p>
    <w:p w:rsidR="00225885" w:rsidRDefault="00225885"/>
    <w:sectPr w:rsidR="0022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SimSun"/>
    <w:charset w:val="86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F1BAB"/>
    <w:multiLevelType w:val="multilevel"/>
    <w:tmpl w:val="47E809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85A5AFA"/>
    <w:multiLevelType w:val="hybridMultilevel"/>
    <w:tmpl w:val="00F4EEFA"/>
    <w:lvl w:ilvl="0" w:tplc="33FEF1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973E4C"/>
    <w:multiLevelType w:val="hybridMultilevel"/>
    <w:tmpl w:val="43C2F78E"/>
    <w:lvl w:ilvl="0" w:tplc="33FEF1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E6715"/>
    <w:multiLevelType w:val="hybridMultilevel"/>
    <w:tmpl w:val="74684EE8"/>
    <w:lvl w:ilvl="0" w:tplc="33FEF1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D4A66"/>
    <w:multiLevelType w:val="hybridMultilevel"/>
    <w:tmpl w:val="E8AA76EA"/>
    <w:lvl w:ilvl="0" w:tplc="33FEF1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AF55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0"/>
    <w:rsid w:val="000F09DC"/>
    <w:rsid w:val="000F7501"/>
    <w:rsid w:val="00225885"/>
    <w:rsid w:val="00227F14"/>
    <w:rsid w:val="0023688E"/>
    <w:rsid w:val="002736E0"/>
    <w:rsid w:val="00375880"/>
    <w:rsid w:val="00435220"/>
    <w:rsid w:val="00493446"/>
    <w:rsid w:val="005F5851"/>
    <w:rsid w:val="00647434"/>
    <w:rsid w:val="008F36C0"/>
    <w:rsid w:val="009C7500"/>
    <w:rsid w:val="00B25EF4"/>
    <w:rsid w:val="00C75930"/>
    <w:rsid w:val="00E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B553"/>
  <w15:chartTrackingRefBased/>
  <w15:docId w15:val="{2D061AA7-F5EE-4CBD-9F6D-4793E189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Стратонова</dc:creator>
  <cp:keywords/>
  <dc:description/>
  <cp:lastModifiedBy>Валерия Стратонова</cp:lastModifiedBy>
  <cp:revision>6</cp:revision>
  <dcterms:created xsi:type="dcterms:W3CDTF">2022-10-11T06:00:00Z</dcterms:created>
  <dcterms:modified xsi:type="dcterms:W3CDTF">2022-11-18T03:56:00Z</dcterms:modified>
</cp:coreProperties>
</file>