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MATERIAL - NOT A REAL APPLICANT</w:t>
      </w:r>
    </w:p>
    <w:p>
      <w:r>
        <w:t>合成青杉实验室07</w:t>
      </w:r>
    </w:p>
    <w:p>
      <w:r>
        <w:t>分析员 | 2023-2024</w:t>
      </w:r>
    </w:p>
    <w:p>
      <w:r>
        <w:t>团队核验了19家门店。</w:t>
      </w:r>
    </w:p>
    <w:p>
      <w:r>
        <w:t>申请人编写了13份报告。</w:t>
      </w:r>
    </w:p>
    <w:p>
      <w:r>
        <w:t>合成海港研究所07</w:t>
      </w:r>
    </w:p>
    <w:p>
      <w:r>
        <w:t>研究员 | 2021-2022</w:t>
      </w:r>
    </w:p>
    <w:p>
      <w:r>
        <w:t>团队管理预算12507美元。</w:t>
      </w:r>
    </w:p>
    <w:p>
      <w:r>
        <w:t>申请人测试了31个场景。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