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FDE" w:rsidRPr="007B0FDE" w:rsidRDefault="007B0FDE" w:rsidP="007B0FDE">
      <w:pPr>
        <w:rPr>
          <w:b/>
          <w:sz w:val="28"/>
          <w:szCs w:val="28"/>
        </w:rPr>
      </w:pPr>
      <w:bookmarkStart w:id="0" w:name="_Hlk503976034"/>
      <w:r w:rsidRPr="007B0FDE">
        <w:rPr>
          <w:b/>
          <w:sz w:val="28"/>
          <w:szCs w:val="28"/>
        </w:rPr>
        <w:t>Samenvatting</w:t>
      </w:r>
    </w:p>
    <w:p w:rsidR="007B0FDE" w:rsidRPr="00440354" w:rsidRDefault="007B0FDE" w:rsidP="007B0FDE">
      <w:pPr>
        <w:rPr>
          <w:sz w:val="24"/>
          <w:szCs w:val="24"/>
        </w:rPr>
      </w:pPr>
      <w:r w:rsidRPr="00440354">
        <w:rPr>
          <w:sz w:val="24"/>
          <w:szCs w:val="24"/>
        </w:rPr>
        <w:t>Met mutatie</w:t>
      </w:r>
      <w:r w:rsidR="00955D01">
        <w:rPr>
          <w:sz w:val="24"/>
          <w:szCs w:val="24"/>
        </w:rPr>
        <w:t xml:space="preserve"> </w:t>
      </w:r>
      <w:r w:rsidRPr="00440354">
        <w:rPr>
          <w:sz w:val="24"/>
          <w:szCs w:val="24"/>
        </w:rPr>
        <w:t xml:space="preserve">analyse kan er een variatie in </w:t>
      </w:r>
      <w:r w:rsidR="003F3A2D">
        <w:rPr>
          <w:sz w:val="24"/>
          <w:szCs w:val="24"/>
        </w:rPr>
        <w:t>éé</w:t>
      </w:r>
      <w:r w:rsidRPr="00440354">
        <w:rPr>
          <w:sz w:val="24"/>
          <w:szCs w:val="24"/>
        </w:rPr>
        <w:t xml:space="preserve">n van de </w:t>
      </w:r>
      <w:proofErr w:type="spellStart"/>
      <w:r w:rsidRPr="00440354">
        <w:rPr>
          <w:sz w:val="24"/>
          <w:szCs w:val="24"/>
        </w:rPr>
        <w:t>kandidaatgenen</w:t>
      </w:r>
      <w:proofErr w:type="spellEnd"/>
      <w:r w:rsidRPr="00440354">
        <w:rPr>
          <w:sz w:val="24"/>
          <w:szCs w:val="24"/>
        </w:rPr>
        <w:t xml:space="preserve"> gevonden worden die de ziekte veroorzaakt. Wanneer hier ni</w:t>
      </w:r>
      <w:r w:rsidR="003F3A2D">
        <w:rPr>
          <w:sz w:val="24"/>
          <w:szCs w:val="24"/>
        </w:rPr>
        <w:t>ets</w:t>
      </w:r>
      <w:r w:rsidRPr="00440354">
        <w:rPr>
          <w:sz w:val="24"/>
          <w:szCs w:val="24"/>
        </w:rPr>
        <w:t xml:space="preserve"> uitkomt kan er gebruik gemaakt worden van (targeted) exome sequencing</w:t>
      </w:r>
      <w:r w:rsidR="003F3A2D">
        <w:rPr>
          <w:sz w:val="24"/>
          <w:szCs w:val="24"/>
        </w:rPr>
        <w:t>:</w:t>
      </w:r>
      <w:r w:rsidRPr="00440354">
        <w:rPr>
          <w:sz w:val="24"/>
          <w:szCs w:val="24"/>
        </w:rPr>
        <w:t xml:space="preserve"> filteren op pathogene varianten en verificatie van de </w:t>
      </w:r>
      <w:bookmarkStart w:id="1" w:name="_GoBack"/>
      <w:bookmarkEnd w:id="1"/>
      <w:r w:rsidRPr="00440354">
        <w:rPr>
          <w:sz w:val="24"/>
          <w:szCs w:val="24"/>
        </w:rPr>
        <w:t>pathogene</w:t>
      </w:r>
      <w:r w:rsidR="003F3A2D">
        <w:rPr>
          <w:sz w:val="24"/>
          <w:szCs w:val="24"/>
        </w:rPr>
        <w:t xml:space="preserve"> </w:t>
      </w:r>
      <w:r w:rsidRPr="00440354">
        <w:rPr>
          <w:sz w:val="24"/>
          <w:szCs w:val="24"/>
        </w:rPr>
        <w:t xml:space="preserve">variant. Patiënte P heeft aangegeven last te hebben van bepaalde symptomen. Door </w:t>
      </w:r>
      <w:r w:rsidR="003F3A2D" w:rsidRPr="00440354">
        <w:rPr>
          <w:sz w:val="24"/>
          <w:szCs w:val="24"/>
        </w:rPr>
        <w:t xml:space="preserve">haar klinische verschijnselen te analyseren </w:t>
      </w:r>
      <w:r w:rsidR="00E90D55">
        <w:rPr>
          <w:sz w:val="24"/>
          <w:szCs w:val="24"/>
        </w:rPr>
        <w:t>é</w:t>
      </w:r>
      <w:r w:rsidR="00955D01">
        <w:rPr>
          <w:sz w:val="24"/>
          <w:szCs w:val="24"/>
        </w:rPr>
        <w:t xml:space="preserve">n </w:t>
      </w:r>
      <w:r w:rsidRPr="00440354">
        <w:rPr>
          <w:sz w:val="24"/>
          <w:szCs w:val="24"/>
        </w:rPr>
        <w:t>een stamboomanalyse</w:t>
      </w:r>
      <w:r w:rsidR="003F3A2D">
        <w:rPr>
          <w:sz w:val="24"/>
          <w:szCs w:val="24"/>
        </w:rPr>
        <w:t xml:space="preserve">, </w:t>
      </w:r>
      <w:r w:rsidRPr="00440354">
        <w:rPr>
          <w:sz w:val="24"/>
          <w:szCs w:val="24"/>
        </w:rPr>
        <w:t>kunnen we een diagnose stellen</w:t>
      </w:r>
      <w:r w:rsidR="003F3A2D">
        <w:rPr>
          <w:sz w:val="24"/>
          <w:szCs w:val="24"/>
        </w:rPr>
        <w:t xml:space="preserve">. Hierna kunnen we met </w:t>
      </w:r>
      <w:r w:rsidRPr="00440354">
        <w:rPr>
          <w:sz w:val="24"/>
          <w:szCs w:val="24"/>
        </w:rPr>
        <w:t>mutatie</w:t>
      </w:r>
      <w:r w:rsidR="00955D01">
        <w:rPr>
          <w:sz w:val="24"/>
          <w:szCs w:val="24"/>
        </w:rPr>
        <w:t xml:space="preserve"> </w:t>
      </w:r>
      <w:r w:rsidRPr="00440354">
        <w:rPr>
          <w:sz w:val="24"/>
          <w:szCs w:val="24"/>
        </w:rPr>
        <w:t xml:space="preserve">analyse een variatie zoeken die verantwoordelijk is voor haar ziekte. Door het overervingspatroon; autosomaal dominant en de </w:t>
      </w:r>
      <w:r w:rsidRPr="00440354">
        <w:rPr>
          <w:rFonts w:cstheme="minorHAnsi"/>
          <w:sz w:val="24"/>
          <w:szCs w:val="24"/>
        </w:rPr>
        <w:t>steekwoorden: (night blindness) AND tunnel vision, in de OMIM datab</w:t>
      </w:r>
      <w:r w:rsidRPr="00440354">
        <w:rPr>
          <w:sz w:val="24"/>
          <w:szCs w:val="24"/>
        </w:rPr>
        <w:t>ase op te zoeken is een diagnose vastgesteld.</w:t>
      </w:r>
      <w:r w:rsidR="00E90D55">
        <w:rPr>
          <w:sz w:val="24"/>
          <w:szCs w:val="24"/>
        </w:rPr>
        <w:t xml:space="preserve"> Een van de</w:t>
      </w:r>
      <w:r w:rsidRPr="00440354">
        <w:rPr>
          <w:sz w:val="24"/>
          <w:szCs w:val="24"/>
        </w:rPr>
        <w:t xml:space="preserve"> 111 mogelijke </w:t>
      </w:r>
      <w:proofErr w:type="spellStart"/>
      <w:r w:rsidRPr="00440354">
        <w:rPr>
          <w:sz w:val="24"/>
          <w:szCs w:val="24"/>
        </w:rPr>
        <w:t>kandidaatgenen</w:t>
      </w:r>
      <w:proofErr w:type="spellEnd"/>
      <w:r w:rsidRPr="00440354">
        <w:rPr>
          <w:sz w:val="24"/>
          <w:szCs w:val="24"/>
        </w:rPr>
        <w:t xml:space="preserve"> </w:t>
      </w:r>
      <w:r w:rsidR="00E90D55">
        <w:rPr>
          <w:sz w:val="24"/>
          <w:szCs w:val="24"/>
        </w:rPr>
        <w:t xml:space="preserve">wordt gebruikt voor </w:t>
      </w:r>
      <w:r w:rsidRPr="00440354">
        <w:rPr>
          <w:sz w:val="24"/>
          <w:szCs w:val="24"/>
        </w:rPr>
        <w:t>de mutatie</w:t>
      </w:r>
      <w:r w:rsidR="00955D01">
        <w:rPr>
          <w:sz w:val="24"/>
          <w:szCs w:val="24"/>
        </w:rPr>
        <w:t xml:space="preserve"> </w:t>
      </w:r>
      <w:r w:rsidRPr="00440354">
        <w:rPr>
          <w:sz w:val="24"/>
          <w:szCs w:val="24"/>
        </w:rPr>
        <w:t xml:space="preserve">analyse. PCR primers zijn ontworpen met behulp van </w:t>
      </w:r>
      <w:r w:rsidR="00E90D55">
        <w:rPr>
          <w:sz w:val="24"/>
          <w:szCs w:val="24"/>
        </w:rPr>
        <w:t>Primer3Plus</w:t>
      </w:r>
      <w:r w:rsidRPr="00440354">
        <w:rPr>
          <w:sz w:val="24"/>
          <w:szCs w:val="24"/>
        </w:rPr>
        <w:t>. Excel is gebruikt voor het filteren op pathogene varianten om later de overgebleven varianten met PCR en gelelektroforese te verifiëren. De 111 RP genen werden met targeted exome sequencing onderzocht op pathogene variaties</w:t>
      </w:r>
      <w:r w:rsidR="00613378">
        <w:rPr>
          <w:sz w:val="24"/>
          <w:szCs w:val="24"/>
        </w:rPr>
        <w:t>. M</w:t>
      </w:r>
      <w:r w:rsidRPr="00440354">
        <w:rPr>
          <w:sz w:val="24"/>
          <w:szCs w:val="24"/>
        </w:rPr>
        <w:t xml:space="preserve">ochten </w:t>
      </w:r>
      <w:r w:rsidR="00613378">
        <w:rPr>
          <w:sz w:val="24"/>
          <w:szCs w:val="24"/>
        </w:rPr>
        <w:t>daar</w:t>
      </w:r>
      <w:r w:rsidRPr="00440354">
        <w:rPr>
          <w:sz w:val="24"/>
          <w:szCs w:val="24"/>
        </w:rPr>
        <w:t xml:space="preserve"> geen resultaten uit</w:t>
      </w:r>
      <w:r w:rsidR="00955D01">
        <w:rPr>
          <w:sz w:val="24"/>
          <w:szCs w:val="24"/>
        </w:rPr>
        <w:t xml:space="preserve"> </w:t>
      </w:r>
      <w:r w:rsidRPr="00440354">
        <w:rPr>
          <w:sz w:val="24"/>
          <w:szCs w:val="24"/>
        </w:rPr>
        <w:t>komen zal er verder gezocht worden met exome sequencing. Met behulp van</w:t>
      </w:r>
      <w:r w:rsidRPr="00440354">
        <w:rPr>
          <w:rFonts w:cstheme="minorHAnsi"/>
          <w:sz w:val="24"/>
          <w:szCs w:val="24"/>
        </w:rPr>
        <w:t xml:space="preserve"> de OMIM datab</w:t>
      </w:r>
      <w:r w:rsidRPr="00440354">
        <w:rPr>
          <w:sz w:val="24"/>
          <w:szCs w:val="24"/>
        </w:rPr>
        <w:t>ase is de ziekte Retinitis pigmentosa vastgesteld. Het SNRNP200 gen heeft geen gemuteerde varianten opgeleverd met de mutatie</w:t>
      </w:r>
      <w:r w:rsidR="00955D01">
        <w:rPr>
          <w:sz w:val="24"/>
          <w:szCs w:val="24"/>
        </w:rPr>
        <w:t xml:space="preserve"> </w:t>
      </w:r>
      <w:r w:rsidRPr="00440354">
        <w:rPr>
          <w:sz w:val="24"/>
          <w:szCs w:val="24"/>
        </w:rPr>
        <w:t>analyse. Met targeted exome sequencing zijn er geen pathogene varianten gevonden in de 111 RP genen. Omdat bij exome sequencing een varia</w:t>
      </w:r>
      <w:r w:rsidR="00C711DD">
        <w:rPr>
          <w:sz w:val="24"/>
          <w:szCs w:val="24"/>
        </w:rPr>
        <w:t>nt</w:t>
      </w:r>
      <w:r w:rsidRPr="00440354">
        <w:rPr>
          <w:sz w:val="24"/>
          <w:szCs w:val="24"/>
        </w:rPr>
        <w:t xml:space="preserve"> naar voren kwam die bij targeted exome sequencing niet gevonden w</w:t>
      </w:r>
      <w:r w:rsidR="00613378">
        <w:rPr>
          <w:sz w:val="24"/>
          <w:szCs w:val="24"/>
        </w:rPr>
        <w:t>erd,</w:t>
      </w:r>
      <w:r w:rsidRPr="00440354">
        <w:rPr>
          <w:sz w:val="24"/>
          <w:szCs w:val="24"/>
        </w:rPr>
        <w:t xml:space="preserve"> </w:t>
      </w:r>
      <w:r w:rsidR="00613378">
        <w:rPr>
          <w:sz w:val="24"/>
          <w:szCs w:val="24"/>
        </w:rPr>
        <w:t>kan er niet met zekerheid gezegd</w:t>
      </w:r>
      <w:r w:rsidRPr="00440354">
        <w:rPr>
          <w:sz w:val="24"/>
          <w:szCs w:val="24"/>
        </w:rPr>
        <w:t xml:space="preserve"> worden wat waar of onwaar is. Er kan een PCR-fout gemaakt zijn, de mutatie kan heterozygoot zijn of de mutatie li</w:t>
      </w:r>
      <w:r w:rsidR="00955D01">
        <w:rPr>
          <w:sz w:val="24"/>
          <w:szCs w:val="24"/>
        </w:rPr>
        <w:t>gt</w:t>
      </w:r>
      <w:r w:rsidRPr="00440354">
        <w:rPr>
          <w:sz w:val="24"/>
          <w:szCs w:val="24"/>
        </w:rPr>
        <w:t xml:space="preserve"> niet </w:t>
      </w:r>
      <w:r w:rsidR="00613378">
        <w:rPr>
          <w:sz w:val="24"/>
          <w:szCs w:val="24"/>
        </w:rPr>
        <w:t>op éé</w:t>
      </w:r>
      <w:r w:rsidRPr="00440354">
        <w:rPr>
          <w:sz w:val="24"/>
          <w:szCs w:val="24"/>
        </w:rPr>
        <w:t xml:space="preserve">n van </w:t>
      </w:r>
      <w:r w:rsidR="00955D01">
        <w:rPr>
          <w:sz w:val="24"/>
          <w:szCs w:val="24"/>
        </w:rPr>
        <w:t xml:space="preserve">de </w:t>
      </w:r>
      <w:r w:rsidRPr="00440354">
        <w:rPr>
          <w:sz w:val="24"/>
          <w:szCs w:val="24"/>
        </w:rPr>
        <w:t>111 RP genen. Wanneer er één fout gemaakt wordt aan het begin van de PCR-cyclus is de kans groot dat deze fout 30 cyclussen lang steeds opnieuw gekopieerd wordt</w:t>
      </w:r>
      <w:r w:rsidR="00613378">
        <w:rPr>
          <w:sz w:val="24"/>
          <w:szCs w:val="24"/>
        </w:rPr>
        <w:t xml:space="preserve"> w</w:t>
      </w:r>
      <w:r w:rsidRPr="00440354">
        <w:rPr>
          <w:sz w:val="24"/>
          <w:szCs w:val="24"/>
        </w:rPr>
        <w:t>aardoor het niet meer herken</w:t>
      </w:r>
      <w:r w:rsidR="00613378">
        <w:rPr>
          <w:sz w:val="24"/>
          <w:szCs w:val="24"/>
        </w:rPr>
        <w:t>d</w:t>
      </w:r>
      <w:r w:rsidRPr="00440354">
        <w:rPr>
          <w:sz w:val="24"/>
          <w:szCs w:val="24"/>
        </w:rPr>
        <w:t xml:space="preserve"> zal worden als een PCR-fout. Een vervolgonderzoek</w:t>
      </w:r>
      <w:r w:rsidR="00613378">
        <w:rPr>
          <w:sz w:val="24"/>
          <w:szCs w:val="24"/>
        </w:rPr>
        <w:t>svraag</w:t>
      </w:r>
      <w:r w:rsidRPr="00440354">
        <w:rPr>
          <w:sz w:val="24"/>
          <w:szCs w:val="24"/>
        </w:rPr>
        <w:t xml:space="preserve"> zou kunnen zijn: Kunnen we het aantal PCR-fouten verminderen door betere/preciezere apparatuur te gebruiken?  </w:t>
      </w:r>
    </w:p>
    <w:p w:rsidR="007B0FDE" w:rsidRDefault="007B0FDE" w:rsidP="00E90D55">
      <w:pPr>
        <w:jc w:val="right"/>
        <w:rPr>
          <w:rFonts w:cstheme="minorHAnsi"/>
          <w:sz w:val="24"/>
          <w:szCs w:val="24"/>
        </w:rPr>
      </w:pPr>
      <w:r w:rsidRPr="00440354">
        <w:rPr>
          <w:b/>
          <w:sz w:val="24"/>
          <w:szCs w:val="24"/>
        </w:rPr>
        <w:t xml:space="preserve">Aantal woorden: </w:t>
      </w:r>
      <w:r>
        <w:rPr>
          <w:b/>
          <w:sz w:val="24"/>
          <w:szCs w:val="24"/>
        </w:rPr>
        <w:t>3</w:t>
      </w:r>
      <w:r w:rsidR="00E90D55">
        <w:rPr>
          <w:b/>
          <w:sz w:val="24"/>
          <w:szCs w:val="24"/>
        </w:rPr>
        <w:t>15</w:t>
      </w:r>
      <w:r>
        <w:rPr>
          <w:rFonts w:cstheme="minorHAnsi"/>
          <w:sz w:val="24"/>
          <w:szCs w:val="24"/>
        </w:rPr>
        <w:br w:type="page"/>
      </w:r>
    </w:p>
    <w:p w:rsidR="007B0FDE" w:rsidRPr="007B0FDE" w:rsidRDefault="007B0FDE" w:rsidP="007B0FDE">
      <w:pPr>
        <w:rPr>
          <w:rFonts w:cstheme="minorHAnsi"/>
          <w:b/>
          <w:sz w:val="28"/>
          <w:szCs w:val="28"/>
        </w:rPr>
      </w:pPr>
      <w:r>
        <w:rPr>
          <w:rFonts w:cstheme="minorHAnsi"/>
          <w:b/>
          <w:sz w:val="28"/>
          <w:szCs w:val="28"/>
        </w:rPr>
        <w:lastRenderedPageBreak/>
        <w:t>Materiaal en Methode</w:t>
      </w:r>
    </w:p>
    <w:p w:rsidR="00356734" w:rsidRPr="007B0FDE" w:rsidRDefault="005D66CB" w:rsidP="00356734">
      <w:pPr>
        <w:spacing w:after="0"/>
        <w:rPr>
          <w:rFonts w:cstheme="minorHAnsi"/>
          <w:sz w:val="24"/>
          <w:szCs w:val="24"/>
          <w:u w:val="single"/>
        </w:rPr>
      </w:pPr>
      <w:r w:rsidRPr="007B0FDE">
        <w:rPr>
          <w:rFonts w:cstheme="minorHAnsi"/>
          <w:sz w:val="24"/>
          <w:szCs w:val="24"/>
          <w:u w:val="single"/>
        </w:rPr>
        <w:t>Stamboomanalyse</w:t>
      </w:r>
    </w:p>
    <w:p w:rsidR="005D66CB" w:rsidRPr="00EE45E0" w:rsidRDefault="005D66CB" w:rsidP="005D66CB">
      <w:pPr>
        <w:rPr>
          <w:rFonts w:cstheme="minorHAnsi"/>
          <w:sz w:val="24"/>
          <w:szCs w:val="24"/>
        </w:rPr>
      </w:pPr>
      <w:r w:rsidRPr="00EE45E0">
        <w:rPr>
          <w:rFonts w:cstheme="minorHAnsi"/>
          <w:sz w:val="24"/>
          <w:szCs w:val="24"/>
        </w:rPr>
        <w:t>Tijdens genetic counseling zijn de symptomen vastgesteld en stamboomgegevens verzameld van patiënte P. Aan de hand van de stamboomgegevens zal een mendeliaans overervingspatroon van haar ziekte worden vastgesteld. Een stamboomanalyse is één van de methoden om genetisch onderzoek te doen. Wanneer er geen pathogene mutaties gevonden worden met mutatie</w:t>
      </w:r>
      <w:r w:rsidR="00C711DD">
        <w:rPr>
          <w:rFonts w:cstheme="minorHAnsi"/>
          <w:sz w:val="24"/>
          <w:szCs w:val="24"/>
        </w:rPr>
        <w:t xml:space="preserve"> </w:t>
      </w:r>
      <w:r w:rsidRPr="00EE45E0">
        <w:rPr>
          <w:rFonts w:cstheme="minorHAnsi"/>
          <w:sz w:val="24"/>
          <w:szCs w:val="24"/>
        </w:rPr>
        <w:t>analyse kan er met segregatie analyse</w:t>
      </w:r>
      <w:r w:rsidR="005223C1" w:rsidRPr="00EE45E0">
        <w:rPr>
          <w:rFonts w:cstheme="minorHAnsi"/>
          <w:sz w:val="24"/>
          <w:szCs w:val="24"/>
        </w:rPr>
        <w:t xml:space="preserve"> </w:t>
      </w:r>
      <w:sdt>
        <w:sdtPr>
          <w:rPr>
            <w:rFonts w:cstheme="minorHAnsi"/>
            <w:sz w:val="24"/>
            <w:szCs w:val="24"/>
          </w:rPr>
          <w:id w:val="-544445754"/>
          <w:citation/>
        </w:sdtPr>
        <w:sdtEndPr/>
        <w:sdtContent>
          <w:r w:rsidR="003C2E30" w:rsidRPr="00EE45E0">
            <w:rPr>
              <w:rFonts w:cstheme="minorHAnsi"/>
              <w:sz w:val="24"/>
              <w:szCs w:val="24"/>
            </w:rPr>
            <w:fldChar w:fldCharType="begin"/>
          </w:r>
          <w:r w:rsidR="005223C1" w:rsidRPr="00EE45E0">
            <w:rPr>
              <w:rFonts w:cstheme="minorHAnsi"/>
              <w:sz w:val="24"/>
              <w:szCs w:val="24"/>
            </w:rPr>
            <w:instrText xml:space="preserve"> CITATION GPJ98 \l 1043 </w:instrText>
          </w:r>
          <w:r w:rsidR="003C2E30" w:rsidRPr="00EE45E0">
            <w:rPr>
              <w:rFonts w:cstheme="minorHAnsi"/>
              <w:sz w:val="24"/>
              <w:szCs w:val="24"/>
            </w:rPr>
            <w:fldChar w:fldCharType="separate"/>
          </w:r>
          <w:r w:rsidR="009B6B77" w:rsidRPr="009B6B77">
            <w:rPr>
              <w:rFonts w:cstheme="minorHAnsi"/>
              <w:noProof/>
              <w:sz w:val="24"/>
              <w:szCs w:val="24"/>
            </w:rPr>
            <w:t>(G.P.Jarvik, 1998)</w:t>
          </w:r>
          <w:r w:rsidR="003C2E30" w:rsidRPr="00EE45E0">
            <w:rPr>
              <w:rFonts w:cstheme="minorHAnsi"/>
              <w:sz w:val="24"/>
              <w:szCs w:val="24"/>
            </w:rPr>
            <w:fldChar w:fldCharType="end"/>
          </w:r>
        </w:sdtContent>
      </w:sdt>
      <w:r w:rsidRPr="00EE45E0">
        <w:rPr>
          <w:rFonts w:cstheme="minorHAnsi"/>
          <w:sz w:val="24"/>
          <w:szCs w:val="24"/>
        </w:rPr>
        <w:t xml:space="preserve"> nog gekeken worden naar de stamboomgegevens en eventueel familie uitgenodigd worden </w:t>
      </w:r>
      <w:r w:rsidR="00F826E4" w:rsidRPr="00EE45E0">
        <w:rPr>
          <w:rFonts w:cstheme="minorHAnsi"/>
          <w:sz w:val="24"/>
          <w:szCs w:val="24"/>
        </w:rPr>
        <w:t>v</w:t>
      </w:r>
      <w:r w:rsidRPr="00EE45E0">
        <w:rPr>
          <w:rFonts w:cstheme="minorHAnsi"/>
          <w:sz w:val="24"/>
          <w:szCs w:val="24"/>
        </w:rPr>
        <w:t xml:space="preserve">oor een gesprek. </w:t>
      </w:r>
    </w:p>
    <w:p w:rsidR="005D66CB" w:rsidRPr="007B0FDE" w:rsidRDefault="005D66CB" w:rsidP="00356734">
      <w:pPr>
        <w:spacing w:after="0"/>
        <w:rPr>
          <w:rFonts w:cstheme="minorHAnsi"/>
          <w:sz w:val="24"/>
          <w:szCs w:val="24"/>
          <w:u w:val="single"/>
        </w:rPr>
      </w:pPr>
      <w:r w:rsidRPr="007B0FDE">
        <w:rPr>
          <w:rFonts w:cstheme="minorHAnsi"/>
          <w:sz w:val="24"/>
          <w:szCs w:val="24"/>
          <w:u w:val="single"/>
        </w:rPr>
        <w:t>Diagnose stellen</w:t>
      </w:r>
    </w:p>
    <w:p w:rsidR="005D66CB" w:rsidRPr="00EE45E0" w:rsidRDefault="005D66CB">
      <w:pPr>
        <w:rPr>
          <w:rFonts w:cstheme="minorHAnsi"/>
          <w:sz w:val="24"/>
          <w:szCs w:val="24"/>
        </w:rPr>
      </w:pPr>
      <w:r w:rsidRPr="00EE45E0">
        <w:rPr>
          <w:rFonts w:cstheme="minorHAnsi"/>
          <w:sz w:val="24"/>
          <w:szCs w:val="24"/>
        </w:rPr>
        <w:t xml:space="preserve">Door het ziektebeeld en het overervingspatroon te analyseren is er een diagnose gesteld met behulp </w:t>
      </w:r>
      <w:r w:rsidR="00E56496" w:rsidRPr="00EE45E0">
        <w:rPr>
          <w:rFonts w:cstheme="minorHAnsi"/>
          <w:sz w:val="24"/>
          <w:szCs w:val="24"/>
        </w:rPr>
        <w:t>de</w:t>
      </w:r>
      <w:r w:rsidRPr="00EE45E0">
        <w:rPr>
          <w:rFonts w:cstheme="minorHAnsi"/>
          <w:sz w:val="24"/>
          <w:szCs w:val="24"/>
        </w:rPr>
        <w:t xml:space="preserve"> OMIM database</w:t>
      </w:r>
      <w:sdt>
        <w:sdtPr>
          <w:rPr>
            <w:rFonts w:cstheme="minorHAnsi"/>
            <w:sz w:val="24"/>
            <w:szCs w:val="24"/>
          </w:rPr>
          <w:id w:val="832343187"/>
          <w:citation/>
        </w:sdtPr>
        <w:sdtEndPr/>
        <w:sdtContent>
          <w:r w:rsidR="003C2E30" w:rsidRPr="00EE45E0">
            <w:rPr>
              <w:rFonts w:cstheme="minorHAnsi"/>
              <w:sz w:val="24"/>
              <w:szCs w:val="24"/>
            </w:rPr>
            <w:fldChar w:fldCharType="begin"/>
          </w:r>
          <w:r w:rsidR="00E56496" w:rsidRPr="00EE45E0">
            <w:rPr>
              <w:rFonts w:cstheme="minorHAnsi"/>
              <w:sz w:val="24"/>
              <w:szCs w:val="24"/>
            </w:rPr>
            <w:instrText xml:space="preserve"> CITATION DrV95 \l 1043 </w:instrText>
          </w:r>
          <w:r w:rsidR="003C2E30" w:rsidRPr="00EE45E0">
            <w:rPr>
              <w:rFonts w:cstheme="minorHAnsi"/>
              <w:sz w:val="24"/>
              <w:szCs w:val="24"/>
            </w:rPr>
            <w:fldChar w:fldCharType="separate"/>
          </w:r>
          <w:r w:rsidR="009B6B77">
            <w:rPr>
              <w:rFonts w:cstheme="minorHAnsi"/>
              <w:noProof/>
              <w:sz w:val="24"/>
              <w:szCs w:val="24"/>
            </w:rPr>
            <w:t xml:space="preserve"> </w:t>
          </w:r>
          <w:r w:rsidR="009B6B77" w:rsidRPr="009B6B77">
            <w:rPr>
              <w:rFonts w:cstheme="minorHAnsi"/>
              <w:noProof/>
              <w:sz w:val="24"/>
              <w:szCs w:val="24"/>
            </w:rPr>
            <w:t>(McKusick, 1995)</w:t>
          </w:r>
          <w:r w:rsidR="003C2E30" w:rsidRPr="00EE45E0">
            <w:rPr>
              <w:rFonts w:cstheme="minorHAnsi"/>
              <w:sz w:val="24"/>
              <w:szCs w:val="24"/>
            </w:rPr>
            <w:fldChar w:fldCharType="end"/>
          </w:r>
        </w:sdtContent>
      </w:sdt>
      <w:r w:rsidRPr="00EE45E0">
        <w:rPr>
          <w:rFonts w:cstheme="minorHAnsi"/>
          <w:sz w:val="24"/>
          <w:szCs w:val="24"/>
        </w:rPr>
        <w:t>. Door in de OMIM database</w:t>
      </w:r>
      <w:r w:rsidR="00F826E4" w:rsidRPr="00EE45E0">
        <w:rPr>
          <w:rFonts w:cstheme="minorHAnsi"/>
          <w:sz w:val="24"/>
          <w:szCs w:val="24"/>
        </w:rPr>
        <w:t xml:space="preserve"> </w:t>
      </w:r>
      <w:r w:rsidRPr="00EE45E0">
        <w:rPr>
          <w:rFonts w:cstheme="minorHAnsi"/>
          <w:sz w:val="24"/>
          <w:szCs w:val="24"/>
        </w:rPr>
        <w:t xml:space="preserve">de symptomen van patiënte P als steekwoorden te gebruiken: (night blindness) AND tunnel visioin, is Retinitis pigmentosa vastgesteld. Uit de potentiële </w:t>
      </w:r>
      <w:proofErr w:type="spellStart"/>
      <w:r w:rsidRPr="00EE45E0">
        <w:rPr>
          <w:rFonts w:cstheme="minorHAnsi"/>
          <w:sz w:val="24"/>
          <w:szCs w:val="24"/>
        </w:rPr>
        <w:t>kandidaatgenen</w:t>
      </w:r>
      <w:proofErr w:type="spellEnd"/>
      <w:r w:rsidRPr="00EE45E0">
        <w:rPr>
          <w:rFonts w:cstheme="minorHAnsi"/>
          <w:sz w:val="24"/>
          <w:szCs w:val="24"/>
        </w:rPr>
        <w:t xml:space="preserve"> is voor de mutatie</w:t>
      </w:r>
      <w:r w:rsidR="00C711DD">
        <w:rPr>
          <w:rFonts w:cstheme="minorHAnsi"/>
          <w:sz w:val="24"/>
          <w:szCs w:val="24"/>
        </w:rPr>
        <w:t xml:space="preserve"> </w:t>
      </w:r>
      <w:r w:rsidRPr="00EE45E0">
        <w:rPr>
          <w:rFonts w:cstheme="minorHAnsi"/>
          <w:sz w:val="24"/>
          <w:szCs w:val="24"/>
        </w:rPr>
        <w:t xml:space="preserve">analyse het kandidaatgen: SNRNP200 </w:t>
      </w:r>
      <w:r w:rsidR="00F826E4" w:rsidRPr="00EE45E0">
        <w:rPr>
          <w:rFonts w:cstheme="minorHAnsi"/>
          <w:sz w:val="24"/>
          <w:szCs w:val="24"/>
        </w:rPr>
        <w:t xml:space="preserve">met accessiecode: </w:t>
      </w:r>
      <w:r w:rsidRPr="00EE45E0">
        <w:rPr>
          <w:rFonts w:cstheme="minorHAnsi"/>
          <w:sz w:val="24"/>
          <w:szCs w:val="24"/>
        </w:rPr>
        <w:t>601664</w:t>
      </w:r>
      <w:r w:rsidR="00F826E4" w:rsidRPr="00EE45E0">
        <w:rPr>
          <w:rFonts w:cstheme="minorHAnsi"/>
          <w:sz w:val="24"/>
          <w:szCs w:val="24"/>
        </w:rPr>
        <w:t xml:space="preserve"> </w:t>
      </w:r>
      <w:r w:rsidRPr="00EE45E0">
        <w:rPr>
          <w:rFonts w:cstheme="minorHAnsi"/>
          <w:sz w:val="24"/>
          <w:szCs w:val="24"/>
        </w:rPr>
        <w:t xml:space="preserve">gebruikt. </w:t>
      </w:r>
    </w:p>
    <w:p w:rsidR="00817FC2" w:rsidRPr="007B0FDE" w:rsidRDefault="00293CDD" w:rsidP="00356734">
      <w:pPr>
        <w:spacing w:after="0"/>
        <w:rPr>
          <w:rFonts w:cstheme="minorHAnsi"/>
          <w:sz w:val="24"/>
          <w:szCs w:val="24"/>
          <w:u w:val="single"/>
        </w:rPr>
      </w:pPr>
      <w:r w:rsidRPr="007B0FDE">
        <w:rPr>
          <w:rFonts w:cstheme="minorHAnsi"/>
          <w:sz w:val="24"/>
          <w:szCs w:val="24"/>
          <w:u w:val="single"/>
        </w:rPr>
        <w:t>Mutatie analyse</w:t>
      </w:r>
    </w:p>
    <w:p w:rsidR="00647CEF" w:rsidRPr="00EE45E0" w:rsidRDefault="007B1776">
      <w:pPr>
        <w:rPr>
          <w:rFonts w:cstheme="minorHAnsi"/>
          <w:sz w:val="24"/>
          <w:szCs w:val="24"/>
        </w:rPr>
      </w:pPr>
      <w:r w:rsidRPr="00EE45E0">
        <w:rPr>
          <w:rFonts w:cstheme="minorHAnsi"/>
          <w:sz w:val="24"/>
          <w:szCs w:val="24"/>
        </w:rPr>
        <w:t xml:space="preserve">Er is geanalyseerd of er een mutatie </w:t>
      </w:r>
      <w:r w:rsidR="0043559E" w:rsidRPr="00EE45E0">
        <w:rPr>
          <w:rFonts w:cstheme="minorHAnsi"/>
          <w:sz w:val="24"/>
          <w:szCs w:val="24"/>
        </w:rPr>
        <w:t xml:space="preserve">kan worden gevonden in </w:t>
      </w:r>
      <w:r w:rsidR="00A35C25" w:rsidRPr="00EE45E0">
        <w:rPr>
          <w:rFonts w:cstheme="minorHAnsi"/>
          <w:sz w:val="24"/>
          <w:szCs w:val="24"/>
        </w:rPr>
        <w:t>het</w:t>
      </w:r>
      <w:r w:rsidR="0043559E" w:rsidRPr="00EE45E0">
        <w:rPr>
          <w:rFonts w:cstheme="minorHAnsi"/>
          <w:sz w:val="24"/>
          <w:szCs w:val="24"/>
        </w:rPr>
        <w:t xml:space="preserve"> </w:t>
      </w:r>
      <w:r w:rsidR="0043559E" w:rsidRPr="00EE45E0">
        <w:rPr>
          <w:rFonts w:cstheme="minorHAnsi"/>
          <w:color w:val="000000" w:themeColor="text1"/>
          <w:sz w:val="24"/>
          <w:szCs w:val="24"/>
        </w:rPr>
        <w:t>SNRN2000</w:t>
      </w:r>
      <w:r w:rsidR="00A35C25" w:rsidRPr="00EE45E0">
        <w:rPr>
          <w:rFonts w:cstheme="minorHAnsi"/>
          <w:color w:val="000000" w:themeColor="text1"/>
          <w:sz w:val="24"/>
          <w:szCs w:val="24"/>
        </w:rPr>
        <w:t xml:space="preserve"> gen</w:t>
      </w:r>
      <w:r w:rsidR="00955D01">
        <w:rPr>
          <w:rFonts w:cstheme="minorHAnsi"/>
          <w:color w:val="000000" w:themeColor="text1"/>
          <w:sz w:val="24"/>
          <w:szCs w:val="24"/>
        </w:rPr>
        <w:t>,</w:t>
      </w:r>
      <w:r w:rsidR="00A35C25" w:rsidRPr="00EE45E0">
        <w:rPr>
          <w:rFonts w:cstheme="minorHAnsi"/>
          <w:color w:val="000000" w:themeColor="text1"/>
          <w:sz w:val="24"/>
          <w:szCs w:val="24"/>
        </w:rPr>
        <w:t xml:space="preserve"> accessiecode</w:t>
      </w:r>
      <w:r w:rsidR="00955D01">
        <w:rPr>
          <w:rFonts w:cstheme="minorHAnsi"/>
          <w:color w:val="000000" w:themeColor="text1"/>
          <w:sz w:val="24"/>
          <w:szCs w:val="24"/>
        </w:rPr>
        <w:t xml:space="preserve"> </w:t>
      </w:r>
      <w:r w:rsidR="00A35C25" w:rsidRPr="00EE45E0">
        <w:rPr>
          <w:rFonts w:eastAsia="Times New Roman" w:cstheme="minorHAnsi"/>
          <w:color w:val="000000" w:themeColor="text1"/>
          <w:sz w:val="24"/>
          <w:szCs w:val="24"/>
          <w:lang w:eastAsia="nl-NL"/>
        </w:rPr>
        <w:t>601664</w:t>
      </w:r>
      <w:r w:rsidR="00B80C68" w:rsidRPr="00EE45E0">
        <w:rPr>
          <w:rFonts w:eastAsia="Times New Roman" w:cstheme="minorHAnsi"/>
          <w:color w:val="000000" w:themeColor="text1"/>
          <w:sz w:val="24"/>
          <w:szCs w:val="24"/>
          <w:lang w:eastAsia="nl-NL"/>
        </w:rPr>
        <w:t xml:space="preserve"> uit de</w:t>
      </w:r>
      <w:r w:rsidR="0047678A" w:rsidRPr="00EE45E0">
        <w:rPr>
          <w:rFonts w:eastAsia="Times New Roman" w:cstheme="minorHAnsi"/>
          <w:color w:val="000000" w:themeColor="text1"/>
          <w:sz w:val="24"/>
          <w:szCs w:val="24"/>
          <w:lang w:eastAsia="nl-NL"/>
        </w:rPr>
        <w:t xml:space="preserve"> OMIM database, om </w:t>
      </w:r>
      <w:r w:rsidR="00ED3698">
        <w:rPr>
          <w:rFonts w:eastAsia="Times New Roman" w:cstheme="minorHAnsi"/>
          <w:color w:val="000000" w:themeColor="text1"/>
          <w:sz w:val="24"/>
          <w:szCs w:val="24"/>
          <w:lang w:eastAsia="nl-NL"/>
        </w:rPr>
        <w:t xml:space="preserve">zo </w:t>
      </w:r>
      <w:r w:rsidR="0047678A" w:rsidRPr="00EE45E0">
        <w:rPr>
          <w:rFonts w:eastAsia="Times New Roman" w:cstheme="minorHAnsi"/>
          <w:color w:val="000000" w:themeColor="text1"/>
          <w:sz w:val="24"/>
          <w:szCs w:val="24"/>
          <w:lang w:eastAsia="nl-NL"/>
        </w:rPr>
        <w:t xml:space="preserve">te kunnen zeggen </w:t>
      </w:r>
      <w:r w:rsidR="00B667F4" w:rsidRPr="00EE45E0">
        <w:rPr>
          <w:rFonts w:eastAsia="Times New Roman" w:cstheme="minorHAnsi"/>
          <w:color w:val="000000" w:themeColor="text1"/>
          <w:sz w:val="24"/>
          <w:szCs w:val="24"/>
          <w:lang w:eastAsia="nl-NL"/>
        </w:rPr>
        <w:t>wat de ziekte van patiënte P veroorzaakt.</w:t>
      </w:r>
      <w:r w:rsidR="00A35C25" w:rsidRPr="00EE45E0">
        <w:rPr>
          <w:rFonts w:eastAsia="Times New Roman" w:cstheme="minorHAnsi"/>
          <w:color w:val="000000" w:themeColor="text1"/>
          <w:sz w:val="24"/>
          <w:szCs w:val="24"/>
          <w:lang w:eastAsia="nl-NL"/>
        </w:rPr>
        <w:t xml:space="preserve"> </w:t>
      </w:r>
      <w:r w:rsidR="00293CDD" w:rsidRPr="00EE45E0">
        <w:rPr>
          <w:rFonts w:cstheme="minorHAnsi"/>
          <w:sz w:val="24"/>
          <w:szCs w:val="24"/>
        </w:rPr>
        <w:t xml:space="preserve">De primers zijn ontworpen </w:t>
      </w:r>
      <w:r w:rsidR="00EC4415">
        <w:rPr>
          <w:rFonts w:cstheme="minorHAnsi"/>
          <w:sz w:val="24"/>
          <w:szCs w:val="24"/>
        </w:rPr>
        <w:t xml:space="preserve">met </w:t>
      </w:r>
      <w:r w:rsidR="00EC4415" w:rsidRPr="001D57DD">
        <w:rPr>
          <w:rFonts w:cstheme="minorHAnsi"/>
          <w:sz w:val="24"/>
          <w:szCs w:val="24"/>
        </w:rPr>
        <w:t xml:space="preserve">Primer3Plus </w:t>
      </w:r>
      <w:sdt>
        <w:sdtPr>
          <w:rPr>
            <w:rFonts w:cstheme="minorHAnsi"/>
            <w:sz w:val="24"/>
            <w:szCs w:val="24"/>
          </w:rPr>
          <w:id w:val="-1988235507"/>
          <w:citation/>
        </w:sdtPr>
        <w:sdtEndPr/>
        <w:sdtContent>
          <w:r w:rsidR="003C2E30" w:rsidRPr="001D57DD">
            <w:rPr>
              <w:rFonts w:cstheme="minorHAnsi"/>
              <w:sz w:val="24"/>
              <w:szCs w:val="24"/>
            </w:rPr>
            <w:fldChar w:fldCharType="begin"/>
          </w:r>
          <w:r w:rsidR="001D57DD" w:rsidRPr="001D57DD">
            <w:rPr>
              <w:rFonts w:cstheme="minorHAnsi"/>
              <w:sz w:val="24"/>
              <w:szCs w:val="24"/>
            </w:rPr>
            <w:instrText xml:space="preserve"> CITATION And06 \l 1043 </w:instrText>
          </w:r>
          <w:r w:rsidR="003C2E30" w:rsidRPr="001D57DD">
            <w:rPr>
              <w:rFonts w:cstheme="minorHAnsi"/>
              <w:sz w:val="24"/>
              <w:szCs w:val="24"/>
            </w:rPr>
            <w:fldChar w:fldCharType="separate"/>
          </w:r>
          <w:r w:rsidR="009B6B77" w:rsidRPr="009B6B77">
            <w:rPr>
              <w:rFonts w:cstheme="minorHAnsi"/>
              <w:noProof/>
              <w:sz w:val="24"/>
              <w:szCs w:val="24"/>
            </w:rPr>
            <w:t>(Nijveen, 2006)</w:t>
          </w:r>
          <w:r w:rsidR="003C2E30" w:rsidRPr="001D57DD">
            <w:rPr>
              <w:rFonts w:cstheme="minorHAnsi"/>
              <w:sz w:val="24"/>
              <w:szCs w:val="24"/>
            </w:rPr>
            <w:fldChar w:fldCharType="end"/>
          </w:r>
        </w:sdtContent>
      </w:sdt>
      <w:r w:rsidR="001D57DD">
        <w:rPr>
          <w:rFonts w:cstheme="minorHAnsi"/>
          <w:sz w:val="24"/>
          <w:szCs w:val="24"/>
        </w:rPr>
        <w:t xml:space="preserve"> </w:t>
      </w:r>
      <w:r w:rsidR="00293CDD" w:rsidRPr="00EE45E0">
        <w:rPr>
          <w:rFonts w:cstheme="minorHAnsi"/>
          <w:sz w:val="24"/>
          <w:szCs w:val="24"/>
        </w:rPr>
        <w:t xml:space="preserve">op basis van </w:t>
      </w:r>
      <w:r w:rsidR="00B667F4" w:rsidRPr="00EE45E0">
        <w:rPr>
          <w:rFonts w:cstheme="minorHAnsi"/>
          <w:sz w:val="24"/>
          <w:szCs w:val="24"/>
        </w:rPr>
        <w:t xml:space="preserve">de volgende parameters: </w:t>
      </w:r>
      <w:r w:rsidR="00293CDD" w:rsidRPr="00EE45E0">
        <w:rPr>
          <w:rFonts w:cstheme="minorHAnsi"/>
          <w:sz w:val="24"/>
          <w:szCs w:val="24"/>
        </w:rPr>
        <w:t>lengte van 20 nt; Tm tussen de 55 en 62 graden; Tm verschil van max 4 graden én een GC% dat tussen de 30 en 60 % li</w:t>
      </w:r>
      <w:r w:rsidR="00955D01">
        <w:rPr>
          <w:rFonts w:cstheme="minorHAnsi"/>
          <w:sz w:val="24"/>
          <w:szCs w:val="24"/>
        </w:rPr>
        <w:t>g</w:t>
      </w:r>
      <w:r w:rsidR="00293CDD" w:rsidRPr="00EE45E0">
        <w:rPr>
          <w:rFonts w:cstheme="minorHAnsi"/>
          <w:sz w:val="24"/>
          <w:szCs w:val="24"/>
        </w:rPr>
        <w:t>t</w:t>
      </w:r>
      <w:r w:rsidR="00D256F9" w:rsidRPr="00EE45E0">
        <w:rPr>
          <w:rFonts w:cstheme="minorHAnsi"/>
          <w:sz w:val="24"/>
          <w:szCs w:val="24"/>
        </w:rPr>
        <w:t xml:space="preserve">. </w:t>
      </w:r>
      <w:r w:rsidR="00FC2CDB">
        <w:rPr>
          <w:rFonts w:cstheme="minorHAnsi"/>
          <w:sz w:val="24"/>
          <w:szCs w:val="24"/>
        </w:rPr>
        <w:t>Forward primer</w:t>
      </w:r>
      <w:r w:rsidR="00ED3698">
        <w:rPr>
          <w:rFonts w:cstheme="minorHAnsi"/>
          <w:sz w:val="24"/>
          <w:szCs w:val="24"/>
        </w:rPr>
        <w:t>;</w:t>
      </w:r>
      <w:r w:rsidR="00FC2CDB">
        <w:rPr>
          <w:rFonts w:cstheme="minorHAnsi"/>
          <w:sz w:val="24"/>
          <w:szCs w:val="24"/>
        </w:rPr>
        <w:t xml:space="preserve"> range: 1-133</w:t>
      </w:r>
      <w:r w:rsidR="00ED3698">
        <w:rPr>
          <w:rFonts w:cstheme="minorHAnsi"/>
          <w:sz w:val="24"/>
          <w:szCs w:val="24"/>
        </w:rPr>
        <w:t xml:space="preserve"> en sequentie: ‘GAGGCGTGGTGGTCTGAA’. R</w:t>
      </w:r>
      <w:r w:rsidR="00FC2CDB">
        <w:rPr>
          <w:rFonts w:cstheme="minorHAnsi"/>
          <w:sz w:val="24"/>
          <w:szCs w:val="24"/>
        </w:rPr>
        <w:t>everse primer</w:t>
      </w:r>
      <w:r w:rsidR="00ED3698">
        <w:rPr>
          <w:rFonts w:cstheme="minorHAnsi"/>
          <w:sz w:val="24"/>
          <w:szCs w:val="24"/>
        </w:rPr>
        <w:t>;</w:t>
      </w:r>
      <w:r w:rsidR="00FC2CDB">
        <w:rPr>
          <w:rFonts w:cstheme="minorHAnsi"/>
          <w:sz w:val="24"/>
          <w:szCs w:val="24"/>
        </w:rPr>
        <w:t xml:space="preserve"> range: 6543-72</w:t>
      </w:r>
      <w:r w:rsidR="00ED3698">
        <w:rPr>
          <w:rFonts w:cstheme="minorHAnsi"/>
          <w:sz w:val="24"/>
          <w:szCs w:val="24"/>
        </w:rPr>
        <w:t xml:space="preserve">01 en sequenctie: ‘GATCTTTTTGGCCGTGCCC’. </w:t>
      </w:r>
      <w:r w:rsidR="00000D26" w:rsidRPr="00EE45E0">
        <w:rPr>
          <w:rFonts w:cstheme="minorHAnsi"/>
          <w:sz w:val="24"/>
          <w:szCs w:val="24"/>
        </w:rPr>
        <w:t xml:space="preserve">Aan de hand van het </w:t>
      </w:r>
      <w:r w:rsidR="00EE45E0" w:rsidRPr="00EE45E0">
        <w:rPr>
          <w:rFonts w:cstheme="minorHAnsi"/>
          <w:sz w:val="24"/>
          <w:szCs w:val="24"/>
        </w:rPr>
        <w:t>labprotocol</w:t>
      </w:r>
      <w:r w:rsidR="00000D26" w:rsidRPr="00EE45E0">
        <w:rPr>
          <w:rFonts w:cstheme="minorHAnsi"/>
          <w:sz w:val="24"/>
          <w:szCs w:val="24"/>
        </w:rPr>
        <w:t xml:space="preserve"> van Nikki</w:t>
      </w:r>
      <w:r w:rsidR="00D22B46" w:rsidRPr="00EE45E0">
        <w:rPr>
          <w:rFonts w:cstheme="minorHAnsi"/>
          <w:sz w:val="24"/>
          <w:szCs w:val="24"/>
        </w:rPr>
        <w:t xml:space="preserve"> </w:t>
      </w:r>
      <w:r w:rsidR="00B667F4" w:rsidRPr="00EE45E0">
        <w:rPr>
          <w:rFonts w:cstheme="minorHAnsi"/>
          <w:sz w:val="24"/>
          <w:szCs w:val="24"/>
        </w:rPr>
        <w:t xml:space="preserve">Olde-loohuis </w:t>
      </w:r>
      <w:sdt>
        <w:sdtPr>
          <w:rPr>
            <w:rFonts w:cstheme="minorHAnsi"/>
            <w:sz w:val="24"/>
            <w:szCs w:val="24"/>
          </w:rPr>
          <w:id w:val="-1413458121"/>
          <w:citation/>
        </w:sdtPr>
        <w:sdtEndPr/>
        <w:sdtContent>
          <w:r w:rsidR="003C2E30" w:rsidRPr="00EE45E0">
            <w:rPr>
              <w:rFonts w:cstheme="minorHAnsi"/>
              <w:sz w:val="24"/>
              <w:szCs w:val="24"/>
            </w:rPr>
            <w:fldChar w:fldCharType="begin"/>
          </w:r>
          <w:r w:rsidR="00B667F4" w:rsidRPr="00EE45E0">
            <w:rPr>
              <w:rFonts w:cstheme="minorHAnsi"/>
              <w:sz w:val="24"/>
              <w:szCs w:val="24"/>
            </w:rPr>
            <w:instrText xml:space="preserve"> CITATION Nik17 \l 1043 </w:instrText>
          </w:r>
          <w:r w:rsidR="003C2E30" w:rsidRPr="00EE45E0">
            <w:rPr>
              <w:rFonts w:cstheme="minorHAnsi"/>
              <w:sz w:val="24"/>
              <w:szCs w:val="24"/>
            </w:rPr>
            <w:fldChar w:fldCharType="separate"/>
          </w:r>
          <w:r w:rsidR="009B6B77" w:rsidRPr="009B6B77">
            <w:rPr>
              <w:rFonts w:cstheme="minorHAnsi"/>
              <w:noProof/>
              <w:sz w:val="24"/>
              <w:szCs w:val="24"/>
            </w:rPr>
            <w:t>(Olde-loohuis, 2017)</w:t>
          </w:r>
          <w:r w:rsidR="003C2E30" w:rsidRPr="00EE45E0">
            <w:rPr>
              <w:rFonts w:cstheme="minorHAnsi"/>
              <w:sz w:val="24"/>
              <w:szCs w:val="24"/>
            </w:rPr>
            <w:fldChar w:fldCharType="end"/>
          </w:r>
        </w:sdtContent>
      </w:sdt>
      <w:r w:rsidR="00000D26" w:rsidRPr="00EE45E0">
        <w:rPr>
          <w:rFonts w:cstheme="minorHAnsi"/>
          <w:sz w:val="24"/>
          <w:szCs w:val="24"/>
        </w:rPr>
        <w:t xml:space="preserve"> is er PCR en gelelektroforese uitgevoerd </w:t>
      </w:r>
      <w:r w:rsidR="00293CDD" w:rsidRPr="00EE45E0">
        <w:rPr>
          <w:rFonts w:cstheme="minorHAnsi"/>
          <w:sz w:val="24"/>
          <w:szCs w:val="24"/>
        </w:rPr>
        <w:t xml:space="preserve">om </w:t>
      </w:r>
      <w:r w:rsidR="00000D26" w:rsidRPr="00EE45E0">
        <w:rPr>
          <w:rFonts w:cstheme="minorHAnsi"/>
          <w:sz w:val="24"/>
          <w:szCs w:val="24"/>
        </w:rPr>
        <w:t xml:space="preserve">zo </w:t>
      </w:r>
      <w:r w:rsidR="00293CDD" w:rsidRPr="00EE45E0">
        <w:rPr>
          <w:rFonts w:cstheme="minorHAnsi"/>
          <w:sz w:val="24"/>
          <w:szCs w:val="24"/>
        </w:rPr>
        <w:t>de lengte van een DNA fragment te kunnen bepalen</w:t>
      </w:r>
      <w:r w:rsidR="00000D26" w:rsidRPr="00EE45E0">
        <w:rPr>
          <w:rFonts w:cstheme="minorHAnsi"/>
          <w:sz w:val="24"/>
          <w:szCs w:val="24"/>
        </w:rPr>
        <w:t xml:space="preserve"> en om te </w:t>
      </w:r>
      <w:r w:rsidR="00293CDD" w:rsidRPr="00EE45E0">
        <w:rPr>
          <w:rFonts w:cstheme="minorHAnsi"/>
          <w:sz w:val="24"/>
          <w:szCs w:val="24"/>
        </w:rPr>
        <w:t xml:space="preserve">controleren of het juiste DNA </w:t>
      </w:r>
      <w:r w:rsidR="00000D26" w:rsidRPr="00EE45E0">
        <w:rPr>
          <w:rFonts w:cstheme="minorHAnsi"/>
          <w:sz w:val="24"/>
          <w:szCs w:val="24"/>
        </w:rPr>
        <w:t xml:space="preserve">fragment is gekopieerd. Met Sanger </w:t>
      </w:r>
      <w:r w:rsidR="00EE45E0" w:rsidRPr="00EE45E0">
        <w:rPr>
          <w:rFonts w:cstheme="minorHAnsi"/>
          <w:sz w:val="24"/>
          <w:szCs w:val="24"/>
        </w:rPr>
        <w:t>sequensen</w:t>
      </w:r>
      <w:r w:rsidR="003755AA" w:rsidRPr="00EE45E0">
        <w:rPr>
          <w:rFonts w:cstheme="minorHAnsi"/>
          <w:sz w:val="24"/>
          <w:szCs w:val="24"/>
        </w:rPr>
        <w:t xml:space="preserve"> </w:t>
      </w:r>
      <w:sdt>
        <w:sdtPr>
          <w:rPr>
            <w:rFonts w:cstheme="minorHAnsi"/>
            <w:sz w:val="24"/>
            <w:szCs w:val="24"/>
          </w:rPr>
          <w:id w:val="-1844155021"/>
          <w:citation/>
        </w:sdtPr>
        <w:sdtEndPr/>
        <w:sdtContent>
          <w:r w:rsidR="003C2E30" w:rsidRPr="00EE45E0">
            <w:rPr>
              <w:rFonts w:cstheme="minorHAnsi"/>
              <w:sz w:val="24"/>
              <w:szCs w:val="24"/>
            </w:rPr>
            <w:fldChar w:fldCharType="begin"/>
          </w:r>
          <w:r w:rsidR="005D71FC" w:rsidRPr="00EE45E0">
            <w:rPr>
              <w:rFonts w:cstheme="minorHAnsi"/>
              <w:sz w:val="24"/>
              <w:szCs w:val="24"/>
            </w:rPr>
            <w:instrText xml:space="preserve"> CITATION Jer15 \l 1043 </w:instrText>
          </w:r>
          <w:r w:rsidR="003C2E30" w:rsidRPr="00EE45E0">
            <w:rPr>
              <w:rFonts w:cstheme="minorHAnsi"/>
              <w:sz w:val="24"/>
              <w:szCs w:val="24"/>
            </w:rPr>
            <w:fldChar w:fldCharType="separate"/>
          </w:r>
          <w:r w:rsidR="009B6B77" w:rsidRPr="009B6B77">
            <w:rPr>
              <w:rFonts w:cstheme="minorHAnsi"/>
              <w:noProof/>
              <w:sz w:val="24"/>
              <w:szCs w:val="24"/>
            </w:rPr>
            <w:t>(Schoales, 2015)</w:t>
          </w:r>
          <w:r w:rsidR="003C2E30" w:rsidRPr="00EE45E0">
            <w:rPr>
              <w:rFonts w:cstheme="minorHAnsi"/>
              <w:sz w:val="24"/>
              <w:szCs w:val="24"/>
            </w:rPr>
            <w:fldChar w:fldCharType="end"/>
          </w:r>
        </w:sdtContent>
      </w:sdt>
      <w:r w:rsidR="00446B3A" w:rsidRPr="00EE45E0">
        <w:rPr>
          <w:rFonts w:cstheme="minorHAnsi"/>
          <w:sz w:val="24"/>
          <w:szCs w:val="24"/>
        </w:rPr>
        <w:t xml:space="preserve"> </w:t>
      </w:r>
      <w:r w:rsidR="00000D26" w:rsidRPr="00EE45E0">
        <w:rPr>
          <w:rFonts w:cstheme="minorHAnsi"/>
          <w:sz w:val="24"/>
          <w:szCs w:val="24"/>
        </w:rPr>
        <w:t xml:space="preserve">wordt de </w:t>
      </w:r>
      <w:r w:rsidR="009618C1" w:rsidRPr="00EE45E0">
        <w:rPr>
          <w:rFonts w:cstheme="minorHAnsi"/>
          <w:sz w:val="24"/>
          <w:szCs w:val="24"/>
        </w:rPr>
        <w:t>stikstof</w:t>
      </w:r>
      <w:r w:rsidR="00000D26" w:rsidRPr="00EE45E0">
        <w:rPr>
          <w:rFonts w:cstheme="minorHAnsi"/>
          <w:sz w:val="24"/>
          <w:szCs w:val="24"/>
        </w:rPr>
        <w:t>base</w:t>
      </w:r>
      <w:r w:rsidR="009618C1" w:rsidRPr="00EE45E0">
        <w:rPr>
          <w:rFonts w:cstheme="minorHAnsi"/>
          <w:sz w:val="24"/>
          <w:szCs w:val="24"/>
        </w:rPr>
        <w:t xml:space="preserve"> </w:t>
      </w:r>
      <w:r w:rsidR="00000D26" w:rsidRPr="00EE45E0">
        <w:rPr>
          <w:rFonts w:cstheme="minorHAnsi"/>
          <w:sz w:val="24"/>
          <w:szCs w:val="24"/>
        </w:rPr>
        <w:t xml:space="preserve">volgorde bepaald van het DNA fragment waarna via </w:t>
      </w:r>
      <w:r w:rsidR="00EE45E0" w:rsidRPr="00EE45E0">
        <w:rPr>
          <w:rFonts w:cstheme="minorHAnsi"/>
          <w:sz w:val="24"/>
          <w:szCs w:val="24"/>
        </w:rPr>
        <w:t>R</w:t>
      </w:r>
      <w:r w:rsidR="00000D26" w:rsidRPr="00EE45E0">
        <w:rPr>
          <w:rFonts w:cstheme="minorHAnsi"/>
          <w:sz w:val="24"/>
          <w:szCs w:val="24"/>
        </w:rPr>
        <w:t>ef</w:t>
      </w:r>
      <w:r w:rsidR="00EE45E0" w:rsidRPr="00EE45E0">
        <w:rPr>
          <w:rFonts w:cstheme="minorHAnsi"/>
          <w:sz w:val="24"/>
          <w:szCs w:val="24"/>
        </w:rPr>
        <w:t>S</w:t>
      </w:r>
      <w:r w:rsidR="00000D26" w:rsidRPr="00EE45E0">
        <w:rPr>
          <w:rFonts w:cstheme="minorHAnsi"/>
          <w:sz w:val="24"/>
          <w:szCs w:val="24"/>
        </w:rPr>
        <w:t xml:space="preserve">eq gecontroleerd wordt of er een variatie voorkomt die de ziekte van patiënte P kan veroorzaken. </w:t>
      </w:r>
    </w:p>
    <w:p w:rsidR="003764CE" w:rsidRPr="007B0FDE" w:rsidRDefault="003764CE" w:rsidP="00356734">
      <w:pPr>
        <w:spacing w:after="0"/>
        <w:rPr>
          <w:rFonts w:cstheme="minorHAnsi"/>
          <w:sz w:val="24"/>
          <w:szCs w:val="24"/>
          <w:u w:val="single"/>
        </w:rPr>
      </w:pPr>
      <w:r w:rsidRPr="007B0FDE">
        <w:rPr>
          <w:rFonts w:cstheme="minorHAnsi"/>
          <w:sz w:val="24"/>
          <w:szCs w:val="24"/>
          <w:u w:val="single"/>
        </w:rPr>
        <w:t>Exoom sequencing</w:t>
      </w:r>
    </w:p>
    <w:p w:rsidR="00D57821" w:rsidRPr="00EE45E0" w:rsidRDefault="004A466F">
      <w:pPr>
        <w:rPr>
          <w:rFonts w:cstheme="minorHAnsi"/>
          <w:sz w:val="24"/>
          <w:szCs w:val="24"/>
        </w:rPr>
      </w:pPr>
      <w:r w:rsidRPr="00EE45E0">
        <w:rPr>
          <w:rFonts w:cstheme="minorHAnsi"/>
          <w:sz w:val="24"/>
          <w:szCs w:val="24"/>
        </w:rPr>
        <w:t xml:space="preserve">Omdat de targeted </w:t>
      </w:r>
      <w:r w:rsidR="00D75451" w:rsidRPr="00EE45E0">
        <w:rPr>
          <w:rFonts w:cstheme="minorHAnsi"/>
          <w:sz w:val="24"/>
          <w:szCs w:val="24"/>
        </w:rPr>
        <w:t xml:space="preserve">exome </w:t>
      </w:r>
      <w:r w:rsidRPr="00EE45E0">
        <w:rPr>
          <w:rFonts w:cstheme="minorHAnsi"/>
          <w:sz w:val="24"/>
          <w:szCs w:val="24"/>
        </w:rPr>
        <w:t>sequencing</w:t>
      </w:r>
      <w:r w:rsidR="004F3B38" w:rsidRPr="00EE45E0">
        <w:rPr>
          <w:rFonts w:cstheme="minorHAnsi"/>
          <w:sz w:val="24"/>
          <w:szCs w:val="24"/>
        </w:rPr>
        <w:t xml:space="preserve"> </w:t>
      </w:r>
      <w:sdt>
        <w:sdtPr>
          <w:rPr>
            <w:rFonts w:cstheme="minorHAnsi"/>
            <w:sz w:val="24"/>
            <w:szCs w:val="24"/>
          </w:rPr>
          <w:id w:val="-1682888116"/>
          <w:citation/>
        </w:sdtPr>
        <w:sdtEndPr/>
        <w:sdtContent>
          <w:r w:rsidR="003C2E30" w:rsidRPr="00EE45E0">
            <w:rPr>
              <w:rFonts w:cstheme="minorHAnsi"/>
              <w:sz w:val="24"/>
              <w:szCs w:val="24"/>
            </w:rPr>
            <w:fldChar w:fldCharType="begin"/>
          </w:r>
          <w:r w:rsidR="00930B39" w:rsidRPr="00EE45E0">
            <w:rPr>
              <w:rFonts w:cstheme="minorHAnsi"/>
              <w:sz w:val="24"/>
              <w:szCs w:val="24"/>
            </w:rPr>
            <w:instrText xml:space="preserve"> CITATION ill2 \l 1043 </w:instrText>
          </w:r>
          <w:r w:rsidR="003C2E30" w:rsidRPr="00EE45E0">
            <w:rPr>
              <w:rFonts w:cstheme="minorHAnsi"/>
              <w:sz w:val="24"/>
              <w:szCs w:val="24"/>
            </w:rPr>
            <w:fldChar w:fldCharType="separate"/>
          </w:r>
          <w:r w:rsidR="009B6B77" w:rsidRPr="009B6B77">
            <w:rPr>
              <w:rFonts w:cstheme="minorHAnsi"/>
              <w:noProof/>
              <w:sz w:val="24"/>
              <w:szCs w:val="24"/>
            </w:rPr>
            <w:t>(illumina, Targeted exome sequencen, sd)</w:t>
          </w:r>
          <w:r w:rsidR="003C2E30" w:rsidRPr="00EE45E0">
            <w:rPr>
              <w:rFonts w:cstheme="minorHAnsi"/>
              <w:sz w:val="24"/>
              <w:szCs w:val="24"/>
            </w:rPr>
            <w:fldChar w:fldCharType="end"/>
          </w:r>
        </w:sdtContent>
      </w:sdt>
      <w:r w:rsidR="00930B39" w:rsidRPr="00EE45E0">
        <w:rPr>
          <w:rFonts w:cstheme="minorHAnsi"/>
          <w:sz w:val="24"/>
          <w:szCs w:val="24"/>
        </w:rPr>
        <w:t xml:space="preserve"> </w:t>
      </w:r>
      <w:r w:rsidRPr="00EE45E0">
        <w:rPr>
          <w:rFonts w:cstheme="minorHAnsi"/>
          <w:sz w:val="24"/>
          <w:szCs w:val="24"/>
        </w:rPr>
        <w:t xml:space="preserve">van de 111 RP genen geen resultaten opleverde </w:t>
      </w:r>
      <w:r w:rsidR="00BB1980" w:rsidRPr="00EE45E0">
        <w:rPr>
          <w:rFonts w:cstheme="minorHAnsi"/>
          <w:sz w:val="24"/>
          <w:szCs w:val="24"/>
        </w:rPr>
        <w:t>was de volgende stap</w:t>
      </w:r>
      <w:r w:rsidR="00C711DD">
        <w:rPr>
          <w:rFonts w:cstheme="minorHAnsi"/>
          <w:sz w:val="24"/>
          <w:szCs w:val="24"/>
        </w:rPr>
        <w:t xml:space="preserve"> </w:t>
      </w:r>
      <w:r w:rsidRPr="00EE45E0">
        <w:rPr>
          <w:rFonts w:cstheme="minorHAnsi"/>
          <w:sz w:val="24"/>
          <w:szCs w:val="24"/>
        </w:rPr>
        <w:t>exome sequencing</w:t>
      </w:r>
      <w:r w:rsidR="005A1D7D" w:rsidRPr="00EE45E0">
        <w:rPr>
          <w:rFonts w:cstheme="minorHAnsi"/>
          <w:sz w:val="24"/>
          <w:szCs w:val="24"/>
        </w:rPr>
        <w:t xml:space="preserve"> </w:t>
      </w:r>
      <w:sdt>
        <w:sdtPr>
          <w:rPr>
            <w:rFonts w:cstheme="minorHAnsi"/>
            <w:sz w:val="24"/>
            <w:szCs w:val="24"/>
          </w:rPr>
          <w:id w:val="-675342155"/>
          <w:citation/>
        </w:sdtPr>
        <w:sdtEndPr/>
        <w:sdtContent>
          <w:r w:rsidR="003C2E30" w:rsidRPr="00EE45E0">
            <w:rPr>
              <w:rFonts w:cstheme="minorHAnsi"/>
              <w:sz w:val="24"/>
              <w:szCs w:val="24"/>
            </w:rPr>
            <w:fldChar w:fldCharType="begin"/>
          </w:r>
          <w:r w:rsidR="005A1D7D" w:rsidRPr="00EE45E0">
            <w:rPr>
              <w:rFonts w:cstheme="minorHAnsi"/>
              <w:sz w:val="24"/>
              <w:szCs w:val="24"/>
            </w:rPr>
            <w:instrText xml:space="preserve"> CITATION ill1 \l 1043 </w:instrText>
          </w:r>
          <w:r w:rsidR="003C2E30" w:rsidRPr="00EE45E0">
            <w:rPr>
              <w:rFonts w:cstheme="minorHAnsi"/>
              <w:sz w:val="24"/>
              <w:szCs w:val="24"/>
            </w:rPr>
            <w:fldChar w:fldCharType="separate"/>
          </w:r>
          <w:r w:rsidR="009B6B77" w:rsidRPr="009B6B77">
            <w:rPr>
              <w:rFonts w:cstheme="minorHAnsi"/>
              <w:noProof/>
              <w:sz w:val="24"/>
              <w:szCs w:val="24"/>
            </w:rPr>
            <w:t>(illumina, Exome sequencing, sd)</w:t>
          </w:r>
          <w:r w:rsidR="003C2E30" w:rsidRPr="00EE45E0">
            <w:rPr>
              <w:rFonts w:cstheme="minorHAnsi"/>
              <w:sz w:val="24"/>
              <w:szCs w:val="24"/>
            </w:rPr>
            <w:fldChar w:fldCharType="end"/>
          </w:r>
        </w:sdtContent>
      </w:sdt>
      <w:r w:rsidRPr="00EE45E0">
        <w:rPr>
          <w:rFonts w:cstheme="minorHAnsi"/>
          <w:sz w:val="24"/>
          <w:szCs w:val="24"/>
        </w:rPr>
        <w:t xml:space="preserve">. </w:t>
      </w:r>
      <w:r w:rsidR="00D75451" w:rsidRPr="00EE45E0">
        <w:rPr>
          <w:rFonts w:cstheme="minorHAnsi"/>
          <w:sz w:val="24"/>
          <w:szCs w:val="24"/>
        </w:rPr>
        <w:t>Hiermee</w:t>
      </w:r>
      <w:r w:rsidR="00BB1980" w:rsidRPr="00EE45E0">
        <w:rPr>
          <w:rFonts w:cstheme="minorHAnsi"/>
          <w:sz w:val="24"/>
          <w:szCs w:val="24"/>
        </w:rPr>
        <w:t xml:space="preserve"> is een variant gevonden die niet met targeted </w:t>
      </w:r>
      <w:r w:rsidR="00D75451" w:rsidRPr="00EE45E0">
        <w:rPr>
          <w:rFonts w:cstheme="minorHAnsi"/>
          <w:sz w:val="24"/>
          <w:szCs w:val="24"/>
        </w:rPr>
        <w:t xml:space="preserve">exome </w:t>
      </w:r>
      <w:r w:rsidR="00BB1980" w:rsidRPr="00EE45E0">
        <w:rPr>
          <w:rFonts w:cstheme="minorHAnsi"/>
          <w:sz w:val="24"/>
          <w:szCs w:val="24"/>
        </w:rPr>
        <w:t xml:space="preserve">sequencing gevonden is. </w:t>
      </w:r>
      <w:r w:rsidR="00D75451" w:rsidRPr="00EE45E0">
        <w:rPr>
          <w:rFonts w:cstheme="minorHAnsi"/>
          <w:sz w:val="24"/>
          <w:szCs w:val="24"/>
        </w:rPr>
        <w:t>D</w:t>
      </w:r>
      <w:r w:rsidR="006901FF" w:rsidRPr="00EE45E0">
        <w:rPr>
          <w:rFonts w:cstheme="minorHAnsi"/>
          <w:sz w:val="24"/>
          <w:szCs w:val="24"/>
        </w:rPr>
        <w:t xml:space="preserve">e targeted </w:t>
      </w:r>
      <w:r w:rsidR="00D75451" w:rsidRPr="00EE45E0">
        <w:rPr>
          <w:rFonts w:cstheme="minorHAnsi"/>
          <w:sz w:val="24"/>
          <w:szCs w:val="24"/>
        </w:rPr>
        <w:t xml:space="preserve">exome </w:t>
      </w:r>
      <w:r w:rsidR="006901FF" w:rsidRPr="00EE45E0">
        <w:rPr>
          <w:rFonts w:cstheme="minorHAnsi"/>
          <w:sz w:val="24"/>
          <w:szCs w:val="24"/>
        </w:rPr>
        <w:t>sequencing data is geannoteerd aan de hand van de hg18 versie van het humane genoom. De exome sequencing data aan de hand van hg 19. Om de 2 data sets met elkaar te kunnen vergelijken is de hg19 positie van de variant uit de exome data geconverteerd naar hg18 om te kijken hoe de sequenties van de reads er</w:t>
      </w:r>
      <w:r w:rsidR="00C711DD">
        <w:rPr>
          <w:rFonts w:cstheme="minorHAnsi"/>
          <w:sz w:val="24"/>
          <w:szCs w:val="24"/>
        </w:rPr>
        <w:t xml:space="preserve"> </w:t>
      </w:r>
      <w:r w:rsidR="006901FF" w:rsidRPr="00EE45E0">
        <w:rPr>
          <w:rFonts w:cstheme="minorHAnsi"/>
          <w:sz w:val="24"/>
          <w:szCs w:val="24"/>
        </w:rPr>
        <w:t xml:space="preserve">uit zien bij de targeted </w:t>
      </w:r>
      <w:r w:rsidR="00930B39" w:rsidRPr="00EE45E0">
        <w:rPr>
          <w:rFonts w:cstheme="minorHAnsi"/>
          <w:sz w:val="24"/>
          <w:szCs w:val="24"/>
        </w:rPr>
        <w:t xml:space="preserve">exome </w:t>
      </w:r>
      <w:r w:rsidR="006901FF" w:rsidRPr="00EE45E0">
        <w:rPr>
          <w:rFonts w:cstheme="minorHAnsi"/>
          <w:sz w:val="24"/>
          <w:szCs w:val="24"/>
        </w:rPr>
        <w:t>sequencing data.</w:t>
      </w:r>
      <w:r w:rsidR="00731C9A">
        <w:rPr>
          <w:rFonts w:cstheme="minorHAnsi"/>
          <w:sz w:val="24"/>
          <w:szCs w:val="24"/>
        </w:rPr>
        <w:t xml:space="preserve"> </w:t>
      </w:r>
      <w:r w:rsidR="0081122B">
        <w:rPr>
          <w:rFonts w:cstheme="minorHAnsi"/>
          <w:sz w:val="24"/>
          <w:szCs w:val="24"/>
        </w:rPr>
        <w:t xml:space="preserve">De gemiddelde coverage van elk exon was 26x, er waren maar 15 exonen die een coverage van minder dan 5x hadden. Van alle basen had 89% een minimale coverage van 10x. Patiënte P had 1461 gevonden variaties in de 111 RP genen. </w:t>
      </w:r>
    </w:p>
    <w:p w:rsidR="006901FF" w:rsidRPr="00EE45E0" w:rsidRDefault="006901FF">
      <w:pPr>
        <w:rPr>
          <w:rFonts w:cstheme="minorHAnsi"/>
          <w:sz w:val="24"/>
          <w:szCs w:val="24"/>
        </w:rPr>
      </w:pPr>
    </w:p>
    <w:p w:rsidR="006901FF" w:rsidRPr="007B0FDE" w:rsidRDefault="003764CE" w:rsidP="00356734">
      <w:pPr>
        <w:spacing w:after="0"/>
        <w:rPr>
          <w:rFonts w:cstheme="minorHAnsi"/>
          <w:sz w:val="24"/>
          <w:szCs w:val="24"/>
          <w:u w:val="single"/>
        </w:rPr>
      </w:pPr>
      <w:r w:rsidRPr="007B0FDE">
        <w:rPr>
          <w:rFonts w:cstheme="minorHAnsi"/>
          <w:sz w:val="24"/>
          <w:szCs w:val="24"/>
          <w:u w:val="single"/>
        </w:rPr>
        <w:lastRenderedPageBreak/>
        <w:t>Filteren op pathogene varianten</w:t>
      </w:r>
    </w:p>
    <w:p w:rsidR="00F5154A" w:rsidRPr="00EE45E0" w:rsidRDefault="00D818D1">
      <w:pPr>
        <w:rPr>
          <w:rFonts w:cstheme="minorHAnsi"/>
          <w:sz w:val="24"/>
          <w:szCs w:val="24"/>
        </w:rPr>
      </w:pPr>
      <w:r w:rsidRPr="00EE45E0">
        <w:rPr>
          <w:rFonts w:cstheme="minorHAnsi"/>
          <w:sz w:val="24"/>
          <w:szCs w:val="24"/>
        </w:rPr>
        <w:t>E</w:t>
      </w:r>
      <w:r w:rsidR="006D73B8" w:rsidRPr="00EE45E0">
        <w:rPr>
          <w:rFonts w:cstheme="minorHAnsi"/>
          <w:sz w:val="24"/>
          <w:szCs w:val="24"/>
        </w:rPr>
        <w:t xml:space="preserve">r </w:t>
      </w:r>
      <w:r w:rsidRPr="00EE45E0">
        <w:rPr>
          <w:rFonts w:cstheme="minorHAnsi"/>
          <w:sz w:val="24"/>
          <w:szCs w:val="24"/>
        </w:rPr>
        <w:t>zijn twee Excel files gebruikt om te filteren op pathogene varianten</w:t>
      </w:r>
      <w:r w:rsidR="00212868">
        <w:rPr>
          <w:rFonts w:cstheme="minorHAnsi"/>
          <w:sz w:val="24"/>
          <w:szCs w:val="24"/>
        </w:rPr>
        <w:t xml:space="preserve">. </w:t>
      </w:r>
      <w:r w:rsidR="007E53E4" w:rsidRPr="00EE45E0">
        <w:rPr>
          <w:rFonts w:cstheme="minorHAnsi"/>
          <w:sz w:val="24"/>
          <w:szCs w:val="24"/>
        </w:rPr>
        <w:t xml:space="preserve">De data in het </w:t>
      </w:r>
      <w:r w:rsidRPr="00EE45E0">
        <w:rPr>
          <w:rFonts w:cstheme="minorHAnsi"/>
          <w:sz w:val="24"/>
          <w:szCs w:val="24"/>
        </w:rPr>
        <w:t xml:space="preserve">eerste </w:t>
      </w:r>
      <w:r w:rsidR="007E53E4" w:rsidRPr="00EE45E0">
        <w:rPr>
          <w:rFonts w:cstheme="minorHAnsi"/>
          <w:sz w:val="24"/>
          <w:szCs w:val="24"/>
        </w:rPr>
        <w:t xml:space="preserve">Excelbestand zijn de resultaten uit het targeted exome sequencing experiment. </w:t>
      </w:r>
      <w:r w:rsidR="005F776F" w:rsidRPr="00EE45E0">
        <w:rPr>
          <w:rFonts w:cstheme="minorHAnsi"/>
          <w:sz w:val="24"/>
          <w:szCs w:val="24"/>
        </w:rPr>
        <w:t>I</w:t>
      </w:r>
      <w:r w:rsidRPr="00EE45E0">
        <w:rPr>
          <w:rFonts w:cstheme="minorHAnsi"/>
          <w:sz w:val="24"/>
          <w:szCs w:val="24"/>
        </w:rPr>
        <w:t>n allebei de bestand</w:t>
      </w:r>
      <w:r w:rsidR="005F776F" w:rsidRPr="00EE45E0">
        <w:rPr>
          <w:rFonts w:cstheme="minorHAnsi"/>
          <w:sz w:val="24"/>
          <w:szCs w:val="24"/>
        </w:rPr>
        <w:t>en</w:t>
      </w:r>
      <w:r w:rsidRPr="00EE45E0">
        <w:rPr>
          <w:rFonts w:cstheme="minorHAnsi"/>
          <w:sz w:val="24"/>
          <w:szCs w:val="24"/>
        </w:rPr>
        <w:t xml:space="preserve"> </w:t>
      </w:r>
      <w:r w:rsidR="005F776F" w:rsidRPr="00EE45E0">
        <w:rPr>
          <w:rFonts w:cstheme="minorHAnsi"/>
          <w:sz w:val="24"/>
          <w:szCs w:val="24"/>
        </w:rPr>
        <w:t xml:space="preserve">is </w:t>
      </w:r>
      <w:r w:rsidR="007E53E4" w:rsidRPr="00EE45E0">
        <w:rPr>
          <w:rFonts w:cstheme="minorHAnsi"/>
          <w:sz w:val="24"/>
          <w:szCs w:val="24"/>
        </w:rPr>
        <w:t xml:space="preserve">gefilterd op </w:t>
      </w:r>
      <w:r w:rsidR="006D73B8" w:rsidRPr="00EE45E0">
        <w:rPr>
          <w:rFonts w:cstheme="minorHAnsi"/>
          <w:sz w:val="24"/>
          <w:szCs w:val="24"/>
        </w:rPr>
        <w:t xml:space="preserve">alleen kwalitatief goede varianten door alleen varianten te nemen die minstens 5 variant reads </w:t>
      </w:r>
      <w:r w:rsidR="0081122B">
        <w:rPr>
          <w:rFonts w:cstheme="minorHAnsi"/>
          <w:sz w:val="24"/>
          <w:szCs w:val="24"/>
        </w:rPr>
        <w:t>hadd</w:t>
      </w:r>
      <w:r w:rsidR="006D73B8" w:rsidRPr="00EE45E0">
        <w:rPr>
          <w:rFonts w:cstheme="minorHAnsi"/>
          <w:sz w:val="24"/>
          <w:szCs w:val="24"/>
        </w:rPr>
        <w:t xml:space="preserve">en en </w:t>
      </w:r>
      <w:r w:rsidR="00EE45E0" w:rsidRPr="00EE45E0">
        <w:rPr>
          <w:rFonts w:cstheme="minorHAnsi"/>
          <w:sz w:val="24"/>
          <w:szCs w:val="24"/>
        </w:rPr>
        <w:t>minimaal</w:t>
      </w:r>
      <w:r w:rsidR="006D73B8" w:rsidRPr="00EE45E0">
        <w:rPr>
          <w:rFonts w:cstheme="minorHAnsi"/>
          <w:sz w:val="24"/>
          <w:szCs w:val="24"/>
        </w:rPr>
        <w:t xml:space="preserve"> 20% </w:t>
      </w:r>
      <w:proofErr w:type="spellStart"/>
      <w:r w:rsidR="006D73B8" w:rsidRPr="00EE45E0">
        <w:rPr>
          <w:rFonts w:cstheme="minorHAnsi"/>
          <w:sz w:val="24"/>
          <w:szCs w:val="24"/>
        </w:rPr>
        <w:t>variati</w:t>
      </w:r>
      <w:r w:rsidR="009B6B77">
        <w:rPr>
          <w:rFonts w:cstheme="minorHAnsi"/>
          <w:sz w:val="24"/>
          <w:szCs w:val="24"/>
        </w:rPr>
        <w:t>on</w:t>
      </w:r>
      <w:proofErr w:type="spellEnd"/>
      <w:r w:rsidR="006D73B8" w:rsidRPr="00EE45E0">
        <w:rPr>
          <w:rFonts w:cstheme="minorHAnsi"/>
          <w:sz w:val="24"/>
          <w:szCs w:val="24"/>
        </w:rPr>
        <w:t xml:space="preserve"> reads</w:t>
      </w:r>
      <w:r w:rsidR="005F776F" w:rsidRPr="00EE45E0">
        <w:rPr>
          <w:rFonts w:cstheme="minorHAnsi"/>
          <w:sz w:val="24"/>
          <w:szCs w:val="24"/>
        </w:rPr>
        <w:t xml:space="preserve"> en </w:t>
      </w:r>
      <w:r w:rsidRPr="00EE45E0">
        <w:rPr>
          <w:rFonts w:cstheme="minorHAnsi"/>
          <w:sz w:val="24"/>
          <w:szCs w:val="24"/>
        </w:rPr>
        <w:t>varianten die geen waarde hebben in de kolom SNP state</w:t>
      </w:r>
      <w:r w:rsidR="005F776F" w:rsidRPr="00EE45E0">
        <w:rPr>
          <w:rFonts w:cstheme="minorHAnsi"/>
          <w:sz w:val="24"/>
          <w:szCs w:val="24"/>
        </w:rPr>
        <w:t xml:space="preserve">. Verder zijn in het eerste Excelbestand </w:t>
      </w:r>
      <w:r w:rsidR="006D73B8" w:rsidRPr="00EE45E0">
        <w:rPr>
          <w:rFonts w:cstheme="minorHAnsi"/>
          <w:sz w:val="24"/>
          <w:szCs w:val="24"/>
        </w:rPr>
        <w:t xml:space="preserve">nog niet bekende non-synonymous varianten en nog niet bekende </w:t>
      </w:r>
      <w:proofErr w:type="spellStart"/>
      <w:r w:rsidR="006D73B8" w:rsidRPr="00EE45E0">
        <w:rPr>
          <w:rFonts w:cstheme="minorHAnsi"/>
          <w:sz w:val="24"/>
          <w:szCs w:val="24"/>
        </w:rPr>
        <w:t>splice</w:t>
      </w:r>
      <w:proofErr w:type="spellEnd"/>
      <w:r w:rsidR="006D73B8" w:rsidRPr="00EE45E0">
        <w:rPr>
          <w:rFonts w:cstheme="minorHAnsi"/>
          <w:sz w:val="24"/>
          <w:szCs w:val="24"/>
        </w:rPr>
        <w:t>-site varianten</w:t>
      </w:r>
      <w:r w:rsidR="005F776F" w:rsidRPr="00EE45E0">
        <w:rPr>
          <w:rFonts w:cstheme="minorHAnsi"/>
          <w:sz w:val="24"/>
          <w:szCs w:val="24"/>
        </w:rPr>
        <w:t xml:space="preserve"> weg</w:t>
      </w:r>
      <w:r w:rsidR="00C711DD">
        <w:rPr>
          <w:rFonts w:cstheme="minorHAnsi"/>
          <w:sz w:val="24"/>
          <w:szCs w:val="24"/>
        </w:rPr>
        <w:t xml:space="preserve"> </w:t>
      </w:r>
      <w:r w:rsidR="005F776F" w:rsidRPr="00EE45E0">
        <w:rPr>
          <w:rFonts w:cstheme="minorHAnsi"/>
          <w:sz w:val="24"/>
          <w:szCs w:val="24"/>
        </w:rPr>
        <w:t>gefilterd</w:t>
      </w:r>
      <w:r w:rsidR="006D73B8" w:rsidRPr="00EE45E0">
        <w:rPr>
          <w:rFonts w:cstheme="minorHAnsi"/>
          <w:sz w:val="24"/>
          <w:szCs w:val="24"/>
        </w:rPr>
        <w:t xml:space="preserve">. Er blijven 14 varianten over. </w:t>
      </w:r>
      <w:r w:rsidRPr="00EE45E0">
        <w:rPr>
          <w:rFonts w:cstheme="minorHAnsi"/>
          <w:sz w:val="24"/>
          <w:szCs w:val="24"/>
        </w:rPr>
        <w:t>Het tweede Excelbestand</w:t>
      </w:r>
      <w:r w:rsidR="00862CC1" w:rsidRPr="00EE45E0">
        <w:rPr>
          <w:rFonts w:cstheme="minorHAnsi"/>
          <w:sz w:val="24"/>
          <w:szCs w:val="24"/>
        </w:rPr>
        <w:t xml:space="preserve"> </w:t>
      </w:r>
      <w:r w:rsidRPr="00EE45E0">
        <w:rPr>
          <w:rFonts w:cstheme="minorHAnsi"/>
          <w:sz w:val="24"/>
          <w:szCs w:val="24"/>
        </w:rPr>
        <w:t xml:space="preserve">bevat de resultaten van het </w:t>
      </w:r>
      <w:r w:rsidR="005F776F" w:rsidRPr="00EE45E0">
        <w:rPr>
          <w:rFonts w:cstheme="minorHAnsi"/>
          <w:sz w:val="24"/>
          <w:szCs w:val="24"/>
        </w:rPr>
        <w:t>e</w:t>
      </w:r>
      <w:r w:rsidRPr="00EE45E0">
        <w:rPr>
          <w:rFonts w:cstheme="minorHAnsi"/>
          <w:sz w:val="24"/>
          <w:szCs w:val="24"/>
        </w:rPr>
        <w:t>xome sequencing experiment. In dit bestand is onder</w:t>
      </w:r>
      <w:r w:rsidR="005F776F" w:rsidRPr="00EE45E0">
        <w:rPr>
          <w:rFonts w:cstheme="minorHAnsi"/>
          <w:sz w:val="24"/>
          <w:szCs w:val="24"/>
        </w:rPr>
        <w:t xml:space="preserve"> </w:t>
      </w:r>
      <w:r w:rsidRPr="00EE45E0">
        <w:rPr>
          <w:rFonts w:cstheme="minorHAnsi"/>
          <w:sz w:val="24"/>
          <w:szCs w:val="24"/>
        </w:rPr>
        <w:t xml:space="preserve">andere </w:t>
      </w:r>
      <w:r w:rsidR="005F776F" w:rsidRPr="00EE45E0">
        <w:rPr>
          <w:rFonts w:cstheme="minorHAnsi"/>
          <w:sz w:val="24"/>
          <w:szCs w:val="24"/>
        </w:rPr>
        <w:t xml:space="preserve">nog </w:t>
      </w:r>
      <w:r w:rsidRPr="00EE45E0">
        <w:rPr>
          <w:rFonts w:cstheme="minorHAnsi"/>
          <w:sz w:val="24"/>
          <w:szCs w:val="24"/>
        </w:rPr>
        <w:t>gefilterd op alle genen die Retinitis pigmentosa kunnen veroorzake</w:t>
      </w:r>
      <w:r w:rsidR="00874DE8" w:rsidRPr="00EE45E0">
        <w:rPr>
          <w:rFonts w:cstheme="minorHAnsi"/>
          <w:sz w:val="24"/>
          <w:szCs w:val="24"/>
        </w:rPr>
        <w:t>n</w:t>
      </w:r>
      <w:r w:rsidR="00C711DD">
        <w:rPr>
          <w:rFonts w:cstheme="minorHAnsi"/>
          <w:sz w:val="24"/>
          <w:szCs w:val="24"/>
        </w:rPr>
        <w:t>. D</w:t>
      </w:r>
      <w:r w:rsidR="005F776F" w:rsidRPr="00EE45E0">
        <w:rPr>
          <w:rFonts w:cstheme="minorHAnsi"/>
          <w:sz w:val="24"/>
          <w:szCs w:val="24"/>
        </w:rPr>
        <w:t>e</w:t>
      </w:r>
      <w:r w:rsidRPr="00EE45E0">
        <w:rPr>
          <w:rFonts w:cstheme="minorHAnsi"/>
          <w:sz w:val="24"/>
          <w:szCs w:val="24"/>
        </w:rPr>
        <w:t xml:space="preserve"> variaties </w:t>
      </w:r>
      <w:r w:rsidR="005F776F" w:rsidRPr="00EE45E0">
        <w:rPr>
          <w:rFonts w:cstheme="minorHAnsi"/>
          <w:sz w:val="24"/>
          <w:szCs w:val="24"/>
        </w:rPr>
        <w:t xml:space="preserve">die </w:t>
      </w:r>
      <w:r w:rsidRPr="00EE45E0">
        <w:rPr>
          <w:rFonts w:cstheme="minorHAnsi"/>
          <w:sz w:val="24"/>
          <w:szCs w:val="24"/>
        </w:rPr>
        <w:t xml:space="preserve">in intronen </w:t>
      </w:r>
      <w:r w:rsidR="005F776F" w:rsidRPr="00EE45E0">
        <w:rPr>
          <w:rFonts w:cstheme="minorHAnsi"/>
          <w:sz w:val="24"/>
          <w:szCs w:val="24"/>
        </w:rPr>
        <w:t xml:space="preserve">voorkomen </w:t>
      </w:r>
      <w:r w:rsidR="00874DE8" w:rsidRPr="00EE45E0">
        <w:rPr>
          <w:rFonts w:cstheme="minorHAnsi"/>
          <w:sz w:val="24"/>
          <w:szCs w:val="24"/>
        </w:rPr>
        <w:t>zijn</w:t>
      </w:r>
      <w:r w:rsidR="005F776F" w:rsidRPr="00EE45E0">
        <w:rPr>
          <w:rFonts w:cstheme="minorHAnsi"/>
          <w:sz w:val="24"/>
          <w:szCs w:val="24"/>
        </w:rPr>
        <w:t xml:space="preserve"> </w:t>
      </w:r>
      <w:r w:rsidR="00874DE8" w:rsidRPr="00EE45E0">
        <w:rPr>
          <w:rFonts w:cstheme="minorHAnsi"/>
          <w:sz w:val="24"/>
          <w:szCs w:val="24"/>
        </w:rPr>
        <w:t xml:space="preserve">ook </w:t>
      </w:r>
      <w:r w:rsidR="005F776F" w:rsidRPr="00EE45E0">
        <w:rPr>
          <w:rFonts w:cstheme="minorHAnsi"/>
          <w:sz w:val="24"/>
          <w:szCs w:val="24"/>
        </w:rPr>
        <w:t>weg gefilterd. Er blijven 3 varianten over waarvan 1 niet gevonden werd met targeted exome sequencin</w:t>
      </w:r>
      <w:r w:rsidR="00862CC1" w:rsidRPr="00EE45E0">
        <w:rPr>
          <w:rFonts w:cstheme="minorHAnsi"/>
          <w:sz w:val="24"/>
          <w:szCs w:val="24"/>
        </w:rPr>
        <w:t>g</w:t>
      </w:r>
      <w:r w:rsidR="00C711DD">
        <w:rPr>
          <w:rFonts w:cstheme="minorHAnsi"/>
          <w:sz w:val="24"/>
          <w:szCs w:val="24"/>
        </w:rPr>
        <w:t>.</w:t>
      </w:r>
    </w:p>
    <w:p w:rsidR="003764CE" w:rsidRPr="007B0FDE" w:rsidRDefault="003764CE" w:rsidP="00356734">
      <w:pPr>
        <w:spacing w:after="0"/>
        <w:rPr>
          <w:rFonts w:cstheme="minorHAnsi"/>
          <w:sz w:val="24"/>
          <w:szCs w:val="24"/>
          <w:u w:val="single"/>
        </w:rPr>
      </w:pPr>
      <w:r w:rsidRPr="007B0FDE">
        <w:rPr>
          <w:rFonts w:cstheme="minorHAnsi"/>
          <w:sz w:val="24"/>
          <w:szCs w:val="24"/>
          <w:u w:val="single"/>
        </w:rPr>
        <w:t xml:space="preserve">Verificatie pathogene variant </w:t>
      </w:r>
    </w:p>
    <w:p w:rsidR="00356734" w:rsidRPr="00EE45E0" w:rsidRDefault="00DE4EA2" w:rsidP="00EC4415">
      <w:pPr>
        <w:spacing w:after="0"/>
        <w:rPr>
          <w:rFonts w:cstheme="minorHAnsi"/>
          <w:sz w:val="24"/>
          <w:szCs w:val="24"/>
        </w:rPr>
      </w:pPr>
      <w:r w:rsidRPr="00EE45E0">
        <w:rPr>
          <w:rFonts w:cstheme="minorHAnsi"/>
          <w:sz w:val="24"/>
          <w:szCs w:val="24"/>
        </w:rPr>
        <w:t xml:space="preserve">Scores van evolutionaire conservering van nucleotiden kunnen een indicatie geven van hoe pathogeen een variant zou kunnen zijn. De </w:t>
      </w:r>
      <w:r w:rsidR="0081122B" w:rsidRPr="00EE45E0">
        <w:rPr>
          <w:rFonts w:cstheme="minorHAnsi"/>
          <w:sz w:val="24"/>
          <w:szCs w:val="24"/>
        </w:rPr>
        <w:t xml:space="preserve">scores </w:t>
      </w:r>
      <w:r w:rsidR="0081122B">
        <w:rPr>
          <w:rFonts w:cstheme="minorHAnsi"/>
          <w:sz w:val="24"/>
          <w:szCs w:val="24"/>
        </w:rPr>
        <w:t xml:space="preserve">van de </w:t>
      </w:r>
      <w:r w:rsidRPr="00EE45E0">
        <w:rPr>
          <w:rFonts w:cstheme="minorHAnsi"/>
          <w:sz w:val="24"/>
          <w:szCs w:val="24"/>
        </w:rPr>
        <w:t xml:space="preserve">tool </w:t>
      </w:r>
      <w:r w:rsidRPr="003B716E">
        <w:rPr>
          <w:rFonts w:cstheme="minorHAnsi"/>
          <w:sz w:val="24"/>
          <w:szCs w:val="24"/>
        </w:rPr>
        <w:t>PhyloP</w:t>
      </w:r>
      <w:r w:rsidR="0071277B" w:rsidRPr="003B716E">
        <w:rPr>
          <w:rFonts w:cstheme="minorHAnsi"/>
          <w:sz w:val="24"/>
          <w:szCs w:val="24"/>
        </w:rPr>
        <w:t xml:space="preserve"> </w:t>
      </w:r>
      <w:r w:rsidR="0081122B">
        <w:rPr>
          <w:rFonts w:cstheme="minorHAnsi"/>
          <w:sz w:val="24"/>
          <w:szCs w:val="24"/>
        </w:rPr>
        <w:t xml:space="preserve">die </w:t>
      </w:r>
      <w:r w:rsidR="0071277B" w:rsidRPr="00EE45E0">
        <w:rPr>
          <w:rFonts w:cstheme="minorHAnsi"/>
          <w:sz w:val="24"/>
          <w:szCs w:val="24"/>
        </w:rPr>
        <w:t>onder de 1</w:t>
      </w:r>
      <w:r w:rsidR="0081122B">
        <w:rPr>
          <w:rFonts w:cstheme="minorHAnsi"/>
          <w:sz w:val="24"/>
          <w:szCs w:val="24"/>
        </w:rPr>
        <w:t xml:space="preserve"> komen</w:t>
      </w:r>
      <w:r w:rsidR="0071277B" w:rsidRPr="00EE45E0">
        <w:rPr>
          <w:rFonts w:cstheme="minorHAnsi"/>
          <w:sz w:val="24"/>
          <w:szCs w:val="24"/>
        </w:rPr>
        <w:t xml:space="preserve"> worden beschouwd als benigne. Scores boven de 2,5 worden beschouwd als</w:t>
      </w:r>
      <w:r w:rsidR="00EE45E0" w:rsidRPr="00EE45E0">
        <w:rPr>
          <w:rFonts w:cstheme="minorHAnsi"/>
          <w:sz w:val="24"/>
          <w:szCs w:val="24"/>
        </w:rPr>
        <w:t xml:space="preserve"> pathogeen</w:t>
      </w:r>
      <w:r w:rsidR="0071277B" w:rsidRPr="00EE45E0">
        <w:rPr>
          <w:rFonts w:cstheme="minorHAnsi"/>
          <w:sz w:val="24"/>
          <w:szCs w:val="24"/>
        </w:rPr>
        <w:t xml:space="preserve">. </w:t>
      </w:r>
      <w:r w:rsidR="003E009E" w:rsidRPr="00EE45E0">
        <w:rPr>
          <w:rFonts w:cstheme="minorHAnsi"/>
          <w:sz w:val="24"/>
          <w:szCs w:val="24"/>
        </w:rPr>
        <w:t xml:space="preserve">In het onderzoek is </w:t>
      </w:r>
      <w:r w:rsidR="00EE45E0" w:rsidRPr="00EE45E0">
        <w:rPr>
          <w:rFonts w:cstheme="minorHAnsi"/>
          <w:sz w:val="24"/>
          <w:szCs w:val="24"/>
        </w:rPr>
        <w:t xml:space="preserve">naast PhyloP </w:t>
      </w:r>
      <w:r w:rsidR="0071277B" w:rsidRPr="00EE45E0">
        <w:rPr>
          <w:rFonts w:cstheme="minorHAnsi"/>
          <w:sz w:val="24"/>
          <w:szCs w:val="24"/>
        </w:rPr>
        <w:t xml:space="preserve">ook </w:t>
      </w:r>
      <w:r w:rsidR="003E009E" w:rsidRPr="00EE45E0">
        <w:rPr>
          <w:rFonts w:cstheme="minorHAnsi"/>
          <w:sz w:val="24"/>
          <w:szCs w:val="24"/>
        </w:rPr>
        <w:t xml:space="preserve">gebruik gemaakt van de tools: </w:t>
      </w:r>
      <w:r w:rsidR="003E009E" w:rsidRPr="007B0FDE">
        <w:rPr>
          <w:rFonts w:cstheme="minorHAnsi"/>
          <w:sz w:val="24"/>
          <w:szCs w:val="24"/>
        </w:rPr>
        <w:t>SIFT</w:t>
      </w:r>
      <w:r w:rsidR="00EC4415" w:rsidRPr="007B0FDE">
        <w:rPr>
          <w:rFonts w:cstheme="minorHAnsi"/>
          <w:sz w:val="24"/>
          <w:szCs w:val="24"/>
        </w:rPr>
        <w:t xml:space="preserve"> </w:t>
      </w:r>
      <w:sdt>
        <w:sdtPr>
          <w:rPr>
            <w:rFonts w:cstheme="minorHAnsi"/>
            <w:sz w:val="24"/>
            <w:szCs w:val="24"/>
          </w:rPr>
          <w:id w:val="323637717"/>
          <w:citation/>
        </w:sdtPr>
        <w:sdtEndPr/>
        <w:sdtContent>
          <w:r w:rsidR="003C2E30" w:rsidRPr="007B0FDE">
            <w:rPr>
              <w:rFonts w:cstheme="minorHAnsi"/>
              <w:sz w:val="24"/>
              <w:szCs w:val="24"/>
            </w:rPr>
            <w:fldChar w:fldCharType="begin"/>
          </w:r>
          <w:r w:rsidR="003B716E" w:rsidRPr="007B0FDE">
            <w:rPr>
              <w:rFonts w:cstheme="minorHAnsi"/>
              <w:sz w:val="24"/>
              <w:szCs w:val="24"/>
            </w:rPr>
            <w:instrText xml:space="preserve"> CITATION Agn \l 1043 </w:instrText>
          </w:r>
          <w:r w:rsidR="003C2E30" w:rsidRPr="007B0FDE">
            <w:rPr>
              <w:rFonts w:cstheme="minorHAnsi"/>
              <w:sz w:val="24"/>
              <w:szCs w:val="24"/>
            </w:rPr>
            <w:fldChar w:fldCharType="separate"/>
          </w:r>
          <w:r w:rsidR="009B6B77" w:rsidRPr="009B6B77">
            <w:rPr>
              <w:rFonts w:cstheme="minorHAnsi"/>
              <w:noProof/>
              <w:sz w:val="24"/>
              <w:szCs w:val="24"/>
            </w:rPr>
            <w:t>(Agnes Chan, sd)</w:t>
          </w:r>
          <w:r w:rsidR="003C2E30" w:rsidRPr="007B0FDE">
            <w:rPr>
              <w:rFonts w:cstheme="minorHAnsi"/>
              <w:sz w:val="24"/>
              <w:szCs w:val="24"/>
            </w:rPr>
            <w:fldChar w:fldCharType="end"/>
          </w:r>
        </w:sdtContent>
      </w:sdt>
      <w:r w:rsidR="007B0FDE">
        <w:rPr>
          <w:rFonts w:cstheme="minorHAnsi"/>
          <w:sz w:val="24"/>
          <w:szCs w:val="24"/>
        </w:rPr>
        <w:t xml:space="preserve"> </w:t>
      </w:r>
      <w:r w:rsidR="00EC4415">
        <w:rPr>
          <w:rFonts w:cstheme="minorHAnsi"/>
          <w:sz w:val="24"/>
          <w:szCs w:val="24"/>
        </w:rPr>
        <w:t xml:space="preserve">en </w:t>
      </w:r>
      <w:r w:rsidR="003E009E" w:rsidRPr="007B0FDE">
        <w:rPr>
          <w:rFonts w:cstheme="minorHAnsi"/>
          <w:sz w:val="24"/>
          <w:szCs w:val="24"/>
        </w:rPr>
        <w:t>PolyPhen-</w:t>
      </w:r>
      <w:r w:rsidR="003E009E" w:rsidRPr="00EE45E0">
        <w:rPr>
          <w:rFonts w:cstheme="minorHAnsi"/>
          <w:sz w:val="24"/>
          <w:szCs w:val="24"/>
        </w:rPr>
        <w:t>2</w:t>
      </w:r>
      <w:r w:rsidR="007B0FDE">
        <w:rPr>
          <w:rFonts w:cstheme="minorHAnsi"/>
          <w:sz w:val="24"/>
          <w:szCs w:val="24"/>
        </w:rPr>
        <w:t xml:space="preserve"> </w:t>
      </w:r>
      <w:sdt>
        <w:sdtPr>
          <w:rPr>
            <w:rFonts w:cstheme="minorHAnsi"/>
            <w:sz w:val="24"/>
            <w:szCs w:val="24"/>
          </w:rPr>
          <w:id w:val="-110747135"/>
          <w:citation/>
        </w:sdtPr>
        <w:sdtEndPr/>
        <w:sdtContent>
          <w:r w:rsidR="003C2E30">
            <w:rPr>
              <w:rFonts w:cstheme="minorHAnsi"/>
              <w:sz w:val="24"/>
              <w:szCs w:val="24"/>
            </w:rPr>
            <w:fldChar w:fldCharType="begin"/>
          </w:r>
          <w:r w:rsidR="007B0FDE">
            <w:rPr>
              <w:rFonts w:cstheme="minorHAnsi"/>
              <w:sz w:val="24"/>
              <w:szCs w:val="24"/>
            </w:rPr>
            <w:instrText xml:space="preserve"> CITATION Adz10 \l 1043 </w:instrText>
          </w:r>
          <w:r w:rsidR="003C2E30">
            <w:rPr>
              <w:rFonts w:cstheme="minorHAnsi"/>
              <w:sz w:val="24"/>
              <w:szCs w:val="24"/>
            </w:rPr>
            <w:fldChar w:fldCharType="separate"/>
          </w:r>
          <w:r w:rsidR="009B6B77" w:rsidRPr="009B6B77">
            <w:rPr>
              <w:rFonts w:cstheme="minorHAnsi"/>
              <w:noProof/>
              <w:sz w:val="24"/>
              <w:szCs w:val="24"/>
            </w:rPr>
            <w:t>(Adzhubei IA, 2010)</w:t>
          </w:r>
          <w:r w:rsidR="003C2E30">
            <w:rPr>
              <w:rFonts w:cstheme="minorHAnsi"/>
              <w:sz w:val="24"/>
              <w:szCs w:val="24"/>
            </w:rPr>
            <w:fldChar w:fldCharType="end"/>
          </w:r>
        </w:sdtContent>
      </w:sdt>
      <w:r w:rsidR="00EC4415">
        <w:rPr>
          <w:rFonts w:cstheme="minorHAnsi"/>
          <w:sz w:val="24"/>
          <w:szCs w:val="24"/>
        </w:rPr>
        <w:t xml:space="preserve">, om zo van 2 mutaties in het USH2A gen de pathogeniciteit te voorspellen.  Met </w:t>
      </w:r>
      <w:r w:rsidR="00EC4415" w:rsidRPr="00EE45E0">
        <w:rPr>
          <w:rFonts w:cstheme="minorHAnsi"/>
          <w:sz w:val="24"/>
          <w:szCs w:val="24"/>
        </w:rPr>
        <w:t>segregatie</w:t>
      </w:r>
      <w:r w:rsidR="00EC4415">
        <w:rPr>
          <w:rFonts w:cstheme="minorHAnsi"/>
          <w:sz w:val="24"/>
          <w:szCs w:val="24"/>
        </w:rPr>
        <w:t xml:space="preserve"> analyse zijn de 3 varianten in de CACNA1F, SEMA4A en USH2A genen gecontroleerd op aanwezigheid bij familieleden van patiënte P.  </w:t>
      </w:r>
    </w:p>
    <w:p w:rsidR="00F5154A" w:rsidRPr="00EE45E0" w:rsidRDefault="00F5154A">
      <w:pPr>
        <w:rPr>
          <w:rFonts w:cstheme="minorHAnsi"/>
          <w:sz w:val="24"/>
          <w:szCs w:val="24"/>
        </w:rPr>
      </w:pPr>
      <w:r w:rsidRPr="00EE45E0">
        <w:rPr>
          <w:rFonts w:cstheme="minorHAnsi"/>
          <w:sz w:val="24"/>
          <w:szCs w:val="24"/>
        </w:rPr>
        <w:br w:type="page"/>
      </w:r>
    </w:p>
    <w:sdt>
      <w:sdtPr>
        <w:rPr>
          <w:rFonts w:asciiTheme="minorHAnsi" w:eastAsiaTheme="minorHAnsi" w:hAnsiTheme="minorHAnsi" w:cstheme="minorHAnsi"/>
          <w:color w:val="auto"/>
          <w:sz w:val="24"/>
          <w:szCs w:val="24"/>
          <w:lang w:eastAsia="en-US"/>
        </w:rPr>
        <w:id w:val="-531194051"/>
        <w:docPartObj>
          <w:docPartGallery w:val="Bibliographies"/>
          <w:docPartUnique/>
        </w:docPartObj>
      </w:sdtPr>
      <w:sdtEndPr/>
      <w:sdtContent>
        <w:p w:rsidR="007D6ADC" w:rsidRPr="00ED1F97" w:rsidRDefault="007D6ADC" w:rsidP="00ED1F97">
          <w:pPr>
            <w:pStyle w:val="Kop1"/>
            <w:spacing w:after="160"/>
            <w:rPr>
              <w:rFonts w:asciiTheme="minorHAnsi" w:hAnsiTheme="minorHAnsi" w:cstheme="minorHAnsi"/>
              <w:b/>
              <w:color w:val="auto"/>
              <w:sz w:val="28"/>
              <w:szCs w:val="28"/>
            </w:rPr>
          </w:pPr>
          <w:r w:rsidRPr="00ED1F97">
            <w:rPr>
              <w:rFonts w:asciiTheme="minorHAnsi" w:hAnsiTheme="minorHAnsi" w:cstheme="minorHAnsi"/>
              <w:b/>
              <w:color w:val="auto"/>
              <w:sz w:val="28"/>
              <w:szCs w:val="28"/>
            </w:rPr>
            <w:t>Verwijzingen</w:t>
          </w:r>
        </w:p>
        <w:sdt>
          <w:sdtPr>
            <w:rPr>
              <w:rFonts w:cstheme="minorHAnsi"/>
              <w:sz w:val="24"/>
              <w:szCs w:val="24"/>
            </w:rPr>
            <w:id w:val="-573587230"/>
            <w:bibliography/>
          </w:sdtPr>
          <w:sdtEndPr/>
          <w:sdtContent>
            <w:p w:rsidR="009B6B77" w:rsidRDefault="003C2E30" w:rsidP="009B6B77">
              <w:pPr>
                <w:pStyle w:val="Bibliografie"/>
                <w:ind w:left="720" w:hanging="720"/>
                <w:rPr>
                  <w:noProof/>
                  <w:sz w:val="24"/>
                  <w:szCs w:val="24"/>
                </w:rPr>
              </w:pPr>
              <w:r w:rsidRPr="00EE45E0">
                <w:rPr>
                  <w:rFonts w:cstheme="minorHAnsi"/>
                  <w:sz w:val="24"/>
                  <w:szCs w:val="24"/>
                </w:rPr>
                <w:fldChar w:fldCharType="begin"/>
              </w:r>
              <w:r w:rsidR="007D6ADC" w:rsidRPr="003F3A2D">
                <w:rPr>
                  <w:rFonts w:cstheme="minorHAnsi"/>
                  <w:sz w:val="24"/>
                  <w:szCs w:val="24"/>
                </w:rPr>
                <w:instrText>BIBLIOGRAPHY</w:instrText>
              </w:r>
              <w:r w:rsidRPr="00EE45E0">
                <w:rPr>
                  <w:rFonts w:cstheme="minorHAnsi"/>
                  <w:sz w:val="24"/>
                  <w:szCs w:val="24"/>
                </w:rPr>
                <w:fldChar w:fldCharType="separate"/>
              </w:r>
              <w:r w:rsidR="009B6B77">
                <w:rPr>
                  <w:noProof/>
                </w:rPr>
                <w:t xml:space="preserve">Adzhubei IA, S. S.-2. (2010). </w:t>
              </w:r>
              <w:r w:rsidR="009B6B77">
                <w:rPr>
                  <w:i/>
                  <w:iCs/>
                  <w:noProof/>
                </w:rPr>
                <w:t>PolyPhen-2 human nsSNPs</w:t>
              </w:r>
              <w:r w:rsidR="009B6B77">
                <w:rPr>
                  <w:noProof/>
                </w:rPr>
                <w:t>. Opgehaald van PolyPhen-2: http://genetics.bwh.harvard.edu/pph2/</w:t>
              </w:r>
            </w:p>
            <w:p w:rsidR="009B6B77" w:rsidRDefault="009B6B77" w:rsidP="009B6B77">
              <w:pPr>
                <w:pStyle w:val="Bibliografie"/>
                <w:ind w:left="720" w:hanging="720"/>
                <w:rPr>
                  <w:noProof/>
                </w:rPr>
              </w:pPr>
              <w:r>
                <w:rPr>
                  <w:noProof/>
                </w:rPr>
                <w:t>Agnes Chan, P. (sd). Opgehaald van SIFT: sift.jcvi.org/</w:t>
              </w:r>
            </w:p>
            <w:p w:rsidR="009B6B77" w:rsidRDefault="009B6B77" w:rsidP="009B6B77">
              <w:pPr>
                <w:pStyle w:val="Bibliografie"/>
                <w:ind w:left="720" w:hanging="720"/>
                <w:rPr>
                  <w:noProof/>
                </w:rPr>
              </w:pPr>
              <w:r>
                <w:rPr>
                  <w:noProof/>
                </w:rPr>
                <w:t xml:space="preserve">G.P.Jarvik. (1998, Oktober). </w:t>
              </w:r>
              <w:r>
                <w:rPr>
                  <w:i/>
                  <w:iCs/>
                  <w:noProof/>
                </w:rPr>
                <w:t>Segregation analyses.</w:t>
              </w:r>
              <w:r>
                <w:rPr>
                  <w:noProof/>
                </w:rPr>
                <w:t xml:space="preserve"> Opgehaald van NCBI: https://www.ncbi.nlm.nih.gov/pmc/articles/PMC1377507/</w:t>
              </w:r>
            </w:p>
            <w:p w:rsidR="009B6B77" w:rsidRDefault="009B6B77" w:rsidP="009B6B77">
              <w:pPr>
                <w:pStyle w:val="Bibliografie"/>
                <w:ind w:left="720" w:hanging="720"/>
                <w:rPr>
                  <w:noProof/>
                </w:rPr>
              </w:pPr>
              <w:r>
                <w:rPr>
                  <w:noProof/>
                </w:rPr>
                <w:t xml:space="preserve">illumina. (sd). </w:t>
              </w:r>
              <w:r>
                <w:rPr>
                  <w:i/>
                  <w:iCs/>
                  <w:noProof/>
                </w:rPr>
                <w:t>Exome sequencing</w:t>
              </w:r>
              <w:r>
                <w:rPr>
                  <w:noProof/>
                </w:rPr>
                <w:t>. Opgehaald van illumina: https://www.illumina.com/techniques/sequencing/dna-sequencing/targeted-resequencing/exome-sequencing.html</w:t>
              </w:r>
            </w:p>
            <w:p w:rsidR="009B6B77" w:rsidRDefault="009B6B77" w:rsidP="009B6B77">
              <w:pPr>
                <w:pStyle w:val="Bibliografie"/>
                <w:ind w:left="720" w:hanging="720"/>
                <w:rPr>
                  <w:noProof/>
                </w:rPr>
              </w:pPr>
              <w:r>
                <w:rPr>
                  <w:noProof/>
                </w:rPr>
                <w:t xml:space="preserve">illumina. (sd). </w:t>
              </w:r>
              <w:r>
                <w:rPr>
                  <w:i/>
                  <w:iCs/>
                  <w:noProof/>
                </w:rPr>
                <w:t>Targeted exome sequencen</w:t>
              </w:r>
              <w:r>
                <w:rPr>
                  <w:noProof/>
                </w:rPr>
                <w:t>. Opgehaald van illumina: https://www.illumina.com/techniques/sequencing/dna-sequencing/targeted-resequencing/targeted-panels.html</w:t>
              </w:r>
            </w:p>
            <w:p w:rsidR="009B6B77" w:rsidRDefault="009B6B77" w:rsidP="009B6B77">
              <w:pPr>
                <w:pStyle w:val="Bibliografie"/>
                <w:ind w:left="720" w:hanging="720"/>
                <w:rPr>
                  <w:noProof/>
                </w:rPr>
              </w:pPr>
              <w:r>
                <w:rPr>
                  <w:noProof/>
                </w:rPr>
                <w:t xml:space="preserve">illumina. (sd). </w:t>
              </w:r>
              <w:r>
                <w:rPr>
                  <w:i/>
                  <w:iCs/>
                  <w:noProof/>
                </w:rPr>
                <w:t>Targeted resequencing</w:t>
              </w:r>
              <w:r>
                <w:rPr>
                  <w:noProof/>
                </w:rPr>
                <w:t>. Opgehaald van illumina: https://www.illumina.com/techniques/sequencing/dna-sequencing/targeted-resequencing/targeted-panels.html</w:t>
              </w:r>
            </w:p>
            <w:p w:rsidR="009B6B77" w:rsidRDefault="009B6B77" w:rsidP="009B6B77">
              <w:pPr>
                <w:pStyle w:val="Bibliografie"/>
                <w:ind w:left="720" w:hanging="720"/>
                <w:rPr>
                  <w:noProof/>
                </w:rPr>
              </w:pPr>
              <w:r>
                <w:rPr>
                  <w:noProof/>
                </w:rPr>
                <w:t xml:space="preserve">McKusick, D. V. (1995). </w:t>
              </w:r>
              <w:r>
                <w:rPr>
                  <w:i/>
                  <w:iCs/>
                  <w:noProof/>
                </w:rPr>
                <w:t>https://omim.org/entry/601664.</w:t>
              </w:r>
              <w:r>
                <w:rPr>
                  <w:noProof/>
                </w:rPr>
                <w:t xml:space="preserve"> Opgehaald van https://omim.org/ .</w:t>
              </w:r>
            </w:p>
            <w:p w:rsidR="009B6B77" w:rsidRDefault="009B6B77" w:rsidP="009B6B77">
              <w:pPr>
                <w:pStyle w:val="Bibliografie"/>
                <w:ind w:left="720" w:hanging="720"/>
                <w:rPr>
                  <w:noProof/>
                </w:rPr>
              </w:pPr>
              <w:r>
                <w:rPr>
                  <w:noProof/>
                </w:rPr>
                <w:t xml:space="preserve">Nijveen, A. U. (2006). </w:t>
              </w:r>
              <w:r>
                <w:rPr>
                  <w:i/>
                  <w:iCs/>
                  <w:noProof/>
                </w:rPr>
                <w:t>Primer3Plus</w:t>
              </w:r>
              <w:r>
                <w:rPr>
                  <w:noProof/>
                </w:rPr>
                <w:t>. Opgehaald van Primer3Plus: www.bioinformatics.nl/cgi-bin/primer3plus/primer3plus.cgi</w:t>
              </w:r>
            </w:p>
            <w:p w:rsidR="009B6B77" w:rsidRDefault="009B6B77" w:rsidP="009B6B77">
              <w:pPr>
                <w:pStyle w:val="Bibliografie"/>
                <w:ind w:left="720" w:hanging="720"/>
                <w:rPr>
                  <w:noProof/>
                </w:rPr>
              </w:pPr>
              <w:r>
                <w:rPr>
                  <w:noProof/>
                </w:rPr>
                <w:t xml:space="preserve">Olde-loohuis, N. (2017). </w:t>
              </w:r>
              <w:r>
                <w:rPr>
                  <w:i/>
                  <w:iCs/>
                  <w:noProof/>
                </w:rPr>
                <w:t>Genetische Mutaties. Course 2.</w:t>
              </w:r>
              <w:r>
                <w:rPr>
                  <w:noProof/>
                </w:rPr>
                <w:t xml:space="preserve"> Nijmegen: HAN.</w:t>
              </w:r>
            </w:p>
            <w:p w:rsidR="009B6B77" w:rsidRDefault="009B6B77" w:rsidP="009B6B77">
              <w:pPr>
                <w:pStyle w:val="Bibliografie"/>
                <w:ind w:left="720" w:hanging="720"/>
                <w:rPr>
                  <w:noProof/>
                </w:rPr>
              </w:pPr>
              <w:r>
                <w:rPr>
                  <w:noProof/>
                </w:rPr>
                <w:t xml:space="preserve">Schoales, J. (2015, 06 17). </w:t>
              </w:r>
              <w:r>
                <w:rPr>
                  <w:i/>
                  <w:iCs/>
                  <w:noProof/>
                </w:rPr>
                <w:t>How does Sanger sequencing work?</w:t>
              </w:r>
              <w:r>
                <w:rPr>
                  <w:noProof/>
                </w:rPr>
                <w:t xml:space="preserve"> Opgehaald van ThermoFisher SCIENTIFIC: https://www.thermofisher.com/blog/behindthebench/how-does-sanger-sequencing-work/</w:t>
              </w:r>
            </w:p>
            <w:p w:rsidR="007D6ADC" w:rsidRPr="00EE45E0" w:rsidRDefault="003C2E30" w:rsidP="009B6B77">
              <w:pPr>
                <w:rPr>
                  <w:rFonts w:cstheme="minorHAnsi"/>
                  <w:sz w:val="24"/>
                  <w:szCs w:val="24"/>
                </w:rPr>
              </w:pPr>
              <w:r w:rsidRPr="00EE45E0">
                <w:rPr>
                  <w:rFonts w:cstheme="minorHAnsi"/>
                  <w:b/>
                  <w:bCs/>
                  <w:sz w:val="24"/>
                  <w:szCs w:val="24"/>
                </w:rPr>
                <w:fldChar w:fldCharType="end"/>
              </w:r>
            </w:p>
          </w:sdtContent>
        </w:sdt>
      </w:sdtContent>
    </w:sdt>
    <w:bookmarkEnd w:id="0" w:displacedByCustomXml="prev"/>
    <w:sectPr w:rsidR="007D6ADC" w:rsidRPr="00EE45E0" w:rsidSect="003C2E3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1D6" w:rsidRDefault="00B441D6" w:rsidP="00356734">
      <w:pPr>
        <w:spacing w:after="0" w:line="240" w:lineRule="auto"/>
      </w:pPr>
      <w:r>
        <w:separator/>
      </w:r>
    </w:p>
  </w:endnote>
  <w:endnote w:type="continuationSeparator" w:id="0">
    <w:p w:rsidR="00B441D6" w:rsidRDefault="00B441D6" w:rsidP="0035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481864"/>
      <w:docPartObj>
        <w:docPartGallery w:val="Page Numbers (Bottom of Page)"/>
        <w:docPartUnique/>
      </w:docPartObj>
    </w:sdtPr>
    <w:sdtEndPr/>
    <w:sdtContent>
      <w:p w:rsidR="00ED1F97" w:rsidRDefault="003C2E30">
        <w:pPr>
          <w:pStyle w:val="Voettekst"/>
        </w:pPr>
        <w:r>
          <w:fldChar w:fldCharType="begin"/>
        </w:r>
        <w:r w:rsidR="00ED1F97">
          <w:instrText>PAGE   \* MERGEFORMAT</w:instrText>
        </w:r>
        <w:r>
          <w:fldChar w:fldCharType="separate"/>
        </w:r>
        <w:r w:rsidR="009B6B77">
          <w:rPr>
            <w:noProof/>
          </w:rPr>
          <w:t>4</w:t>
        </w:r>
        <w:r>
          <w:fldChar w:fldCharType="end"/>
        </w:r>
      </w:p>
    </w:sdtContent>
  </w:sdt>
  <w:p w:rsidR="00ED1F97" w:rsidRDefault="00ED1F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1D6" w:rsidRDefault="00B441D6" w:rsidP="00356734">
      <w:pPr>
        <w:spacing w:after="0" w:line="240" w:lineRule="auto"/>
      </w:pPr>
      <w:r>
        <w:separator/>
      </w:r>
    </w:p>
  </w:footnote>
  <w:footnote w:type="continuationSeparator" w:id="0">
    <w:p w:rsidR="00B441D6" w:rsidRDefault="00B441D6" w:rsidP="0035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97" w:rsidRDefault="00ED1F97">
    <w:pPr>
      <w:pStyle w:val="Koptekst"/>
    </w:pPr>
    <w:r>
      <w:t xml:space="preserve">Samenvatting, Materiaal en Methode </w:t>
    </w:r>
    <w:r>
      <w:tab/>
    </w:r>
    <w:r>
      <w:tab/>
      <w:t>Valerie Verhalle, Klas BIN-1E, 19-</w:t>
    </w:r>
    <w:r w:rsidR="009B6B77">
      <w:t>0</w:t>
    </w:r>
    <w:r>
      <w:t>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DD"/>
    <w:rsid w:val="00000D26"/>
    <w:rsid w:val="00112A93"/>
    <w:rsid w:val="00145B88"/>
    <w:rsid w:val="001D57DD"/>
    <w:rsid w:val="001E2568"/>
    <w:rsid w:val="002110D4"/>
    <w:rsid w:val="00212868"/>
    <w:rsid w:val="00293CDD"/>
    <w:rsid w:val="00356734"/>
    <w:rsid w:val="003755AA"/>
    <w:rsid w:val="003764CE"/>
    <w:rsid w:val="003B716E"/>
    <w:rsid w:val="003C2E30"/>
    <w:rsid w:val="003E009E"/>
    <w:rsid w:val="003F3115"/>
    <w:rsid w:val="003F3A2D"/>
    <w:rsid w:val="0043559E"/>
    <w:rsid w:val="00446B3A"/>
    <w:rsid w:val="0045174D"/>
    <w:rsid w:val="00452305"/>
    <w:rsid w:val="00464418"/>
    <w:rsid w:val="0047678A"/>
    <w:rsid w:val="004A466F"/>
    <w:rsid w:val="004F3B38"/>
    <w:rsid w:val="005223C1"/>
    <w:rsid w:val="00542ACD"/>
    <w:rsid w:val="005A1D7D"/>
    <w:rsid w:val="005C3BFE"/>
    <w:rsid w:val="005D66CB"/>
    <w:rsid w:val="005D71FC"/>
    <w:rsid w:val="005F776F"/>
    <w:rsid w:val="00613378"/>
    <w:rsid w:val="006411C7"/>
    <w:rsid w:val="00647CEF"/>
    <w:rsid w:val="00676C4B"/>
    <w:rsid w:val="006901FF"/>
    <w:rsid w:val="006D73B8"/>
    <w:rsid w:val="0071277B"/>
    <w:rsid w:val="00731C9A"/>
    <w:rsid w:val="007B0FDE"/>
    <w:rsid w:val="007B1776"/>
    <w:rsid w:val="007D6ADC"/>
    <w:rsid w:val="007D77E8"/>
    <w:rsid w:val="007E345F"/>
    <w:rsid w:val="007E53E4"/>
    <w:rsid w:val="00804B48"/>
    <w:rsid w:val="0081122B"/>
    <w:rsid w:val="00817FC2"/>
    <w:rsid w:val="00862CC1"/>
    <w:rsid w:val="00874DE8"/>
    <w:rsid w:val="008A11B9"/>
    <w:rsid w:val="00930B39"/>
    <w:rsid w:val="00955D01"/>
    <w:rsid w:val="009618C1"/>
    <w:rsid w:val="0097455A"/>
    <w:rsid w:val="0098267B"/>
    <w:rsid w:val="009B6B77"/>
    <w:rsid w:val="009C5196"/>
    <w:rsid w:val="00A30DF6"/>
    <w:rsid w:val="00A35C25"/>
    <w:rsid w:val="00A446CC"/>
    <w:rsid w:val="00AC4DF5"/>
    <w:rsid w:val="00B441D6"/>
    <w:rsid w:val="00B667F4"/>
    <w:rsid w:val="00B743EF"/>
    <w:rsid w:val="00B80C68"/>
    <w:rsid w:val="00BA668F"/>
    <w:rsid w:val="00BB1980"/>
    <w:rsid w:val="00C406B6"/>
    <w:rsid w:val="00C711DD"/>
    <w:rsid w:val="00CA6EB1"/>
    <w:rsid w:val="00CD24E8"/>
    <w:rsid w:val="00D22B46"/>
    <w:rsid w:val="00D256F9"/>
    <w:rsid w:val="00D45F79"/>
    <w:rsid w:val="00D57821"/>
    <w:rsid w:val="00D75451"/>
    <w:rsid w:val="00D818D1"/>
    <w:rsid w:val="00DA6E24"/>
    <w:rsid w:val="00DE4EA2"/>
    <w:rsid w:val="00E56496"/>
    <w:rsid w:val="00E57BB7"/>
    <w:rsid w:val="00E90D55"/>
    <w:rsid w:val="00EB260F"/>
    <w:rsid w:val="00EC4415"/>
    <w:rsid w:val="00ED1F97"/>
    <w:rsid w:val="00ED3698"/>
    <w:rsid w:val="00EE45E0"/>
    <w:rsid w:val="00EF4848"/>
    <w:rsid w:val="00F5154A"/>
    <w:rsid w:val="00F5225E"/>
    <w:rsid w:val="00F611BA"/>
    <w:rsid w:val="00F826E4"/>
    <w:rsid w:val="00FC2CDB"/>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6191"/>
  <w15:docId w15:val="{781D8D9C-4EB9-4CCF-A162-63A9D1D9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C2E30"/>
  </w:style>
  <w:style w:type="paragraph" w:styleId="Kop1">
    <w:name w:val="heading 1"/>
    <w:basedOn w:val="Standaard"/>
    <w:next w:val="Standaard"/>
    <w:link w:val="Kop1Char"/>
    <w:uiPriority w:val="9"/>
    <w:qFormat/>
    <w:rsid w:val="007D6ADC"/>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743EF"/>
    <w:rPr>
      <w:color w:val="0000FF"/>
      <w:u w:val="single"/>
    </w:rPr>
  </w:style>
  <w:style w:type="character" w:customStyle="1" w:styleId="Kop1Char">
    <w:name w:val="Kop 1 Char"/>
    <w:basedOn w:val="Standaardalinea-lettertype"/>
    <w:link w:val="Kop1"/>
    <w:uiPriority w:val="9"/>
    <w:rsid w:val="007D6ADC"/>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7D6ADC"/>
  </w:style>
  <w:style w:type="paragraph" w:styleId="Koptekst">
    <w:name w:val="header"/>
    <w:basedOn w:val="Standaard"/>
    <w:link w:val="KoptekstChar"/>
    <w:uiPriority w:val="99"/>
    <w:unhideWhenUsed/>
    <w:rsid w:val="003567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56734"/>
  </w:style>
  <w:style w:type="paragraph" w:styleId="Voettekst">
    <w:name w:val="footer"/>
    <w:basedOn w:val="Standaard"/>
    <w:link w:val="VoettekstChar"/>
    <w:uiPriority w:val="99"/>
    <w:unhideWhenUsed/>
    <w:rsid w:val="003567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56734"/>
  </w:style>
  <w:style w:type="paragraph" w:styleId="Ballontekst">
    <w:name w:val="Balloon Text"/>
    <w:basedOn w:val="Standaard"/>
    <w:link w:val="BallontekstChar"/>
    <w:uiPriority w:val="99"/>
    <w:semiHidden/>
    <w:unhideWhenUsed/>
    <w:rsid w:val="00C406B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406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314">
      <w:bodyDiv w:val="1"/>
      <w:marLeft w:val="0"/>
      <w:marRight w:val="0"/>
      <w:marTop w:val="0"/>
      <w:marBottom w:val="0"/>
      <w:divBdr>
        <w:top w:val="none" w:sz="0" w:space="0" w:color="auto"/>
        <w:left w:val="none" w:sz="0" w:space="0" w:color="auto"/>
        <w:bottom w:val="none" w:sz="0" w:space="0" w:color="auto"/>
        <w:right w:val="none" w:sz="0" w:space="0" w:color="auto"/>
      </w:divBdr>
    </w:div>
    <w:div w:id="42488519">
      <w:bodyDiv w:val="1"/>
      <w:marLeft w:val="0"/>
      <w:marRight w:val="0"/>
      <w:marTop w:val="0"/>
      <w:marBottom w:val="0"/>
      <w:divBdr>
        <w:top w:val="none" w:sz="0" w:space="0" w:color="auto"/>
        <w:left w:val="none" w:sz="0" w:space="0" w:color="auto"/>
        <w:bottom w:val="none" w:sz="0" w:space="0" w:color="auto"/>
        <w:right w:val="none" w:sz="0" w:space="0" w:color="auto"/>
      </w:divBdr>
    </w:div>
    <w:div w:id="59526215">
      <w:bodyDiv w:val="1"/>
      <w:marLeft w:val="0"/>
      <w:marRight w:val="0"/>
      <w:marTop w:val="0"/>
      <w:marBottom w:val="0"/>
      <w:divBdr>
        <w:top w:val="none" w:sz="0" w:space="0" w:color="auto"/>
        <w:left w:val="none" w:sz="0" w:space="0" w:color="auto"/>
        <w:bottom w:val="none" w:sz="0" w:space="0" w:color="auto"/>
        <w:right w:val="none" w:sz="0" w:space="0" w:color="auto"/>
      </w:divBdr>
    </w:div>
    <w:div w:id="63533260">
      <w:bodyDiv w:val="1"/>
      <w:marLeft w:val="0"/>
      <w:marRight w:val="0"/>
      <w:marTop w:val="0"/>
      <w:marBottom w:val="0"/>
      <w:divBdr>
        <w:top w:val="none" w:sz="0" w:space="0" w:color="auto"/>
        <w:left w:val="none" w:sz="0" w:space="0" w:color="auto"/>
        <w:bottom w:val="none" w:sz="0" w:space="0" w:color="auto"/>
        <w:right w:val="none" w:sz="0" w:space="0" w:color="auto"/>
      </w:divBdr>
    </w:div>
    <w:div w:id="74205541">
      <w:bodyDiv w:val="1"/>
      <w:marLeft w:val="0"/>
      <w:marRight w:val="0"/>
      <w:marTop w:val="0"/>
      <w:marBottom w:val="0"/>
      <w:divBdr>
        <w:top w:val="none" w:sz="0" w:space="0" w:color="auto"/>
        <w:left w:val="none" w:sz="0" w:space="0" w:color="auto"/>
        <w:bottom w:val="none" w:sz="0" w:space="0" w:color="auto"/>
        <w:right w:val="none" w:sz="0" w:space="0" w:color="auto"/>
      </w:divBdr>
    </w:div>
    <w:div w:id="83651091">
      <w:bodyDiv w:val="1"/>
      <w:marLeft w:val="0"/>
      <w:marRight w:val="0"/>
      <w:marTop w:val="0"/>
      <w:marBottom w:val="0"/>
      <w:divBdr>
        <w:top w:val="none" w:sz="0" w:space="0" w:color="auto"/>
        <w:left w:val="none" w:sz="0" w:space="0" w:color="auto"/>
        <w:bottom w:val="none" w:sz="0" w:space="0" w:color="auto"/>
        <w:right w:val="none" w:sz="0" w:space="0" w:color="auto"/>
      </w:divBdr>
    </w:div>
    <w:div w:id="87392127">
      <w:bodyDiv w:val="1"/>
      <w:marLeft w:val="0"/>
      <w:marRight w:val="0"/>
      <w:marTop w:val="0"/>
      <w:marBottom w:val="0"/>
      <w:divBdr>
        <w:top w:val="none" w:sz="0" w:space="0" w:color="auto"/>
        <w:left w:val="none" w:sz="0" w:space="0" w:color="auto"/>
        <w:bottom w:val="none" w:sz="0" w:space="0" w:color="auto"/>
        <w:right w:val="none" w:sz="0" w:space="0" w:color="auto"/>
      </w:divBdr>
    </w:div>
    <w:div w:id="126094241">
      <w:bodyDiv w:val="1"/>
      <w:marLeft w:val="0"/>
      <w:marRight w:val="0"/>
      <w:marTop w:val="0"/>
      <w:marBottom w:val="0"/>
      <w:divBdr>
        <w:top w:val="none" w:sz="0" w:space="0" w:color="auto"/>
        <w:left w:val="none" w:sz="0" w:space="0" w:color="auto"/>
        <w:bottom w:val="none" w:sz="0" w:space="0" w:color="auto"/>
        <w:right w:val="none" w:sz="0" w:space="0" w:color="auto"/>
      </w:divBdr>
    </w:div>
    <w:div w:id="174540250">
      <w:bodyDiv w:val="1"/>
      <w:marLeft w:val="0"/>
      <w:marRight w:val="0"/>
      <w:marTop w:val="0"/>
      <w:marBottom w:val="0"/>
      <w:divBdr>
        <w:top w:val="none" w:sz="0" w:space="0" w:color="auto"/>
        <w:left w:val="none" w:sz="0" w:space="0" w:color="auto"/>
        <w:bottom w:val="none" w:sz="0" w:space="0" w:color="auto"/>
        <w:right w:val="none" w:sz="0" w:space="0" w:color="auto"/>
      </w:divBdr>
    </w:div>
    <w:div w:id="199057820">
      <w:bodyDiv w:val="1"/>
      <w:marLeft w:val="0"/>
      <w:marRight w:val="0"/>
      <w:marTop w:val="0"/>
      <w:marBottom w:val="0"/>
      <w:divBdr>
        <w:top w:val="none" w:sz="0" w:space="0" w:color="auto"/>
        <w:left w:val="none" w:sz="0" w:space="0" w:color="auto"/>
        <w:bottom w:val="none" w:sz="0" w:space="0" w:color="auto"/>
        <w:right w:val="none" w:sz="0" w:space="0" w:color="auto"/>
      </w:divBdr>
    </w:div>
    <w:div w:id="210464803">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223417418">
      <w:bodyDiv w:val="1"/>
      <w:marLeft w:val="0"/>
      <w:marRight w:val="0"/>
      <w:marTop w:val="0"/>
      <w:marBottom w:val="0"/>
      <w:divBdr>
        <w:top w:val="none" w:sz="0" w:space="0" w:color="auto"/>
        <w:left w:val="none" w:sz="0" w:space="0" w:color="auto"/>
        <w:bottom w:val="none" w:sz="0" w:space="0" w:color="auto"/>
        <w:right w:val="none" w:sz="0" w:space="0" w:color="auto"/>
      </w:divBdr>
    </w:div>
    <w:div w:id="272908509">
      <w:bodyDiv w:val="1"/>
      <w:marLeft w:val="0"/>
      <w:marRight w:val="0"/>
      <w:marTop w:val="0"/>
      <w:marBottom w:val="0"/>
      <w:divBdr>
        <w:top w:val="none" w:sz="0" w:space="0" w:color="auto"/>
        <w:left w:val="none" w:sz="0" w:space="0" w:color="auto"/>
        <w:bottom w:val="none" w:sz="0" w:space="0" w:color="auto"/>
        <w:right w:val="none" w:sz="0" w:space="0" w:color="auto"/>
      </w:divBdr>
    </w:div>
    <w:div w:id="307169587">
      <w:bodyDiv w:val="1"/>
      <w:marLeft w:val="0"/>
      <w:marRight w:val="0"/>
      <w:marTop w:val="0"/>
      <w:marBottom w:val="0"/>
      <w:divBdr>
        <w:top w:val="none" w:sz="0" w:space="0" w:color="auto"/>
        <w:left w:val="none" w:sz="0" w:space="0" w:color="auto"/>
        <w:bottom w:val="none" w:sz="0" w:space="0" w:color="auto"/>
        <w:right w:val="none" w:sz="0" w:space="0" w:color="auto"/>
      </w:divBdr>
    </w:div>
    <w:div w:id="317853110">
      <w:bodyDiv w:val="1"/>
      <w:marLeft w:val="0"/>
      <w:marRight w:val="0"/>
      <w:marTop w:val="0"/>
      <w:marBottom w:val="0"/>
      <w:divBdr>
        <w:top w:val="none" w:sz="0" w:space="0" w:color="auto"/>
        <w:left w:val="none" w:sz="0" w:space="0" w:color="auto"/>
        <w:bottom w:val="none" w:sz="0" w:space="0" w:color="auto"/>
        <w:right w:val="none" w:sz="0" w:space="0" w:color="auto"/>
      </w:divBdr>
    </w:div>
    <w:div w:id="328335992">
      <w:bodyDiv w:val="1"/>
      <w:marLeft w:val="0"/>
      <w:marRight w:val="0"/>
      <w:marTop w:val="0"/>
      <w:marBottom w:val="0"/>
      <w:divBdr>
        <w:top w:val="none" w:sz="0" w:space="0" w:color="auto"/>
        <w:left w:val="none" w:sz="0" w:space="0" w:color="auto"/>
        <w:bottom w:val="none" w:sz="0" w:space="0" w:color="auto"/>
        <w:right w:val="none" w:sz="0" w:space="0" w:color="auto"/>
      </w:divBdr>
    </w:div>
    <w:div w:id="334115659">
      <w:bodyDiv w:val="1"/>
      <w:marLeft w:val="0"/>
      <w:marRight w:val="0"/>
      <w:marTop w:val="0"/>
      <w:marBottom w:val="0"/>
      <w:divBdr>
        <w:top w:val="none" w:sz="0" w:space="0" w:color="auto"/>
        <w:left w:val="none" w:sz="0" w:space="0" w:color="auto"/>
        <w:bottom w:val="none" w:sz="0" w:space="0" w:color="auto"/>
        <w:right w:val="none" w:sz="0" w:space="0" w:color="auto"/>
      </w:divBdr>
    </w:div>
    <w:div w:id="336424450">
      <w:bodyDiv w:val="1"/>
      <w:marLeft w:val="0"/>
      <w:marRight w:val="0"/>
      <w:marTop w:val="0"/>
      <w:marBottom w:val="0"/>
      <w:divBdr>
        <w:top w:val="none" w:sz="0" w:space="0" w:color="auto"/>
        <w:left w:val="none" w:sz="0" w:space="0" w:color="auto"/>
        <w:bottom w:val="none" w:sz="0" w:space="0" w:color="auto"/>
        <w:right w:val="none" w:sz="0" w:space="0" w:color="auto"/>
      </w:divBdr>
    </w:div>
    <w:div w:id="346634750">
      <w:bodyDiv w:val="1"/>
      <w:marLeft w:val="0"/>
      <w:marRight w:val="0"/>
      <w:marTop w:val="0"/>
      <w:marBottom w:val="0"/>
      <w:divBdr>
        <w:top w:val="none" w:sz="0" w:space="0" w:color="auto"/>
        <w:left w:val="none" w:sz="0" w:space="0" w:color="auto"/>
        <w:bottom w:val="none" w:sz="0" w:space="0" w:color="auto"/>
        <w:right w:val="none" w:sz="0" w:space="0" w:color="auto"/>
      </w:divBdr>
    </w:div>
    <w:div w:id="353044124">
      <w:bodyDiv w:val="1"/>
      <w:marLeft w:val="0"/>
      <w:marRight w:val="0"/>
      <w:marTop w:val="0"/>
      <w:marBottom w:val="0"/>
      <w:divBdr>
        <w:top w:val="none" w:sz="0" w:space="0" w:color="auto"/>
        <w:left w:val="none" w:sz="0" w:space="0" w:color="auto"/>
        <w:bottom w:val="none" w:sz="0" w:space="0" w:color="auto"/>
        <w:right w:val="none" w:sz="0" w:space="0" w:color="auto"/>
      </w:divBdr>
    </w:div>
    <w:div w:id="388580387">
      <w:bodyDiv w:val="1"/>
      <w:marLeft w:val="0"/>
      <w:marRight w:val="0"/>
      <w:marTop w:val="0"/>
      <w:marBottom w:val="0"/>
      <w:divBdr>
        <w:top w:val="none" w:sz="0" w:space="0" w:color="auto"/>
        <w:left w:val="none" w:sz="0" w:space="0" w:color="auto"/>
        <w:bottom w:val="none" w:sz="0" w:space="0" w:color="auto"/>
        <w:right w:val="none" w:sz="0" w:space="0" w:color="auto"/>
      </w:divBdr>
    </w:div>
    <w:div w:id="390353568">
      <w:bodyDiv w:val="1"/>
      <w:marLeft w:val="0"/>
      <w:marRight w:val="0"/>
      <w:marTop w:val="0"/>
      <w:marBottom w:val="0"/>
      <w:divBdr>
        <w:top w:val="none" w:sz="0" w:space="0" w:color="auto"/>
        <w:left w:val="none" w:sz="0" w:space="0" w:color="auto"/>
        <w:bottom w:val="none" w:sz="0" w:space="0" w:color="auto"/>
        <w:right w:val="none" w:sz="0" w:space="0" w:color="auto"/>
      </w:divBdr>
    </w:div>
    <w:div w:id="395712776">
      <w:bodyDiv w:val="1"/>
      <w:marLeft w:val="0"/>
      <w:marRight w:val="0"/>
      <w:marTop w:val="0"/>
      <w:marBottom w:val="0"/>
      <w:divBdr>
        <w:top w:val="none" w:sz="0" w:space="0" w:color="auto"/>
        <w:left w:val="none" w:sz="0" w:space="0" w:color="auto"/>
        <w:bottom w:val="none" w:sz="0" w:space="0" w:color="auto"/>
        <w:right w:val="none" w:sz="0" w:space="0" w:color="auto"/>
      </w:divBdr>
    </w:div>
    <w:div w:id="410346609">
      <w:bodyDiv w:val="1"/>
      <w:marLeft w:val="0"/>
      <w:marRight w:val="0"/>
      <w:marTop w:val="0"/>
      <w:marBottom w:val="0"/>
      <w:divBdr>
        <w:top w:val="none" w:sz="0" w:space="0" w:color="auto"/>
        <w:left w:val="none" w:sz="0" w:space="0" w:color="auto"/>
        <w:bottom w:val="none" w:sz="0" w:space="0" w:color="auto"/>
        <w:right w:val="none" w:sz="0" w:space="0" w:color="auto"/>
      </w:divBdr>
    </w:div>
    <w:div w:id="410667269">
      <w:bodyDiv w:val="1"/>
      <w:marLeft w:val="0"/>
      <w:marRight w:val="0"/>
      <w:marTop w:val="0"/>
      <w:marBottom w:val="0"/>
      <w:divBdr>
        <w:top w:val="none" w:sz="0" w:space="0" w:color="auto"/>
        <w:left w:val="none" w:sz="0" w:space="0" w:color="auto"/>
        <w:bottom w:val="none" w:sz="0" w:space="0" w:color="auto"/>
        <w:right w:val="none" w:sz="0" w:space="0" w:color="auto"/>
      </w:divBdr>
    </w:div>
    <w:div w:id="423502651">
      <w:bodyDiv w:val="1"/>
      <w:marLeft w:val="0"/>
      <w:marRight w:val="0"/>
      <w:marTop w:val="0"/>
      <w:marBottom w:val="0"/>
      <w:divBdr>
        <w:top w:val="none" w:sz="0" w:space="0" w:color="auto"/>
        <w:left w:val="none" w:sz="0" w:space="0" w:color="auto"/>
        <w:bottom w:val="none" w:sz="0" w:space="0" w:color="auto"/>
        <w:right w:val="none" w:sz="0" w:space="0" w:color="auto"/>
      </w:divBdr>
    </w:div>
    <w:div w:id="471944762">
      <w:bodyDiv w:val="1"/>
      <w:marLeft w:val="0"/>
      <w:marRight w:val="0"/>
      <w:marTop w:val="0"/>
      <w:marBottom w:val="0"/>
      <w:divBdr>
        <w:top w:val="none" w:sz="0" w:space="0" w:color="auto"/>
        <w:left w:val="none" w:sz="0" w:space="0" w:color="auto"/>
        <w:bottom w:val="none" w:sz="0" w:space="0" w:color="auto"/>
        <w:right w:val="none" w:sz="0" w:space="0" w:color="auto"/>
      </w:divBdr>
    </w:div>
    <w:div w:id="516697713">
      <w:bodyDiv w:val="1"/>
      <w:marLeft w:val="0"/>
      <w:marRight w:val="0"/>
      <w:marTop w:val="0"/>
      <w:marBottom w:val="0"/>
      <w:divBdr>
        <w:top w:val="none" w:sz="0" w:space="0" w:color="auto"/>
        <w:left w:val="none" w:sz="0" w:space="0" w:color="auto"/>
        <w:bottom w:val="none" w:sz="0" w:space="0" w:color="auto"/>
        <w:right w:val="none" w:sz="0" w:space="0" w:color="auto"/>
      </w:divBdr>
    </w:div>
    <w:div w:id="527451684">
      <w:bodyDiv w:val="1"/>
      <w:marLeft w:val="0"/>
      <w:marRight w:val="0"/>
      <w:marTop w:val="0"/>
      <w:marBottom w:val="0"/>
      <w:divBdr>
        <w:top w:val="none" w:sz="0" w:space="0" w:color="auto"/>
        <w:left w:val="none" w:sz="0" w:space="0" w:color="auto"/>
        <w:bottom w:val="none" w:sz="0" w:space="0" w:color="auto"/>
        <w:right w:val="none" w:sz="0" w:space="0" w:color="auto"/>
      </w:divBdr>
    </w:div>
    <w:div w:id="546114496">
      <w:bodyDiv w:val="1"/>
      <w:marLeft w:val="0"/>
      <w:marRight w:val="0"/>
      <w:marTop w:val="0"/>
      <w:marBottom w:val="0"/>
      <w:divBdr>
        <w:top w:val="none" w:sz="0" w:space="0" w:color="auto"/>
        <w:left w:val="none" w:sz="0" w:space="0" w:color="auto"/>
        <w:bottom w:val="none" w:sz="0" w:space="0" w:color="auto"/>
        <w:right w:val="none" w:sz="0" w:space="0" w:color="auto"/>
      </w:divBdr>
    </w:div>
    <w:div w:id="565534563">
      <w:bodyDiv w:val="1"/>
      <w:marLeft w:val="0"/>
      <w:marRight w:val="0"/>
      <w:marTop w:val="0"/>
      <w:marBottom w:val="0"/>
      <w:divBdr>
        <w:top w:val="none" w:sz="0" w:space="0" w:color="auto"/>
        <w:left w:val="none" w:sz="0" w:space="0" w:color="auto"/>
        <w:bottom w:val="none" w:sz="0" w:space="0" w:color="auto"/>
        <w:right w:val="none" w:sz="0" w:space="0" w:color="auto"/>
      </w:divBdr>
    </w:div>
    <w:div w:id="617874224">
      <w:bodyDiv w:val="1"/>
      <w:marLeft w:val="0"/>
      <w:marRight w:val="0"/>
      <w:marTop w:val="0"/>
      <w:marBottom w:val="0"/>
      <w:divBdr>
        <w:top w:val="none" w:sz="0" w:space="0" w:color="auto"/>
        <w:left w:val="none" w:sz="0" w:space="0" w:color="auto"/>
        <w:bottom w:val="none" w:sz="0" w:space="0" w:color="auto"/>
        <w:right w:val="none" w:sz="0" w:space="0" w:color="auto"/>
      </w:divBdr>
    </w:div>
    <w:div w:id="618149402">
      <w:bodyDiv w:val="1"/>
      <w:marLeft w:val="0"/>
      <w:marRight w:val="0"/>
      <w:marTop w:val="0"/>
      <w:marBottom w:val="0"/>
      <w:divBdr>
        <w:top w:val="none" w:sz="0" w:space="0" w:color="auto"/>
        <w:left w:val="none" w:sz="0" w:space="0" w:color="auto"/>
        <w:bottom w:val="none" w:sz="0" w:space="0" w:color="auto"/>
        <w:right w:val="none" w:sz="0" w:space="0" w:color="auto"/>
      </w:divBdr>
    </w:div>
    <w:div w:id="627397181">
      <w:bodyDiv w:val="1"/>
      <w:marLeft w:val="0"/>
      <w:marRight w:val="0"/>
      <w:marTop w:val="0"/>
      <w:marBottom w:val="0"/>
      <w:divBdr>
        <w:top w:val="none" w:sz="0" w:space="0" w:color="auto"/>
        <w:left w:val="none" w:sz="0" w:space="0" w:color="auto"/>
        <w:bottom w:val="none" w:sz="0" w:space="0" w:color="auto"/>
        <w:right w:val="none" w:sz="0" w:space="0" w:color="auto"/>
      </w:divBdr>
    </w:div>
    <w:div w:id="676922755">
      <w:bodyDiv w:val="1"/>
      <w:marLeft w:val="0"/>
      <w:marRight w:val="0"/>
      <w:marTop w:val="0"/>
      <w:marBottom w:val="0"/>
      <w:divBdr>
        <w:top w:val="none" w:sz="0" w:space="0" w:color="auto"/>
        <w:left w:val="none" w:sz="0" w:space="0" w:color="auto"/>
        <w:bottom w:val="none" w:sz="0" w:space="0" w:color="auto"/>
        <w:right w:val="none" w:sz="0" w:space="0" w:color="auto"/>
      </w:divBdr>
    </w:div>
    <w:div w:id="722800682">
      <w:bodyDiv w:val="1"/>
      <w:marLeft w:val="0"/>
      <w:marRight w:val="0"/>
      <w:marTop w:val="0"/>
      <w:marBottom w:val="0"/>
      <w:divBdr>
        <w:top w:val="none" w:sz="0" w:space="0" w:color="auto"/>
        <w:left w:val="none" w:sz="0" w:space="0" w:color="auto"/>
        <w:bottom w:val="none" w:sz="0" w:space="0" w:color="auto"/>
        <w:right w:val="none" w:sz="0" w:space="0" w:color="auto"/>
      </w:divBdr>
    </w:div>
    <w:div w:id="779182619">
      <w:bodyDiv w:val="1"/>
      <w:marLeft w:val="0"/>
      <w:marRight w:val="0"/>
      <w:marTop w:val="0"/>
      <w:marBottom w:val="0"/>
      <w:divBdr>
        <w:top w:val="none" w:sz="0" w:space="0" w:color="auto"/>
        <w:left w:val="none" w:sz="0" w:space="0" w:color="auto"/>
        <w:bottom w:val="none" w:sz="0" w:space="0" w:color="auto"/>
        <w:right w:val="none" w:sz="0" w:space="0" w:color="auto"/>
      </w:divBdr>
    </w:div>
    <w:div w:id="913853184">
      <w:bodyDiv w:val="1"/>
      <w:marLeft w:val="0"/>
      <w:marRight w:val="0"/>
      <w:marTop w:val="0"/>
      <w:marBottom w:val="0"/>
      <w:divBdr>
        <w:top w:val="none" w:sz="0" w:space="0" w:color="auto"/>
        <w:left w:val="none" w:sz="0" w:space="0" w:color="auto"/>
        <w:bottom w:val="none" w:sz="0" w:space="0" w:color="auto"/>
        <w:right w:val="none" w:sz="0" w:space="0" w:color="auto"/>
      </w:divBdr>
    </w:div>
    <w:div w:id="927688430">
      <w:bodyDiv w:val="1"/>
      <w:marLeft w:val="0"/>
      <w:marRight w:val="0"/>
      <w:marTop w:val="0"/>
      <w:marBottom w:val="0"/>
      <w:divBdr>
        <w:top w:val="none" w:sz="0" w:space="0" w:color="auto"/>
        <w:left w:val="none" w:sz="0" w:space="0" w:color="auto"/>
        <w:bottom w:val="none" w:sz="0" w:space="0" w:color="auto"/>
        <w:right w:val="none" w:sz="0" w:space="0" w:color="auto"/>
      </w:divBdr>
    </w:div>
    <w:div w:id="949823581">
      <w:bodyDiv w:val="1"/>
      <w:marLeft w:val="0"/>
      <w:marRight w:val="0"/>
      <w:marTop w:val="0"/>
      <w:marBottom w:val="0"/>
      <w:divBdr>
        <w:top w:val="none" w:sz="0" w:space="0" w:color="auto"/>
        <w:left w:val="none" w:sz="0" w:space="0" w:color="auto"/>
        <w:bottom w:val="none" w:sz="0" w:space="0" w:color="auto"/>
        <w:right w:val="none" w:sz="0" w:space="0" w:color="auto"/>
      </w:divBdr>
    </w:div>
    <w:div w:id="976954097">
      <w:bodyDiv w:val="1"/>
      <w:marLeft w:val="0"/>
      <w:marRight w:val="0"/>
      <w:marTop w:val="0"/>
      <w:marBottom w:val="0"/>
      <w:divBdr>
        <w:top w:val="none" w:sz="0" w:space="0" w:color="auto"/>
        <w:left w:val="none" w:sz="0" w:space="0" w:color="auto"/>
        <w:bottom w:val="none" w:sz="0" w:space="0" w:color="auto"/>
        <w:right w:val="none" w:sz="0" w:space="0" w:color="auto"/>
      </w:divBdr>
    </w:div>
    <w:div w:id="977759118">
      <w:bodyDiv w:val="1"/>
      <w:marLeft w:val="0"/>
      <w:marRight w:val="0"/>
      <w:marTop w:val="0"/>
      <w:marBottom w:val="0"/>
      <w:divBdr>
        <w:top w:val="none" w:sz="0" w:space="0" w:color="auto"/>
        <w:left w:val="none" w:sz="0" w:space="0" w:color="auto"/>
        <w:bottom w:val="none" w:sz="0" w:space="0" w:color="auto"/>
        <w:right w:val="none" w:sz="0" w:space="0" w:color="auto"/>
      </w:divBdr>
    </w:div>
    <w:div w:id="980577216">
      <w:bodyDiv w:val="1"/>
      <w:marLeft w:val="0"/>
      <w:marRight w:val="0"/>
      <w:marTop w:val="0"/>
      <w:marBottom w:val="0"/>
      <w:divBdr>
        <w:top w:val="none" w:sz="0" w:space="0" w:color="auto"/>
        <w:left w:val="none" w:sz="0" w:space="0" w:color="auto"/>
        <w:bottom w:val="none" w:sz="0" w:space="0" w:color="auto"/>
        <w:right w:val="none" w:sz="0" w:space="0" w:color="auto"/>
      </w:divBdr>
    </w:div>
    <w:div w:id="1019619776">
      <w:bodyDiv w:val="1"/>
      <w:marLeft w:val="0"/>
      <w:marRight w:val="0"/>
      <w:marTop w:val="0"/>
      <w:marBottom w:val="0"/>
      <w:divBdr>
        <w:top w:val="none" w:sz="0" w:space="0" w:color="auto"/>
        <w:left w:val="none" w:sz="0" w:space="0" w:color="auto"/>
        <w:bottom w:val="none" w:sz="0" w:space="0" w:color="auto"/>
        <w:right w:val="none" w:sz="0" w:space="0" w:color="auto"/>
      </w:divBdr>
    </w:div>
    <w:div w:id="1038160059">
      <w:bodyDiv w:val="1"/>
      <w:marLeft w:val="0"/>
      <w:marRight w:val="0"/>
      <w:marTop w:val="0"/>
      <w:marBottom w:val="0"/>
      <w:divBdr>
        <w:top w:val="none" w:sz="0" w:space="0" w:color="auto"/>
        <w:left w:val="none" w:sz="0" w:space="0" w:color="auto"/>
        <w:bottom w:val="none" w:sz="0" w:space="0" w:color="auto"/>
        <w:right w:val="none" w:sz="0" w:space="0" w:color="auto"/>
      </w:divBdr>
    </w:div>
    <w:div w:id="1038162881">
      <w:bodyDiv w:val="1"/>
      <w:marLeft w:val="0"/>
      <w:marRight w:val="0"/>
      <w:marTop w:val="0"/>
      <w:marBottom w:val="0"/>
      <w:divBdr>
        <w:top w:val="none" w:sz="0" w:space="0" w:color="auto"/>
        <w:left w:val="none" w:sz="0" w:space="0" w:color="auto"/>
        <w:bottom w:val="none" w:sz="0" w:space="0" w:color="auto"/>
        <w:right w:val="none" w:sz="0" w:space="0" w:color="auto"/>
      </w:divBdr>
    </w:div>
    <w:div w:id="1041788490">
      <w:bodyDiv w:val="1"/>
      <w:marLeft w:val="0"/>
      <w:marRight w:val="0"/>
      <w:marTop w:val="0"/>
      <w:marBottom w:val="0"/>
      <w:divBdr>
        <w:top w:val="none" w:sz="0" w:space="0" w:color="auto"/>
        <w:left w:val="none" w:sz="0" w:space="0" w:color="auto"/>
        <w:bottom w:val="none" w:sz="0" w:space="0" w:color="auto"/>
        <w:right w:val="none" w:sz="0" w:space="0" w:color="auto"/>
      </w:divBdr>
    </w:div>
    <w:div w:id="1051344936">
      <w:bodyDiv w:val="1"/>
      <w:marLeft w:val="0"/>
      <w:marRight w:val="0"/>
      <w:marTop w:val="0"/>
      <w:marBottom w:val="0"/>
      <w:divBdr>
        <w:top w:val="none" w:sz="0" w:space="0" w:color="auto"/>
        <w:left w:val="none" w:sz="0" w:space="0" w:color="auto"/>
        <w:bottom w:val="none" w:sz="0" w:space="0" w:color="auto"/>
        <w:right w:val="none" w:sz="0" w:space="0" w:color="auto"/>
      </w:divBdr>
    </w:div>
    <w:div w:id="1056196562">
      <w:bodyDiv w:val="1"/>
      <w:marLeft w:val="0"/>
      <w:marRight w:val="0"/>
      <w:marTop w:val="0"/>
      <w:marBottom w:val="0"/>
      <w:divBdr>
        <w:top w:val="none" w:sz="0" w:space="0" w:color="auto"/>
        <w:left w:val="none" w:sz="0" w:space="0" w:color="auto"/>
        <w:bottom w:val="none" w:sz="0" w:space="0" w:color="auto"/>
        <w:right w:val="none" w:sz="0" w:space="0" w:color="auto"/>
      </w:divBdr>
    </w:div>
    <w:div w:id="1091924897">
      <w:bodyDiv w:val="1"/>
      <w:marLeft w:val="0"/>
      <w:marRight w:val="0"/>
      <w:marTop w:val="0"/>
      <w:marBottom w:val="0"/>
      <w:divBdr>
        <w:top w:val="none" w:sz="0" w:space="0" w:color="auto"/>
        <w:left w:val="none" w:sz="0" w:space="0" w:color="auto"/>
        <w:bottom w:val="none" w:sz="0" w:space="0" w:color="auto"/>
        <w:right w:val="none" w:sz="0" w:space="0" w:color="auto"/>
      </w:divBdr>
    </w:div>
    <w:div w:id="1118373481">
      <w:bodyDiv w:val="1"/>
      <w:marLeft w:val="0"/>
      <w:marRight w:val="0"/>
      <w:marTop w:val="0"/>
      <w:marBottom w:val="0"/>
      <w:divBdr>
        <w:top w:val="none" w:sz="0" w:space="0" w:color="auto"/>
        <w:left w:val="none" w:sz="0" w:space="0" w:color="auto"/>
        <w:bottom w:val="none" w:sz="0" w:space="0" w:color="auto"/>
        <w:right w:val="none" w:sz="0" w:space="0" w:color="auto"/>
      </w:divBdr>
    </w:div>
    <w:div w:id="1126699586">
      <w:bodyDiv w:val="1"/>
      <w:marLeft w:val="0"/>
      <w:marRight w:val="0"/>
      <w:marTop w:val="0"/>
      <w:marBottom w:val="0"/>
      <w:divBdr>
        <w:top w:val="none" w:sz="0" w:space="0" w:color="auto"/>
        <w:left w:val="none" w:sz="0" w:space="0" w:color="auto"/>
        <w:bottom w:val="none" w:sz="0" w:space="0" w:color="auto"/>
        <w:right w:val="none" w:sz="0" w:space="0" w:color="auto"/>
      </w:divBdr>
    </w:div>
    <w:div w:id="1151097630">
      <w:bodyDiv w:val="1"/>
      <w:marLeft w:val="0"/>
      <w:marRight w:val="0"/>
      <w:marTop w:val="0"/>
      <w:marBottom w:val="0"/>
      <w:divBdr>
        <w:top w:val="none" w:sz="0" w:space="0" w:color="auto"/>
        <w:left w:val="none" w:sz="0" w:space="0" w:color="auto"/>
        <w:bottom w:val="none" w:sz="0" w:space="0" w:color="auto"/>
        <w:right w:val="none" w:sz="0" w:space="0" w:color="auto"/>
      </w:divBdr>
    </w:div>
    <w:div w:id="1153061703">
      <w:bodyDiv w:val="1"/>
      <w:marLeft w:val="0"/>
      <w:marRight w:val="0"/>
      <w:marTop w:val="0"/>
      <w:marBottom w:val="0"/>
      <w:divBdr>
        <w:top w:val="none" w:sz="0" w:space="0" w:color="auto"/>
        <w:left w:val="none" w:sz="0" w:space="0" w:color="auto"/>
        <w:bottom w:val="none" w:sz="0" w:space="0" w:color="auto"/>
        <w:right w:val="none" w:sz="0" w:space="0" w:color="auto"/>
      </w:divBdr>
    </w:div>
    <w:div w:id="1182234408">
      <w:bodyDiv w:val="1"/>
      <w:marLeft w:val="0"/>
      <w:marRight w:val="0"/>
      <w:marTop w:val="0"/>
      <w:marBottom w:val="0"/>
      <w:divBdr>
        <w:top w:val="none" w:sz="0" w:space="0" w:color="auto"/>
        <w:left w:val="none" w:sz="0" w:space="0" w:color="auto"/>
        <w:bottom w:val="none" w:sz="0" w:space="0" w:color="auto"/>
        <w:right w:val="none" w:sz="0" w:space="0" w:color="auto"/>
      </w:divBdr>
    </w:div>
    <w:div w:id="1208571947">
      <w:bodyDiv w:val="1"/>
      <w:marLeft w:val="0"/>
      <w:marRight w:val="0"/>
      <w:marTop w:val="0"/>
      <w:marBottom w:val="0"/>
      <w:divBdr>
        <w:top w:val="none" w:sz="0" w:space="0" w:color="auto"/>
        <w:left w:val="none" w:sz="0" w:space="0" w:color="auto"/>
        <w:bottom w:val="none" w:sz="0" w:space="0" w:color="auto"/>
        <w:right w:val="none" w:sz="0" w:space="0" w:color="auto"/>
      </w:divBdr>
    </w:div>
    <w:div w:id="1212887164">
      <w:bodyDiv w:val="1"/>
      <w:marLeft w:val="0"/>
      <w:marRight w:val="0"/>
      <w:marTop w:val="0"/>
      <w:marBottom w:val="0"/>
      <w:divBdr>
        <w:top w:val="none" w:sz="0" w:space="0" w:color="auto"/>
        <w:left w:val="none" w:sz="0" w:space="0" w:color="auto"/>
        <w:bottom w:val="none" w:sz="0" w:space="0" w:color="auto"/>
        <w:right w:val="none" w:sz="0" w:space="0" w:color="auto"/>
      </w:divBdr>
    </w:div>
    <w:div w:id="1239092651">
      <w:bodyDiv w:val="1"/>
      <w:marLeft w:val="0"/>
      <w:marRight w:val="0"/>
      <w:marTop w:val="0"/>
      <w:marBottom w:val="0"/>
      <w:divBdr>
        <w:top w:val="none" w:sz="0" w:space="0" w:color="auto"/>
        <w:left w:val="none" w:sz="0" w:space="0" w:color="auto"/>
        <w:bottom w:val="none" w:sz="0" w:space="0" w:color="auto"/>
        <w:right w:val="none" w:sz="0" w:space="0" w:color="auto"/>
      </w:divBdr>
    </w:div>
    <w:div w:id="1264610652">
      <w:bodyDiv w:val="1"/>
      <w:marLeft w:val="0"/>
      <w:marRight w:val="0"/>
      <w:marTop w:val="0"/>
      <w:marBottom w:val="0"/>
      <w:divBdr>
        <w:top w:val="none" w:sz="0" w:space="0" w:color="auto"/>
        <w:left w:val="none" w:sz="0" w:space="0" w:color="auto"/>
        <w:bottom w:val="none" w:sz="0" w:space="0" w:color="auto"/>
        <w:right w:val="none" w:sz="0" w:space="0" w:color="auto"/>
      </w:divBdr>
    </w:div>
    <w:div w:id="1265503964">
      <w:bodyDiv w:val="1"/>
      <w:marLeft w:val="0"/>
      <w:marRight w:val="0"/>
      <w:marTop w:val="0"/>
      <w:marBottom w:val="0"/>
      <w:divBdr>
        <w:top w:val="none" w:sz="0" w:space="0" w:color="auto"/>
        <w:left w:val="none" w:sz="0" w:space="0" w:color="auto"/>
        <w:bottom w:val="none" w:sz="0" w:space="0" w:color="auto"/>
        <w:right w:val="none" w:sz="0" w:space="0" w:color="auto"/>
      </w:divBdr>
    </w:div>
    <w:div w:id="1304774797">
      <w:bodyDiv w:val="1"/>
      <w:marLeft w:val="0"/>
      <w:marRight w:val="0"/>
      <w:marTop w:val="0"/>
      <w:marBottom w:val="0"/>
      <w:divBdr>
        <w:top w:val="none" w:sz="0" w:space="0" w:color="auto"/>
        <w:left w:val="none" w:sz="0" w:space="0" w:color="auto"/>
        <w:bottom w:val="none" w:sz="0" w:space="0" w:color="auto"/>
        <w:right w:val="none" w:sz="0" w:space="0" w:color="auto"/>
      </w:divBdr>
    </w:div>
    <w:div w:id="1318222340">
      <w:bodyDiv w:val="1"/>
      <w:marLeft w:val="0"/>
      <w:marRight w:val="0"/>
      <w:marTop w:val="0"/>
      <w:marBottom w:val="0"/>
      <w:divBdr>
        <w:top w:val="none" w:sz="0" w:space="0" w:color="auto"/>
        <w:left w:val="none" w:sz="0" w:space="0" w:color="auto"/>
        <w:bottom w:val="none" w:sz="0" w:space="0" w:color="auto"/>
        <w:right w:val="none" w:sz="0" w:space="0" w:color="auto"/>
      </w:divBdr>
    </w:div>
    <w:div w:id="1321078118">
      <w:bodyDiv w:val="1"/>
      <w:marLeft w:val="0"/>
      <w:marRight w:val="0"/>
      <w:marTop w:val="0"/>
      <w:marBottom w:val="0"/>
      <w:divBdr>
        <w:top w:val="none" w:sz="0" w:space="0" w:color="auto"/>
        <w:left w:val="none" w:sz="0" w:space="0" w:color="auto"/>
        <w:bottom w:val="none" w:sz="0" w:space="0" w:color="auto"/>
        <w:right w:val="none" w:sz="0" w:space="0" w:color="auto"/>
      </w:divBdr>
    </w:div>
    <w:div w:id="1386104099">
      <w:bodyDiv w:val="1"/>
      <w:marLeft w:val="0"/>
      <w:marRight w:val="0"/>
      <w:marTop w:val="0"/>
      <w:marBottom w:val="0"/>
      <w:divBdr>
        <w:top w:val="none" w:sz="0" w:space="0" w:color="auto"/>
        <w:left w:val="none" w:sz="0" w:space="0" w:color="auto"/>
        <w:bottom w:val="none" w:sz="0" w:space="0" w:color="auto"/>
        <w:right w:val="none" w:sz="0" w:space="0" w:color="auto"/>
      </w:divBdr>
    </w:div>
    <w:div w:id="1394353789">
      <w:bodyDiv w:val="1"/>
      <w:marLeft w:val="0"/>
      <w:marRight w:val="0"/>
      <w:marTop w:val="0"/>
      <w:marBottom w:val="0"/>
      <w:divBdr>
        <w:top w:val="none" w:sz="0" w:space="0" w:color="auto"/>
        <w:left w:val="none" w:sz="0" w:space="0" w:color="auto"/>
        <w:bottom w:val="none" w:sz="0" w:space="0" w:color="auto"/>
        <w:right w:val="none" w:sz="0" w:space="0" w:color="auto"/>
      </w:divBdr>
    </w:div>
    <w:div w:id="1421029487">
      <w:bodyDiv w:val="1"/>
      <w:marLeft w:val="0"/>
      <w:marRight w:val="0"/>
      <w:marTop w:val="0"/>
      <w:marBottom w:val="0"/>
      <w:divBdr>
        <w:top w:val="none" w:sz="0" w:space="0" w:color="auto"/>
        <w:left w:val="none" w:sz="0" w:space="0" w:color="auto"/>
        <w:bottom w:val="none" w:sz="0" w:space="0" w:color="auto"/>
        <w:right w:val="none" w:sz="0" w:space="0" w:color="auto"/>
      </w:divBdr>
    </w:div>
    <w:div w:id="1465394013">
      <w:bodyDiv w:val="1"/>
      <w:marLeft w:val="0"/>
      <w:marRight w:val="0"/>
      <w:marTop w:val="0"/>
      <w:marBottom w:val="0"/>
      <w:divBdr>
        <w:top w:val="none" w:sz="0" w:space="0" w:color="auto"/>
        <w:left w:val="none" w:sz="0" w:space="0" w:color="auto"/>
        <w:bottom w:val="none" w:sz="0" w:space="0" w:color="auto"/>
        <w:right w:val="none" w:sz="0" w:space="0" w:color="auto"/>
      </w:divBdr>
    </w:div>
    <w:div w:id="1479689517">
      <w:bodyDiv w:val="1"/>
      <w:marLeft w:val="0"/>
      <w:marRight w:val="0"/>
      <w:marTop w:val="0"/>
      <w:marBottom w:val="0"/>
      <w:divBdr>
        <w:top w:val="none" w:sz="0" w:space="0" w:color="auto"/>
        <w:left w:val="none" w:sz="0" w:space="0" w:color="auto"/>
        <w:bottom w:val="none" w:sz="0" w:space="0" w:color="auto"/>
        <w:right w:val="none" w:sz="0" w:space="0" w:color="auto"/>
      </w:divBdr>
    </w:div>
    <w:div w:id="1492060257">
      <w:bodyDiv w:val="1"/>
      <w:marLeft w:val="0"/>
      <w:marRight w:val="0"/>
      <w:marTop w:val="0"/>
      <w:marBottom w:val="0"/>
      <w:divBdr>
        <w:top w:val="none" w:sz="0" w:space="0" w:color="auto"/>
        <w:left w:val="none" w:sz="0" w:space="0" w:color="auto"/>
        <w:bottom w:val="none" w:sz="0" w:space="0" w:color="auto"/>
        <w:right w:val="none" w:sz="0" w:space="0" w:color="auto"/>
      </w:divBdr>
    </w:div>
    <w:div w:id="1547109942">
      <w:bodyDiv w:val="1"/>
      <w:marLeft w:val="0"/>
      <w:marRight w:val="0"/>
      <w:marTop w:val="0"/>
      <w:marBottom w:val="0"/>
      <w:divBdr>
        <w:top w:val="none" w:sz="0" w:space="0" w:color="auto"/>
        <w:left w:val="none" w:sz="0" w:space="0" w:color="auto"/>
        <w:bottom w:val="none" w:sz="0" w:space="0" w:color="auto"/>
        <w:right w:val="none" w:sz="0" w:space="0" w:color="auto"/>
      </w:divBdr>
    </w:div>
    <w:div w:id="1569000712">
      <w:bodyDiv w:val="1"/>
      <w:marLeft w:val="0"/>
      <w:marRight w:val="0"/>
      <w:marTop w:val="0"/>
      <w:marBottom w:val="0"/>
      <w:divBdr>
        <w:top w:val="none" w:sz="0" w:space="0" w:color="auto"/>
        <w:left w:val="none" w:sz="0" w:space="0" w:color="auto"/>
        <w:bottom w:val="none" w:sz="0" w:space="0" w:color="auto"/>
        <w:right w:val="none" w:sz="0" w:space="0" w:color="auto"/>
      </w:divBdr>
    </w:div>
    <w:div w:id="1575891473">
      <w:bodyDiv w:val="1"/>
      <w:marLeft w:val="0"/>
      <w:marRight w:val="0"/>
      <w:marTop w:val="0"/>
      <w:marBottom w:val="0"/>
      <w:divBdr>
        <w:top w:val="none" w:sz="0" w:space="0" w:color="auto"/>
        <w:left w:val="none" w:sz="0" w:space="0" w:color="auto"/>
        <w:bottom w:val="none" w:sz="0" w:space="0" w:color="auto"/>
        <w:right w:val="none" w:sz="0" w:space="0" w:color="auto"/>
      </w:divBdr>
    </w:div>
    <w:div w:id="1597707739">
      <w:bodyDiv w:val="1"/>
      <w:marLeft w:val="0"/>
      <w:marRight w:val="0"/>
      <w:marTop w:val="0"/>
      <w:marBottom w:val="0"/>
      <w:divBdr>
        <w:top w:val="none" w:sz="0" w:space="0" w:color="auto"/>
        <w:left w:val="none" w:sz="0" w:space="0" w:color="auto"/>
        <w:bottom w:val="none" w:sz="0" w:space="0" w:color="auto"/>
        <w:right w:val="none" w:sz="0" w:space="0" w:color="auto"/>
      </w:divBdr>
    </w:div>
    <w:div w:id="1620524558">
      <w:bodyDiv w:val="1"/>
      <w:marLeft w:val="0"/>
      <w:marRight w:val="0"/>
      <w:marTop w:val="0"/>
      <w:marBottom w:val="0"/>
      <w:divBdr>
        <w:top w:val="none" w:sz="0" w:space="0" w:color="auto"/>
        <w:left w:val="none" w:sz="0" w:space="0" w:color="auto"/>
        <w:bottom w:val="none" w:sz="0" w:space="0" w:color="auto"/>
        <w:right w:val="none" w:sz="0" w:space="0" w:color="auto"/>
      </w:divBdr>
    </w:div>
    <w:div w:id="1666086073">
      <w:bodyDiv w:val="1"/>
      <w:marLeft w:val="0"/>
      <w:marRight w:val="0"/>
      <w:marTop w:val="0"/>
      <w:marBottom w:val="0"/>
      <w:divBdr>
        <w:top w:val="none" w:sz="0" w:space="0" w:color="auto"/>
        <w:left w:val="none" w:sz="0" w:space="0" w:color="auto"/>
        <w:bottom w:val="none" w:sz="0" w:space="0" w:color="auto"/>
        <w:right w:val="none" w:sz="0" w:space="0" w:color="auto"/>
      </w:divBdr>
    </w:div>
    <w:div w:id="1709068254">
      <w:bodyDiv w:val="1"/>
      <w:marLeft w:val="0"/>
      <w:marRight w:val="0"/>
      <w:marTop w:val="0"/>
      <w:marBottom w:val="0"/>
      <w:divBdr>
        <w:top w:val="none" w:sz="0" w:space="0" w:color="auto"/>
        <w:left w:val="none" w:sz="0" w:space="0" w:color="auto"/>
        <w:bottom w:val="none" w:sz="0" w:space="0" w:color="auto"/>
        <w:right w:val="none" w:sz="0" w:space="0" w:color="auto"/>
      </w:divBdr>
    </w:div>
    <w:div w:id="1736510159">
      <w:bodyDiv w:val="1"/>
      <w:marLeft w:val="0"/>
      <w:marRight w:val="0"/>
      <w:marTop w:val="0"/>
      <w:marBottom w:val="0"/>
      <w:divBdr>
        <w:top w:val="none" w:sz="0" w:space="0" w:color="auto"/>
        <w:left w:val="none" w:sz="0" w:space="0" w:color="auto"/>
        <w:bottom w:val="none" w:sz="0" w:space="0" w:color="auto"/>
        <w:right w:val="none" w:sz="0" w:space="0" w:color="auto"/>
      </w:divBdr>
    </w:div>
    <w:div w:id="1739941509">
      <w:bodyDiv w:val="1"/>
      <w:marLeft w:val="0"/>
      <w:marRight w:val="0"/>
      <w:marTop w:val="0"/>
      <w:marBottom w:val="0"/>
      <w:divBdr>
        <w:top w:val="none" w:sz="0" w:space="0" w:color="auto"/>
        <w:left w:val="none" w:sz="0" w:space="0" w:color="auto"/>
        <w:bottom w:val="none" w:sz="0" w:space="0" w:color="auto"/>
        <w:right w:val="none" w:sz="0" w:space="0" w:color="auto"/>
      </w:divBdr>
    </w:div>
    <w:div w:id="1763377812">
      <w:bodyDiv w:val="1"/>
      <w:marLeft w:val="0"/>
      <w:marRight w:val="0"/>
      <w:marTop w:val="0"/>
      <w:marBottom w:val="0"/>
      <w:divBdr>
        <w:top w:val="none" w:sz="0" w:space="0" w:color="auto"/>
        <w:left w:val="none" w:sz="0" w:space="0" w:color="auto"/>
        <w:bottom w:val="none" w:sz="0" w:space="0" w:color="auto"/>
        <w:right w:val="none" w:sz="0" w:space="0" w:color="auto"/>
      </w:divBdr>
    </w:div>
    <w:div w:id="1781097773">
      <w:bodyDiv w:val="1"/>
      <w:marLeft w:val="0"/>
      <w:marRight w:val="0"/>
      <w:marTop w:val="0"/>
      <w:marBottom w:val="0"/>
      <w:divBdr>
        <w:top w:val="none" w:sz="0" w:space="0" w:color="auto"/>
        <w:left w:val="none" w:sz="0" w:space="0" w:color="auto"/>
        <w:bottom w:val="none" w:sz="0" w:space="0" w:color="auto"/>
        <w:right w:val="none" w:sz="0" w:space="0" w:color="auto"/>
      </w:divBdr>
    </w:div>
    <w:div w:id="1787692773">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817139">
      <w:bodyDiv w:val="1"/>
      <w:marLeft w:val="0"/>
      <w:marRight w:val="0"/>
      <w:marTop w:val="0"/>
      <w:marBottom w:val="0"/>
      <w:divBdr>
        <w:top w:val="none" w:sz="0" w:space="0" w:color="auto"/>
        <w:left w:val="none" w:sz="0" w:space="0" w:color="auto"/>
        <w:bottom w:val="none" w:sz="0" w:space="0" w:color="auto"/>
        <w:right w:val="none" w:sz="0" w:space="0" w:color="auto"/>
      </w:divBdr>
    </w:div>
    <w:div w:id="1823696397">
      <w:bodyDiv w:val="1"/>
      <w:marLeft w:val="0"/>
      <w:marRight w:val="0"/>
      <w:marTop w:val="0"/>
      <w:marBottom w:val="0"/>
      <w:divBdr>
        <w:top w:val="none" w:sz="0" w:space="0" w:color="auto"/>
        <w:left w:val="none" w:sz="0" w:space="0" w:color="auto"/>
        <w:bottom w:val="none" w:sz="0" w:space="0" w:color="auto"/>
        <w:right w:val="none" w:sz="0" w:space="0" w:color="auto"/>
      </w:divBdr>
    </w:div>
    <w:div w:id="1839735706">
      <w:bodyDiv w:val="1"/>
      <w:marLeft w:val="0"/>
      <w:marRight w:val="0"/>
      <w:marTop w:val="0"/>
      <w:marBottom w:val="0"/>
      <w:divBdr>
        <w:top w:val="none" w:sz="0" w:space="0" w:color="auto"/>
        <w:left w:val="none" w:sz="0" w:space="0" w:color="auto"/>
        <w:bottom w:val="none" w:sz="0" w:space="0" w:color="auto"/>
        <w:right w:val="none" w:sz="0" w:space="0" w:color="auto"/>
      </w:divBdr>
    </w:div>
    <w:div w:id="1855797884">
      <w:bodyDiv w:val="1"/>
      <w:marLeft w:val="0"/>
      <w:marRight w:val="0"/>
      <w:marTop w:val="0"/>
      <w:marBottom w:val="0"/>
      <w:divBdr>
        <w:top w:val="none" w:sz="0" w:space="0" w:color="auto"/>
        <w:left w:val="none" w:sz="0" w:space="0" w:color="auto"/>
        <w:bottom w:val="none" w:sz="0" w:space="0" w:color="auto"/>
        <w:right w:val="none" w:sz="0" w:space="0" w:color="auto"/>
      </w:divBdr>
    </w:div>
    <w:div w:id="1873805460">
      <w:bodyDiv w:val="1"/>
      <w:marLeft w:val="0"/>
      <w:marRight w:val="0"/>
      <w:marTop w:val="0"/>
      <w:marBottom w:val="0"/>
      <w:divBdr>
        <w:top w:val="none" w:sz="0" w:space="0" w:color="auto"/>
        <w:left w:val="none" w:sz="0" w:space="0" w:color="auto"/>
        <w:bottom w:val="none" w:sz="0" w:space="0" w:color="auto"/>
        <w:right w:val="none" w:sz="0" w:space="0" w:color="auto"/>
      </w:divBdr>
    </w:div>
    <w:div w:id="1875540625">
      <w:bodyDiv w:val="1"/>
      <w:marLeft w:val="0"/>
      <w:marRight w:val="0"/>
      <w:marTop w:val="0"/>
      <w:marBottom w:val="0"/>
      <w:divBdr>
        <w:top w:val="none" w:sz="0" w:space="0" w:color="auto"/>
        <w:left w:val="none" w:sz="0" w:space="0" w:color="auto"/>
        <w:bottom w:val="none" w:sz="0" w:space="0" w:color="auto"/>
        <w:right w:val="none" w:sz="0" w:space="0" w:color="auto"/>
      </w:divBdr>
    </w:div>
    <w:div w:id="1927493524">
      <w:bodyDiv w:val="1"/>
      <w:marLeft w:val="0"/>
      <w:marRight w:val="0"/>
      <w:marTop w:val="0"/>
      <w:marBottom w:val="0"/>
      <w:divBdr>
        <w:top w:val="none" w:sz="0" w:space="0" w:color="auto"/>
        <w:left w:val="none" w:sz="0" w:space="0" w:color="auto"/>
        <w:bottom w:val="none" w:sz="0" w:space="0" w:color="auto"/>
        <w:right w:val="none" w:sz="0" w:space="0" w:color="auto"/>
      </w:divBdr>
    </w:div>
    <w:div w:id="1948148443">
      <w:bodyDiv w:val="1"/>
      <w:marLeft w:val="0"/>
      <w:marRight w:val="0"/>
      <w:marTop w:val="0"/>
      <w:marBottom w:val="0"/>
      <w:divBdr>
        <w:top w:val="none" w:sz="0" w:space="0" w:color="auto"/>
        <w:left w:val="none" w:sz="0" w:space="0" w:color="auto"/>
        <w:bottom w:val="none" w:sz="0" w:space="0" w:color="auto"/>
        <w:right w:val="none" w:sz="0" w:space="0" w:color="auto"/>
      </w:divBdr>
    </w:div>
    <w:div w:id="1948850914">
      <w:bodyDiv w:val="1"/>
      <w:marLeft w:val="0"/>
      <w:marRight w:val="0"/>
      <w:marTop w:val="0"/>
      <w:marBottom w:val="0"/>
      <w:divBdr>
        <w:top w:val="none" w:sz="0" w:space="0" w:color="auto"/>
        <w:left w:val="none" w:sz="0" w:space="0" w:color="auto"/>
        <w:bottom w:val="none" w:sz="0" w:space="0" w:color="auto"/>
        <w:right w:val="none" w:sz="0" w:space="0" w:color="auto"/>
      </w:divBdr>
    </w:div>
    <w:div w:id="2025471693">
      <w:bodyDiv w:val="1"/>
      <w:marLeft w:val="0"/>
      <w:marRight w:val="0"/>
      <w:marTop w:val="0"/>
      <w:marBottom w:val="0"/>
      <w:divBdr>
        <w:top w:val="none" w:sz="0" w:space="0" w:color="auto"/>
        <w:left w:val="none" w:sz="0" w:space="0" w:color="auto"/>
        <w:bottom w:val="none" w:sz="0" w:space="0" w:color="auto"/>
        <w:right w:val="none" w:sz="0" w:space="0" w:color="auto"/>
      </w:divBdr>
    </w:div>
    <w:div w:id="2058386767">
      <w:bodyDiv w:val="1"/>
      <w:marLeft w:val="0"/>
      <w:marRight w:val="0"/>
      <w:marTop w:val="0"/>
      <w:marBottom w:val="0"/>
      <w:divBdr>
        <w:top w:val="none" w:sz="0" w:space="0" w:color="auto"/>
        <w:left w:val="none" w:sz="0" w:space="0" w:color="auto"/>
        <w:bottom w:val="none" w:sz="0" w:space="0" w:color="auto"/>
        <w:right w:val="none" w:sz="0" w:space="0" w:color="auto"/>
      </w:divBdr>
    </w:div>
    <w:div w:id="2074040932">
      <w:bodyDiv w:val="1"/>
      <w:marLeft w:val="0"/>
      <w:marRight w:val="0"/>
      <w:marTop w:val="0"/>
      <w:marBottom w:val="0"/>
      <w:divBdr>
        <w:top w:val="none" w:sz="0" w:space="0" w:color="auto"/>
        <w:left w:val="none" w:sz="0" w:space="0" w:color="auto"/>
        <w:bottom w:val="none" w:sz="0" w:space="0" w:color="auto"/>
        <w:right w:val="none" w:sz="0" w:space="0" w:color="auto"/>
      </w:divBdr>
    </w:div>
    <w:div w:id="2091272740">
      <w:bodyDiv w:val="1"/>
      <w:marLeft w:val="0"/>
      <w:marRight w:val="0"/>
      <w:marTop w:val="0"/>
      <w:marBottom w:val="0"/>
      <w:divBdr>
        <w:top w:val="none" w:sz="0" w:space="0" w:color="auto"/>
        <w:left w:val="none" w:sz="0" w:space="0" w:color="auto"/>
        <w:bottom w:val="none" w:sz="0" w:space="0" w:color="auto"/>
        <w:right w:val="none" w:sz="0" w:space="0" w:color="auto"/>
      </w:divBdr>
    </w:div>
    <w:div w:id="2098096006">
      <w:bodyDiv w:val="1"/>
      <w:marLeft w:val="0"/>
      <w:marRight w:val="0"/>
      <w:marTop w:val="0"/>
      <w:marBottom w:val="0"/>
      <w:divBdr>
        <w:top w:val="none" w:sz="0" w:space="0" w:color="auto"/>
        <w:left w:val="none" w:sz="0" w:space="0" w:color="auto"/>
        <w:bottom w:val="none" w:sz="0" w:space="0" w:color="auto"/>
        <w:right w:val="none" w:sz="0" w:space="0" w:color="auto"/>
      </w:divBdr>
    </w:div>
    <w:div w:id="2107531531">
      <w:bodyDiv w:val="1"/>
      <w:marLeft w:val="0"/>
      <w:marRight w:val="0"/>
      <w:marTop w:val="0"/>
      <w:marBottom w:val="0"/>
      <w:divBdr>
        <w:top w:val="none" w:sz="0" w:space="0" w:color="auto"/>
        <w:left w:val="none" w:sz="0" w:space="0" w:color="auto"/>
        <w:bottom w:val="none" w:sz="0" w:space="0" w:color="auto"/>
        <w:right w:val="none" w:sz="0" w:space="0" w:color="auto"/>
      </w:divBdr>
    </w:div>
    <w:div w:id="2112047851">
      <w:bodyDiv w:val="1"/>
      <w:marLeft w:val="0"/>
      <w:marRight w:val="0"/>
      <w:marTop w:val="0"/>
      <w:marBottom w:val="0"/>
      <w:divBdr>
        <w:top w:val="none" w:sz="0" w:space="0" w:color="auto"/>
        <w:left w:val="none" w:sz="0" w:space="0" w:color="auto"/>
        <w:bottom w:val="none" w:sz="0" w:space="0" w:color="auto"/>
        <w:right w:val="none" w:sz="0" w:space="0" w:color="auto"/>
      </w:divBdr>
    </w:div>
    <w:div w:id="2112240865">
      <w:bodyDiv w:val="1"/>
      <w:marLeft w:val="0"/>
      <w:marRight w:val="0"/>
      <w:marTop w:val="0"/>
      <w:marBottom w:val="0"/>
      <w:divBdr>
        <w:top w:val="none" w:sz="0" w:space="0" w:color="auto"/>
        <w:left w:val="none" w:sz="0" w:space="0" w:color="auto"/>
        <w:bottom w:val="none" w:sz="0" w:space="0" w:color="auto"/>
        <w:right w:val="none" w:sz="0" w:space="0" w:color="auto"/>
      </w:divBdr>
    </w:div>
    <w:div w:id="2112242984">
      <w:bodyDiv w:val="1"/>
      <w:marLeft w:val="0"/>
      <w:marRight w:val="0"/>
      <w:marTop w:val="0"/>
      <w:marBottom w:val="0"/>
      <w:divBdr>
        <w:top w:val="none" w:sz="0" w:space="0" w:color="auto"/>
        <w:left w:val="none" w:sz="0" w:space="0" w:color="auto"/>
        <w:bottom w:val="none" w:sz="0" w:space="0" w:color="auto"/>
        <w:right w:val="none" w:sz="0" w:space="0" w:color="auto"/>
      </w:divBdr>
    </w:div>
    <w:div w:id="2137522337">
      <w:bodyDiv w:val="1"/>
      <w:marLeft w:val="0"/>
      <w:marRight w:val="0"/>
      <w:marTop w:val="0"/>
      <w:marBottom w:val="0"/>
      <w:divBdr>
        <w:top w:val="none" w:sz="0" w:space="0" w:color="auto"/>
        <w:left w:val="none" w:sz="0" w:space="0" w:color="auto"/>
        <w:bottom w:val="none" w:sz="0" w:space="0" w:color="auto"/>
        <w:right w:val="none" w:sz="0" w:space="0" w:color="auto"/>
      </w:divBdr>
    </w:div>
    <w:div w:id="21446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DrV95</b:Tag>
    <b:SourceType>DocumentFromInternetSite</b:SourceType>
    <b:Guid>{10A139BE-6368-4463-B29B-ADE0BA5990E3}</b:Guid>
    <b:Title>https://omim.org/entry/601664</b:Title>
    <b:Year>1995</b:Year>
    <b:Author>
      <b:Author>
        <b:NameList>
          <b:Person>
            <b:Last>McKusick</b:Last>
            <b:First>Dr.</b:First>
            <b:Middle>Victor A.</b:Middle>
          </b:Person>
        </b:NameList>
      </b:Author>
    </b:Author>
    <b:InternetSiteTitle>https://omim.org/ </b:InternetSiteTitle>
    <b:RefOrder>2</b:RefOrder>
  </b:Source>
  <b:Source>
    <b:Tag>Nik17</b:Tag>
    <b:SourceType>Report</b:SourceType>
    <b:Guid>{E6C4FF3A-74EA-4BFA-B6B8-717205886FD1}</b:Guid>
    <b:Title>Genetische Mutaties. Course 2</b:Title>
    <b:Year>2017</b:Year>
    <b:Author>
      <b:Author>
        <b:NameList>
          <b:Person>
            <b:Last>Olde-loohuis</b:Last>
            <b:First>Nikkie</b:First>
          </b:Person>
        </b:NameList>
      </b:Author>
    </b:Author>
    <b:Publisher>HAN</b:Publisher>
    <b:City>Nijmegen</b:City>
    <b:RefOrder>4</b:RefOrder>
  </b:Source>
  <b:Source>
    <b:Tag>Jer15</b:Tag>
    <b:SourceType>InternetSite</b:SourceType>
    <b:Guid>{77547210-2897-41B3-87B6-222A11285B4D}</b:Guid>
    <b:Author>
      <b:Author>
        <b:NameList>
          <b:Person>
            <b:Last>Schoales</b:Last>
            <b:First>Jeremy</b:First>
          </b:Person>
        </b:NameList>
      </b:Author>
    </b:Author>
    <b:Title>How does Sanger sequencing work?</b:Title>
    <b:InternetSiteTitle>ThermoFisher SCIENTIFIC</b:InternetSiteTitle>
    <b:Year>2015</b:Year>
    <b:Month>06</b:Month>
    <b:Day>17</b:Day>
    <b:URL>https://www.thermofisher.com/blog/behindthebench/how-does-sanger-sequencing-work/</b:URL>
    <b:RefOrder>5</b:RefOrder>
  </b:Source>
  <b:Source>
    <b:Tag>GPJ98</b:Tag>
    <b:SourceType>DocumentFromInternetSite</b:SourceType>
    <b:Guid>{74A27685-65B2-424F-96A0-A53F866B5654}</b:Guid>
    <b:Title>Segregation analyses</b:Title>
    <b:InternetSiteTitle>NCBI</b:InternetSiteTitle>
    <b:Year>1998</b:Year>
    <b:Month>Oktober</b:Month>
    <b:URL>https://www.ncbi.nlm.nih.gov/pmc/articles/PMC1377507/</b:URL>
    <b:Author>
      <b:Author>
        <b:NameList>
          <b:Person>
            <b:Last>G.P.Jarvik</b:Last>
          </b:Person>
        </b:NameList>
      </b:Author>
    </b:Author>
    <b:RefOrder>1</b:RefOrder>
  </b:Source>
  <b:Source>
    <b:Tag>ill</b:Tag>
    <b:SourceType>InternetSite</b:SourceType>
    <b:Guid>{9A25B19C-A9AD-408C-8506-85AD822FBEC5}</b:Guid>
    <b:Title>Targeted resequencing</b:Title>
    <b:InternetSiteTitle>illumina</b:InternetSiteTitle>
    <b:URL>https://www.illumina.com/techniques/sequencing/dna-sequencing/targeted-resequencing/targeted-panels.html</b:URL>
    <b:Author>
      <b:Author>
        <b:NameList>
          <b:Person>
            <b:Last>illumina</b:Last>
          </b:Person>
        </b:NameList>
      </b:Author>
    </b:Author>
    <b:RefOrder>10</b:RefOrder>
  </b:Source>
  <b:Source>
    <b:Tag>ill1</b:Tag>
    <b:SourceType>InternetSite</b:SourceType>
    <b:Guid>{4A6BB717-EC4C-4541-8DB3-227303C64207}</b:Guid>
    <b:Author>
      <b:Author>
        <b:NameList>
          <b:Person>
            <b:Last>illumina</b:Last>
          </b:Person>
        </b:NameList>
      </b:Author>
    </b:Author>
    <b:Title>Exome sequencing</b:Title>
    <b:InternetSiteTitle>illumina</b:InternetSiteTitle>
    <b:URL>https://www.illumina.com/techniques/sequencing/dna-sequencing/targeted-resequencing/exome-sequencing.html</b:URL>
    <b:RefOrder>7</b:RefOrder>
  </b:Source>
  <b:Source>
    <b:Tag>ill2</b:Tag>
    <b:SourceType>InternetSite</b:SourceType>
    <b:Guid>{313A554E-7DF9-4B8B-99F4-3B58B2B17013}</b:Guid>
    <b:Title>Targeted exome sequencen</b:Title>
    <b:InternetSiteTitle>illumina</b:InternetSiteTitle>
    <b:URL>https://www.illumina.com/techniques/sequencing/dna-sequencing/targeted-resequencing/targeted-panels.html</b:URL>
    <b:Author>
      <b:Author>
        <b:NameList>
          <b:Person>
            <b:Last>illumina</b:Last>
          </b:Person>
        </b:NameList>
      </b:Author>
    </b:Author>
    <b:RefOrder>6</b:RefOrder>
  </b:Source>
  <b:Source>
    <b:Tag>And06</b:Tag>
    <b:SourceType>InternetSite</b:SourceType>
    <b:Guid>{0555AD0E-15AE-4A9F-B18A-2F1E33D40714}</b:Guid>
    <b:Title>Primer3Plus</b:Title>
    <b:InternetSiteTitle>Primer3Plus</b:InternetSiteTitle>
    <b:Year>2006</b:Year>
    <b:URL>www.bioinformatics.nl/cgi-bin/primer3plus/primer3plus.cgi</b:URL>
    <b:Author>
      <b:Author>
        <b:NameList>
          <b:Person>
            <b:Last>Nijveen</b:Last>
            <b:First>Andreas</b:First>
            <b:Middle>Untergasser and Harm</b:Middle>
          </b:Person>
        </b:NameList>
      </b:Author>
    </b:Author>
    <b:RefOrder>3</b:RefOrder>
  </b:Source>
  <b:Source>
    <b:Tag>Agn</b:Tag>
    <b:SourceType>InternetSite</b:SourceType>
    <b:Guid>{1C7AD468-1E93-4D89-AC15-1F7EF6AF8A0F}</b:Guid>
    <b:Author>
      <b:Author>
        <b:NameList>
          <b:Person>
            <b:Last>Agnes Chan</b:Last>
            <b:First>PhD</b:First>
          </b:Person>
        </b:NameList>
      </b:Author>
    </b:Author>
    <b:InternetSiteTitle>SIFT</b:InternetSiteTitle>
    <b:URL>sift.jcvi.org/</b:URL>
    <b:RefOrder>8</b:RefOrder>
  </b:Source>
  <b:Source>
    <b:Tag>Adz10</b:Tag>
    <b:SourceType>InternetSite</b:SourceType>
    <b:Guid>{C5DC54E8-FC87-4263-984B-D44AEA61D02C}</b:Guid>
    <b:Author>
      <b:Author>
        <b:NameList>
          <b:Person>
            <b:Last>Adzhubei IA</b:Last>
            <b:First>Schmidt</b:First>
            <b:Middle>S, Peshkin L, Ramensky VE, Gerasimova A, Bork P, Kondrashov AS, Sunyaev SR. Nat Methods 7(4):248-249 (2010)</b:Middle>
          </b:Person>
        </b:NameList>
      </b:Author>
    </b:Author>
    <b:Title>PolyPhen-2 human nsSNPs</b:Title>
    <b:InternetSiteTitle>PolyPhen-2</b:InternetSiteTitle>
    <b:Year>2010</b:Year>
    <b:URL>http://genetics.bwh.harvard.edu/pph2/</b:URL>
    <b:RefOrder>9</b:RefOrder>
  </b:Source>
</b:Sources>
</file>

<file path=customXml/itemProps1.xml><?xml version="1.0" encoding="utf-8"?>
<ds:datastoreItem xmlns:ds="http://schemas.openxmlformats.org/officeDocument/2006/customXml" ds:itemID="{0538D36A-86B0-44D2-82D8-32ABF2FD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6852</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Verhalle</dc:creator>
  <cp:lastModifiedBy>Valerie Verhalle</cp:lastModifiedBy>
  <cp:revision>2</cp:revision>
  <dcterms:created xsi:type="dcterms:W3CDTF">2018-01-19T07:05:00Z</dcterms:created>
  <dcterms:modified xsi:type="dcterms:W3CDTF">2018-01-19T07:05:00Z</dcterms:modified>
</cp:coreProperties>
</file>