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5C0F" w:rsidRPr="00897933" w:rsidRDefault="000F0EB3" w:rsidP="000F0EB3">
      <w:pPr>
        <w:pStyle w:val="Kop1"/>
      </w:pPr>
      <w:bookmarkStart w:id="0" w:name="_GoBack"/>
      <w:bookmarkEnd w:id="0"/>
      <w:r w:rsidRPr="00897933">
        <w:t>weektaak 2 blok 2</w:t>
      </w:r>
    </w:p>
    <w:p w:rsidR="000F0EB3" w:rsidRPr="00897933" w:rsidRDefault="000F0EB3" w:rsidP="000F0EB3">
      <w:pPr>
        <w:pStyle w:val="Kop2"/>
      </w:pPr>
      <w:r w:rsidRPr="00897933">
        <w:t>opdracht 2</w:t>
      </w:r>
    </w:p>
    <w:p w:rsidR="00897933" w:rsidRDefault="000F0EB3" w:rsidP="000F0EB3">
      <w:r w:rsidRPr="00FA572A">
        <w:rPr>
          <w:b/>
        </w:rPr>
        <w:t>Kies een van de kandidaatgenen die volgens OMIM de ziekte, die je op basis van de syptomen hebt gediagnosticeerd, kan veroorzaken.</w:t>
      </w:r>
      <w:r w:rsidR="00FA572A">
        <w:br/>
        <w:t>SNRNP200</w:t>
      </w:r>
      <w:r w:rsidR="00897933">
        <w:br/>
      </w:r>
      <w:hyperlink r:id="rId4" w:history="1">
        <w:r w:rsidR="00897933" w:rsidRPr="00000AC0">
          <w:rPr>
            <w:rStyle w:val="Hyperlink"/>
          </w:rPr>
          <w:t>http://omim.org/entry/601664</w:t>
        </w:r>
      </w:hyperlink>
      <w:r w:rsidR="00897933">
        <w:t xml:space="preserve"> </w:t>
      </w:r>
    </w:p>
    <w:p w:rsidR="00EF5859" w:rsidRPr="00EF5859" w:rsidRDefault="00FA572A" w:rsidP="000F0EB3">
      <w:pPr>
        <w:rPr>
          <w:b/>
        </w:rPr>
      </w:pPr>
      <w:r w:rsidRPr="00EF5859">
        <w:rPr>
          <w:b/>
        </w:rPr>
        <w:t xml:space="preserve">Zoek van dit gen de </w:t>
      </w:r>
      <w:r w:rsidR="00C20F95" w:rsidRPr="00EF5859">
        <w:rPr>
          <w:b/>
        </w:rPr>
        <w:t>R</w:t>
      </w:r>
      <w:r w:rsidRPr="00EF5859">
        <w:rPr>
          <w:b/>
        </w:rPr>
        <w:t>efseq mRNA sequentie (inclusief acces</w:t>
      </w:r>
      <w:r w:rsidR="00C20F95" w:rsidRPr="00EF5859">
        <w:rPr>
          <w:b/>
        </w:rPr>
        <w:t>s</w:t>
      </w:r>
      <w:r w:rsidRPr="00EF5859">
        <w:rPr>
          <w:b/>
        </w:rPr>
        <w:t>iecode)</w:t>
      </w:r>
      <w:r w:rsidR="00EF5859">
        <w:rPr>
          <w:b/>
        </w:rPr>
        <w:br/>
      </w:r>
      <w:hyperlink r:id="rId5" w:history="1">
        <w:r w:rsidR="00897933" w:rsidRPr="00000AC0">
          <w:rPr>
            <w:rStyle w:val="Hyperlink"/>
          </w:rPr>
          <w:t>https://www.ncbi.nlm.nih.gov/nuccore/XM_017003603.1</w:t>
        </w:r>
      </w:hyperlink>
      <w:r w:rsidR="00897933">
        <w:t xml:space="preserve"> </w:t>
      </w:r>
    </w:p>
    <w:p w:rsidR="000F0EB3" w:rsidRDefault="00B118FA" w:rsidP="000F0EB3">
      <w:pPr>
        <w:rPr>
          <w:b/>
        </w:rPr>
      </w:pPr>
      <w:r>
        <w:rPr>
          <w:b/>
        </w:rPr>
        <w:t>Ontwerp een forward en reverse primer die geschikt zijn om de coderende sequentie (CDS) te amplificeren. Dit betekent dat de forward primer in de 5’UTR (untranslated region) zit en de reverse primer in de 3’UTR. De optimale lengte in 20 nt met een Tm tussen de 55-62 graden</w:t>
      </w:r>
    </w:p>
    <w:p w:rsidR="00592C0C" w:rsidRDefault="00592C0C" w:rsidP="000F0EB3">
      <w:r w:rsidRPr="00592C0C">
        <w:rPr>
          <w:i/>
          <w:u w:val="single"/>
        </w:rPr>
        <w:t>R</w:t>
      </w:r>
      <w:r w:rsidR="000F3677" w:rsidRPr="00592C0C">
        <w:rPr>
          <w:i/>
          <w:u w:val="single"/>
        </w:rPr>
        <w:t>eve</w:t>
      </w:r>
      <w:r w:rsidRPr="00592C0C">
        <w:rPr>
          <w:i/>
          <w:u w:val="single"/>
        </w:rPr>
        <w:t>rse(forward??)</w:t>
      </w:r>
      <w:r w:rsidR="00D86EE0" w:rsidRPr="00592C0C">
        <w:rPr>
          <w:i/>
          <w:u w:val="single"/>
        </w:rPr>
        <w:t xml:space="preserve"> primer</w:t>
      </w:r>
      <w:r w:rsidR="00D86EE0" w:rsidRPr="00B84C74">
        <w:br/>
      </w:r>
      <w:r w:rsidR="00B84C74" w:rsidRPr="00B84C74">
        <w:t xml:space="preserve">    </w:t>
      </w:r>
      <w:r w:rsidR="00B84C74">
        <w:t xml:space="preserve"> </w:t>
      </w:r>
      <w:r w:rsidR="00D86EE0" w:rsidRPr="00B84C74">
        <w:t>gtcctgaggcatttactttt</w:t>
      </w:r>
      <w:r w:rsidR="00B84C74" w:rsidRPr="00B84C74">
        <w:br/>
        <w:t>5’ caggactccgtaaatgaaaa 3’ temp 56 lengte 20</w:t>
      </w:r>
      <w:r>
        <w:br/>
      </w:r>
      <w:r>
        <w:rPr>
          <w:noProof/>
        </w:rPr>
        <w:drawing>
          <wp:inline distT="0" distB="0" distL="0" distR="0" wp14:anchorId="5011E658" wp14:editId="6BFC619D">
            <wp:extent cx="4886325" cy="304800"/>
            <wp:effectExtent l="95250" t="95250" r="104775" b="952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6325" cy="3048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rsidR="00D86EE0" w:rsidRPr="00B84C74">
        <w:br/>
        <w:t>of</w:t>
      </w:r>
      <w:r w:rsidR="00D86EE0" w:rsidRPr="00B84C74">
        <w:br/>
      </w:r>
      <w:r w:rsidR="00B84C74">
        <w:t xml:space="preserve">   </w:t>
      </w:r>
      <w:r w:rsidR="00B84C74" w:rsidRPr="00B84C74">
        <w:t xml:space="preserve"> </w:t>
      </w:r>
      <w:r w:rsidR="00D86EE0" w:rsidRPr="00B84C74">
        <w:t>tcctgaggcatttacttttg</w:t>
      </w:r>
      <w:r w:rsidR="00B84C74" w:rsidRPr="00B84C74">
        <w:t xml:space="preserve"> </w:t>
      </w:r>
      <w:r w:rsidR="00B84C74">
        <w:br/>
        <w:t xml:space="preserve">5’ </w:t>
      </w:r>
      <w:r w:rsidR="00B84C74" w:rsidRPr="00B84C74">
        <w:t>aggactccgtaaatgaaaac</w:t>
      </w:r>
      <w:r w:rsidR="00B84C74">
        <w:t xml:space="preserve"> 3’ </w:t>
      </w:r>
      <w:r w:rsidR="00B84C74" w:rsidRPr="00B84C74">
        <w:t>temp 56 lengte 20</w:t>
      </w:r>
      <w:r>
        <w:br/>
      </w:r>
      <w:r>
        <w:rPr>
          <w:noProof/>
        </w:rPr>
        <w:drawing>
          <wp:inline distT="0" distB="0" distL="0" distR="0" wp14:anchorId="6BCFF79E" wp14:editId="3D6667EE">
            <wp:extent cx="4857750" cy="333375"/>
            <wp:effectExtent l="95250" t="95250" r="95250" b="10477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7750" cy="3333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F26522" w:rsidRPr="00592C0C" w:rsidRDefault="00F26522" w:rsidP="000F0EB3">
      <w:pPr>
        <w:rPr>
          <w:i/>
          <w:u w:val="single"/>
        </w:rPr>
      </w:pPr>
      <w:r w:rsidRPr="00592C0C">
        <w:rPr>
          <w:i/>
          <w:u w:val="single"/>
        </w:rPr>
        <w:t>Forward</w:t>
      </w:r>
      <w:r w:rsidR="00592C0C" w:rsidRPr="00592C0C">
        <w:rPr>
          <w:i/>
          <w:u w:val="single"/>
        </w:rPr>
        <w:t>(reverse??)</w:t>
      </w:r>
      <w:r w:rsidRPr="00592C0C">
        <w:rPr>
          <w:i/>
          <w:u w:val="single"/>
        </w:rPr>
        <w:t xml:space="preserve"> primer</w:t>
      </w:r>
    </w:p>
    <w:p w:rsidR="00F66A4A" w:rsidRPr="00B84C74" w:rsidRDefault="00B84C74" w:rsidP="000F0EB3">
      <w:r w:rsidRPr="00B84C74">
        <w:t>3</w:t>
      </w:r>
      <w:r w:rsidR="00F66A4A" w:rsidRPr="00B84C74">
        <w:t>’</w:t>
      </w:r>
      <w:r w:rsidRPr="00B84C74">
        <w:t xml:space="preserve"> </w:t>
      </w:r>
      <w:r w:rsidR="00F66A4A" w:rsidRPr="00B84C74">
        <w:t>cttctacagaaacagagtgg</w:t>
      </w:r>
      <w:r w:rsidRPr="00B84C74">
        <w:t xml:space="preserve"> 5</w:t>
      </w:r>
      <w:r w:rsidR="00F66A4A" w:rsidRPr="00B84C74">
        <w:t>’ temp 58 lengte 20</w:t>
      </w:r>
      <w:r w:rsidR="00592C0C">
        <w:br/>
      </w:r>
      <w:r w:rsidR="00592C0C">
        <w:rPr>
          <w:noProof/>
        </w:rPr>
        <w:drawing>
          <wp:inline distT="0" distB="0" distL="0" distR="0" wp14:anchorId="5817DE07" wp14:editId="6C2E6EEA">
            <wp:extent cx="4724400" cy="247650"/>
            <wp:effectExtent l="95250" t="95250" r="95250" b="952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4400" cy="2476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rsidR="00F66A4A" w:rsidRPr="00B84C74">
        <w:br/>
      </w:r>
    </w:p>
    <w:p w:rsidR="00F66A4A" w:rsidRPr="00B84C74" w:rsidRDefault="00F66A4A" w:rsidP="000F0EB3"/>
    <w:sectPr w:rsidR="00F66A4A" w:rsidRPr="00B84C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EB3"/>
    <w:rsid w:val="000F0EB3"/>
    <w:rsid w:val="000F3677"/>
    <w:rsid w:val="00163215"/>
    <w:rsid w:val="001814E9"/>
    <w:rsid w:val="001D4387"/>
    <w:rsid w:val="001E5517"/>
    <w:rsid w:val="003D2AE8"/>
    <w:rsid w:val="003F00C3"/>
    <w:rsid w:val="00481AF8"/>
    <w:rsid w:val="004A54EA"/>
    <w:rsid w:val="00592C0C"/>
    <w:rsid w:val="00673E44"/>
    <w:rsid w:val="00897933"/>
    <w:rsid w:val="008E4FCB"/>
    <w:rsid w:val="009041EE"/>
    <w:rsid w:val="00976FE8"/>
    <w:rsid w:val="00A27FB4"/>
    <w:rsid w:val="00B118FA"/>
    <w:rsid w:val="00B45DF7"/>
    <w:rsid w:val="00B84C74"/>
    <w:rsid w:val="00C20F95"/>
    <w:rsid w:val="00D86EE0"/>
    <w:rsid w:val="00E516F4"/>
    <w:rsid w:val="00EC5B77"/>
    <w:rsid w:val="00EF5859"/>
    <w:rsid w:val="00F26522"/>
    <w:rsid w:val="00F66A4A"/>
    <w:rsid w:val="00FA57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9098BF-FB23-4F3F-895F-A78609A22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F0E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F0E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F0EB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F0EB3"/>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897933"/>
    <w:rPr>
      <w:color w:val="0563C1" w:themeColor="hyperlink"/>
      <w:u w:val="single"/>
    </w:rPr>
  </w:style>
  <w:style w:type="character" w:styleId="Onopgelostemelding">
    <w:name w:val="Unresolved Mention"/>
    <w:basedOn w:val="Standaardalinea-lettertype"/>
    <w:uiPriority w:val="99"/>
    <w:semiHidden/>
    <w:unhideWhenUsed/>
    <w:rsid w:val="008979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769234">
      <w:bodyDiv w:val="1"/>
      <w:marLeft w:val="0"/>
      <w:marRight w:val="0"/>
      <w:marTop w:val="0"/>
      <w:marBottom w:val="0"/>
      <w:divBdr>
        <w:top w:val="none" w:sz="0" w:space="0" w:color="auto"/>
        <w:left w:val="none" w:sz="0" w:space="0" w:color="auto"/>
        <w:bottom w:val="none" w:sz="0" w:space="0" w:color="auto"/>
        <w:right w:val="none" w:sz="0" w:space="0" w:color="auto"/>
      </w:divBdr>
    </w:div>
    <w:div w:id="748769745">
      <w:bodyDiv w:val="1"/>
      <w:marLeft w:val="0"/>
      <w:marRight w:val="0"/>
      <w:marTop w:val="0"/>
      <w:marBottom w:val="0"/>
      <w:divBdr>
        <w:top w:val="none" w:sz="0" w:space="0" w:color="auto"/>
        <w:left w:val="none" w:sz="0" w:space="0" w:color="auto"/>
        <w:bottom w:val="none" w:sz="0" w:space="0" w:color="auto"/>
        <w:right w:val="none" w:sz="0" w:space="0" w:color="auto"/>
      </w:divBdr>
    </w:div>
    <w:div w:id="213617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ncbi.nlm.nih.gov/nuccore/XM_017003603.1" TargetMode="External"/><Relationship Id="rId10" Type="http://schemas.openxmlformats.org/officeDocument/2006/relationships/theme" Target="theme/theme1.xml"/><Relationship Id="rId4" Type="http://schemas.openxmlformats.org/officeDocument/2006/relationships/hyperlink" Target="http://omim.org/entry/601664" TargetMode="Externa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809</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 van der Heide</dc:creator>
  <cp:keywords/>
  <dc:description/>
  <cp:lastModifiedBy>Valerie Verhalle</cp:lastModifiedBy>
  <cp:revision>2</cp:revision>
  <dcterms:created xsi:type="dcterms:W3CDTF">2017-11-29T18:05:00Z</dcterms:created>
  <dcterms:modified xsi:type="dcterms:W3CDTF">2017-11-29T18:05:00Z</dcterms:modified>
</cp:coreProperties>
</file>