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Default="00DE7978" w:rsidP="00DE7978">
      <w:pPr>
        <w:spacing w:after="0"/>
      </w:pPr>
      <w:r>
        <w:t>Informatica theorie week 2</w:t>
      </w:r>
    </w:p>
    <w:p w:rsidR="00DE7978" w:rsidRDefault="00DE7978" w:rsidP="00DE7978">
      <w:pPr>
        <w:spacing w:after="0"/>
      </w:pPr>
    </w:p>
    <w:p w:rsidR="00DE7978" w:rsidRDefault="00DE7978" w:rsidP="00DE7978">
      <w:pPr>
        <w:spacing w:after="0"/>
      </w:pPr>
      <w:r>
        <w:t>Internet architectuur:</w:t>
      </w:r>
    </w:p>
    <w:p w:rsidR="00DE7978" w:rsidRDefault="00DE7978" w:rsidP="00DE7978">
      <w:pPr>
        <w:spacing w:after="0"/>
      </w:pPr>
      <w:r>
        <w:t>Op het hoogste niveau liggen de protocollen als HTTP, FTP en VOIP.</w:t>
      </w:r>
    </w:p>
    <w:p w:rsidR="00DE7978" w:rsidRDefault="00DE7978" w:rsidP="00DE7978">
      <w:pPr>
        <w:spacing w:after="0"/>
      </w:pPr>
      <w:r>
        <w:t xml:space="preserve">Computers spreken dus met elkaar over een protocol en een specifieke poort. </w:t>
      </w:r>
    </w:p>
    <w:p w:rsidR="00DE7978" w:rsidRDefault="00DE7978" w:rsidP="00DE7978">
      <w:pPr>
        <w:spacing w:after="0"/>
      </w:pPr>
    </w:p>
    <w:p w:rsidR="00DE7978" w:rsidRDefault="00DE7978" w:rsidP="00DE7978">
      <w:pPr>
        <w:spacing w:after="0"/>
      </w:pPr>
      <w:r>
        <w:t>Reservering poorten:</w:t>
      </w:r>
    </w:p>
    <w:p w:rsidR="00DE7978" w:rsidRDefault="00DE7978" w:rsidP="00DE7978">
      <w:pPr>
        <w:spacing w:after="0"/>
      </w:pPr>
      <w:r>
        <w:t>De poorten o tot 65536 zijn mogelijke poorten</w:t>
      </w:r>
    </w:p>
    <w:p w:rsidR="00DE7978" w:rsidRDefault="00DE7978" w:rsidP="00DE7978">
      <w:pPr>
        <w:spacing w:after="0"/>
      </w:pPr>
      <w:r>
        <w:t>De poorten 0 tot 1024 worden gebruikte voor algemene toepassingen.</w:t>
      </w:r>
    </w:p>
    <w:p w:rsidR="00DE7978" w:rsidRDefault="00DE7978" w:rsidP="00DE7978">
      <w:pPr>
        <w:spacing w:after="0"/>
      </w:pPr>
    </w:p>
    <w:p w:rsidR="00DE7978" w:rsidRDefault="00DE7978" w:rsidP="00DE7978">
      <w:pPr>
        <w:spacing w:after="0"/>
      </w:pPr>
      <w:r>
        <w:t>Een firewall zorgt voor een selectieve toegang op basis van protocol en of poorten.</w:t>
      </w:r>
    </w:p>
    <w:p w:rsidR="00DE7978" w:rsidRDefault="00DE7978" w:rsidP="00DE7978">
      <w:pPr>
        <w:spacing w:after="0"/>
      </w:pPr>
    </w:p>
    <w:p w:rsidR="00DE7978" w:rsidRDefault="00DE7978" w:rsidP="00DE7978">
      <w:pPr>
        <w:spacing w:after="0"/>
      </w:pPr>
      <w:r>
        <w:t xml:space="preserve">Computers benaderen elkaar via </w:t>
      </w:r>
      <w:proofErr w:type="spellStart"/>
      <w:r>
        <w:t>opensteaade</w:t>
      </w:r>
      <w:proofErr w:type="spellEnd"/>
      <w:r>
        <w:t xml:space="preserve"> poorten op bisis van een op over een protocol</w:t>
      </w:r>
    </w:p>
    <w:p w:rsidR="00DE7978" w:rsidRDefault="00DE7978" w:rsidP="00DE7978">
      <w:pPr>
        <w:spacing w:after="0"/>
      </w:pPr>
    </w:p>
    <w:p w:rsidR="00E973E5" w:rsidRDefault="00E973E5" w:rsidP="00DE7978">
      <w:pPr>
        <w:spacing w:after="0"/>
      </w:pPr>
      <w:r>
        <w:t>Parameters:</w:t>
      </w:r>
    </w:p>
    <w:p w:rsidR="00E973E5" w:rsidRDefault="005674DA" w:rsidP="00DE7978">
      <w:pPr>
        <w:spacing w:after="0"/>
      </w:pPr>
      <w:r>
        <w:t xml:space="preserve">HTTP POST </w:t>
      </w:r>
      <w:proofErr w:type="spellStart"/>
      <w:r>
        <w:t>emthode</w:t>
      </w:r>
      <w:proofErr w:type="spellEnd"/>
    </w:p>
    <w:p w:rsidR="005674DA" w:rsidRDefault="005674DA" w:rsidP="00DE7978">
      <w:pPr>
        <w:spacing w:after="0"/>
      </w:pPr>
      <w:r>
        <w:t xml:space="preserve">De HTTP POST methode draagt parameters ‘onderwater’ over van </w:t>
      </w:r>
      <w:proofErr w:type="spellStart"/>
      <w:r>
        <w:t>client</w:t>
      </w:r>
      <w:proofErr w:type="spellEnd"/>
      <w:r>
        <w:t xml:space="preserve"> aan server</w:t>
      </w:r>
    </w:p>
    <w:p w:rsidR="005674DA" w:rsidRDefault="005674DA" w:rsidP="00DE7978">
      <w:pPr>
        <w:spacing w:after="0"/>
      </w:pPr>
    </w:p>
    <w:p w:rsidR="005674DA" w:rsidRDefault="005674DA" w:rsidP="00DE7978">
      <w:pPr>
        <w:spacing w:after="0"/>
      </w:pPr>
      <w:proofErr w:type="spellStart"/>
      <w:r>
        <w:t>Powerpoint</w:t>
      </w:r>
      <w:proofErr w:type="spellEnd"/>
      <w:r>
        <w:t xml:space="preserve"> voorbeelden</w:t>
      </w:r>
    </w:p>
    <w:p w:rsidR="005674DA" w:rsidRDefault="005674DA" w:rsidP="00DE7978">
      <w:pPr>
        <w:spacing w:after="0"/>
      </w:pPr>
    </w:p>
    <w:p w:rsidR="005674DA" w:rsidRDefault="005674DA" w:rsidP="00DE7978">
      <w:pPr>
        <w:spacing w:after="0"/>
      </w:pPr>
      <w:proofErr w:type="spellStart"/>
      <w:r>
        <w:t>Flask</w:t>
      </w:r>
      <w:proofErr w:type="spellEnd"/>
      <w:r>
        <w:t xml:space="preserve"> is een </w:t>
      </w:r>
      <w:proofErr w:type="spellStart"/>
      <w:r>
        <w:t>framework</w:t>
      </w:r>
      <w:proofErr w:type="spellEnd"/>
      <w:r>
        <w:t xml:space="preserve"> om met Python webapplicaties te maken</w:t>
      </w:r>
    </w:p>
    <w:p w:rsidR="005674DA" w:rsidRDefault="005674DA" w:rsidP="00DE7978">
      <w:pPr>
        <w:spacing w:after="0"/>
      </w:pPr>
      <w:proofErr w:type="spellStart"/>
      <w:r>
        <w:t>Flask</w:t>
      </w:r>
      <w:proofErr w:type="spellEnd"/>
      <w:r>
        <w:t xml:space="preserve"> wordt veel gebruikt, onder andere bij </w:t>
      </w:r>
      <w:proofErr w:type="spellStart"/>
      <w:r>
        <w:t>Linkedln</w:t>
      </w:r>
      <w:proofErr w:type="spellEnd"/>
      <w:r>
        <w:t xml:space="preserve"> en Pinterest.</w:t>
      </w:r>
    </w:p>
    <w:p w:rsidR="005674DA" w:rsidRDefault="005674DA" w:rsidP="00DE7978">
      <w:pPr>
        <w:spacing w:after="0"/>
      </w:pPr>
      <w:bookmarkStart w:id="0" w:name="_GoBack"/>
      <w:bookmarkEnd w:id="0"/>
    </w:p>
    <w:sectPr w:rsidR="00567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78"/>
    <w:rsid w:val="0045174D"/>
    <w:rsid w:val="00464418"/>
    <w:rsid w:val="005674DA"/>
    <w:rsid w:val="006411C7"/>
    <w:rsid w:val="00676C4B"/>
    <w:rsid w:val="00817FC2"/>
    <w:rsid w:val="0097455A"/>
    <w:rsid w:val="00A30DF6"/>
    <w:rsid w:val="00BA668F"/>
    <w:rsid w:val="00DE7978"/>
    <w:rsid w:val="00E57BB7"/>
    <w:rsid w:val="00E973E5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A5CD"/>
  <w15:chartTrackingRefBased/>
  <w15:docId w15:val="{5DB5D815-742E-41EA-A94A-C93F0BEC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1</cp:revision>
  <dcterms:created xsi:type="dcterms:W3CDTF">2018-04-25T10:53:00Z</dcterms:created>
  <dcterms:modified xsi:type="dcterms:W3CDTF">2018-04-25T13:17:00Z</dcterms:modified>
</cp:coreProperties>
</file>