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Pr="002151F5" w:rsidRDefault="00917424">
      <w:pPr>
        <w:rPr>
          <w:rFonts w:cstheme="minorHAnsi"/>
          <w:sz w:val="24"/>
          <w:szCs w:val="24"/>
        </w:rPr>
      </w:pPr>
      <w:r w:rsidRPr="002151F5">
        <w:rPr>
          <w:rFonts w:cstheme="minorHAnsi"/>
          <w:sz w:val="24"/>
          <w:szCs w:val="24"/>
        </w:rPr>
        <w:t xml:space="preserve">Discussie onderzoeksverslag </w:t>
      </w:r>
    </w:p>
    <w:p w:rsidR="009823CC" w:rsidRPr="002151F5" w:rsidRDefault="009823CC" w:rsidP="009823CC">
      <w:pPr>
        <w:rPr>
          <w:rFonts w:cstheme="minorHAnsi"/>
          <w:sz w:val="24"/>
          <w:szCs w:val="24"/>
        </w:rPr>
      </w:pPr>
      <w:r w:rsidRPr="002151F5">
        <w:rPr>
          <w:rFonts w:cstheme="minorHAnsi"/>
          <w:sz w:val="24"/>
          <w:szCs w:val="24"/>
        </w:rPr>
        <w:t xml:space="preserve">Voor het onderzoek is er gebruik gemaakt van de sequentie data aangeleverd door het HAN </w:t>
      </w:r>
      <w:proofErr w:type="spellStart"/>
      <w:r w:rsidRPr="002151F5">
        <w:rPr>
          <w:rFonts w:cstheme="minorHAnsi"/>
          <w:sz w:val="24"/>
          <w:szCs w:val="24"/>
        </w:rPr>
        <w:t>BioCenter</w:t>
      </w:r>
      <w:proofErr w:type="spellEnd"/>
      <w:r w:rsidRPr="002151F5">
        <w:rPr>
          <w:rFonts w:cstheme="minorHAnsi"/>
          <w:sz w:val="24"/>
          <w:szCs w:val="24"/>
        </w:rPr>
        <w:t xml:space="preserve">. Deze data is verkregen doormiddel van een </w:t>
      </w:r>
      <w:proofErr w:type="spellStart"/>
      <w:r w:rsidRPr="002151F5">
        <w:rPr>
          <w:rFonts w:cstheme="minorHAnsi"/>
          <w:sz w:val="24"/>
          <w:szCs w:val="24"/>
        </w:rPr>
        <w:t>metagenomics</w:t>
      </w:r>
      <w:proofErr w:type="spellEnd"/>
      <w:r w:rsidRPr="002151F5">
        <w:rPr>
          <w:rFonts w:cstheme="minorHAnsi"/>
          <w:sz w:val="24"/>
          <w:szCs w:val="24"/>
        </w:rPr>
        <w:t xml:space="preserve"> onderzoek, waarmee gebruik gemaakt is </w:t>
      </w:r>
      <w:proofErr w:type="spellStart"/>
      <w:r w:rsidRPr="002151F5">
        <w:rPr>
          <w:rFonts w:cstheme="minorHAnsi"/>
          <w:sz w:val="24"/>
          <w:szCs w:val="24"/>
        </w:rPr>
        <w:t>Illumina</w:t>
      </w:r>
      <w:proofErr w:type="spellEnd"/>
      <w:r w:rsidRPr="002151F5">
        <w:rPr>
          <w:rFonts w:cstheme="minorHAnsi"/>
          <w:sz w:val="24"/>
          <w:szCs w:val="24"/>
        </w:rPr>
        <w:t xml:space="preserve"> </w:t>
      </w:r>
      <w:proofErr w:type="spellStart"/>
      <w:r w:rsidRPr="002151F5">
        <w:rPr>
          <w:rFonts w:cstheme="minorHAnsi"/>
          <w:sz w:val="24"/>
          <w:szCs w:val="24"/>
        </w:rPr>
        <w:t>MiSeq</w:t>
      </w:r>
      <w:proofErr w:type="spellEnd"/>
      <w:r w:rsidRPr="002151F5">
        <w:rPr>
          <w:rFonts w:cstheme="minorHAnsi"/>
          <w:sz w:val="24"/>
          <w:szCs w:val="24"/>
        </w:rPr>
        <w:t xml:space="preserve"> technologie als </w:t>
      </w:r>
      <w:proofErr w:type="spellStart"/>
      <w:r w:rsidRPr="002151F5">
        <w:rPr>
          <w:rFonts w:cstheme="minorHAnsi"/>
          <w:sz w:val="24"/>
          <w:szCs w:val="24"/>
        </w:rPr>
        <w:t>paired</w:t>
      </w:r>
      <w:proofErr w:type="spellEnd"/>
      <w:r w:rsidRPr="002151F5">
        <w:rPr>
          <w:rFonts w:cstheme="minorHAnsi"/>
          <w:sz w:val="24"/>
          <w:szCs w:val="24"/>
        </w:rPr>
        <w:t xml:space="preserve">-end reads en is </w:t>
      </w:r>
      <w:proofErr w:type="spellStart"/>
      <w:r w:rsidRPr="002151F5">
        <w:rPr>
          <w:rFonts w:cstheme="minorHAnsi"/>
          <w:sz w:val="24"/>
          <w:szCs w:val="24"/>
        </w:rPr>
        <w:t>gesequenst</w:t>
      </w:r>
      <w:proofErr w:type="spellEnd"/>
      <w:r w:rsidRPr="002151F5">
        <w:rPr>
          <w:rFonts w:cstheme="minorHAnsi"/>
          <w:sz w:val="24"/>
          <w:szCs w:val="24"/>
        </w:rPr>
        <w:t xml:space="preserve"> van DNA uit de compost die gebruikt wordt om champignons te kweken. Lang niet alle sequenties waren van goede kwaliteit, de meeste hadden erg slechte </w:t>
      </w:r>
      <w:proofErr w:type="spellStart"/>
      <w:r w:rsidRPr="002151F5">
        <w:rPr>
          <w:rFonts w:cstheme="minorHAnsi"/>
          <w:sz w:val="24"/>
          <w:szCs w:val="24"/>
        </w:rPr>
        <w:t>ascii</w:t>
      </w:r>
      <w:proofErr w:type="spellEnd"/>
      <w:r w:rsidRPr="002151F5">
        <w:rPr>
          <w:rFonts w:cstheme="minorHAnsi"/>
          <w:sz w:val="24"/>
          <w:szCs w:val="24"/>
        </w:rPr>
        <w:t xml:space="preserve">-scores. Voornamelijk de reverse reads waren slecht </w:t>
      </w:r>
      <w:proofErr w:type="spellStart"/>
      <w:r w:rsidRPr="002151F5">
        <w:rPr>
          <w:rFonts w:cstheme="minorHAnsi"/>
          <w:sz w:val="24"/>
          <w:szCs w:val="24"/>
        </w:rPr>
        <w:t>gesequenst</w:t>
      </w:r>
      <w:proofErr w:type="spellEnd"/>
      <w:r w:rsidRPr="002151F5">
        <w:rPr>
          <w:rFonts w:cstheme="minorHAnsi"/>
          <w:sz w:val="24"/>
          <w:szCs w:val="24"/>
        </w:rPr>
        <w:t xml:space="preserve">. Desondanks zijn de 200 sequenties van een annotatie voorzien, er zullen dus annotaties tussen zitten die niet accuraat zijn. </w:t>
      </w:r>
    </w:p>
    <w:p w:rsidR="00917424" w:rsidRPr="002151F5" w:rsidRDefault="00397B4B" w:rsidP="00F12B36">
      <w:pPr>
        <w:textAlignment w:val="top"/>
        <w:rPr>
          <w:rFonts w:cstheme="minorHAnsi"/>
          <w:sz w:val="24"/>
          <w:szCs w:val="24"/>
        </w:rPr>
      </w:pPr>
      <w:r w:rsidRPr="002151F5">
        <w:rPr>
          <w:rFonts w:cstheme="minorHAnsi"/>
          <w:sz w:val="24"/>
          <w:szCs w:val="24"/>
        </w:rPr>
        <w:t>Meerdere blast resultaten hebben een hit gegeven op het 2-isopropylmalate synthase eiwit geproduceerd door het organisme Actinotalea fermentans ATCC 43279 = JCM 9966 = DSM 3133 (</w:t>
      </w:r>
      <w:proofErr w:type="spellStart"/>
      <w:r w:rsidRPr="002151F5">
        <w:rPr>
          <w:rFonts w:cstheme="minorHAnsi"/>
          <w:sz w:val="24"/>
          <w:szCs w:val="24"/>
        </w:rPr>
        <w:t>accession</w:t>
      </w:r>
      <w:proofErr w:type="spellEnd"/>
      <w:r w:rsidRPr="002151F5">
        <w:rPr>
          <w:rFonts w:cstheme="minorHAnsi"/>
          <w:sz w:val="24"/>
          <w:szCs w:val="24"/>
        </w:rPr>
        <w:t xml:space="preserve">: KGM15509). Het eiwit wordt door de ribosomen van de cel geproduceerd en beschikt over twee GO termen: het ‘Biologisch proces’ en de ‘moleculaire functie’. Het biologisch proces van dit eiwit is het in gang brengen van de chemische reactie die leidt tot het aminozuur </w:t>
      </w:r>
      <w:proofErr w:type="spellStart"/>
      <w:r w:rsidRPr="002151F5">
        <w:rPr>
          <w:rFonts w:cstheme="minorHAnsi"/>
          <w:sz w:val="24"/>
          <w:szCs w:val="24"/>
        </w:rPr>
        <w:t>leucine</w:t>
      </w:r>
      <w:proofErr w:type="spellEnd"/>
      <w:r w:rsidRPr="002151F5">
        <w:rPr>
          <w:rFonts w:cstheme="minorHAnsi"/>
          <w:sz w:val="24"/>
          <w:szCs w:val="24"/>
        </w:rPr>
        <w:t>. De moleculaire functie is het katalyseren van de eerste stap in de L-</w:t>
      </w:r>
      <w:proofErr w:type="spellStart"/>
      <w:r w:rsidRPr="002151F5">
        <w:rPr>
          <w:rFonts w:cstheme="minorHAnsi"/>
          <w:sz w:val="24"/>
          <w:szCs w:val="24"/>
        </w:rPr>
        <w:t>leucine</w:t>
      </w:r>
      <w:proofErr w:type="spellEnd"/>
      <w:r w:rsidRPr="002151F5">
        <w:rPr>
          <w:rFonts w:cstheme="minorHAnsi"/>
          <w:sz w:val="24"/>
          <w:szCs w:val="24"/>
        </w:rPr>
        <w:t xml:space="preserve"> </w:t>
      </w:r>
      <w:proofErr w:type="spellStart"/>
      <w:r w:rsidRPr="002151F5">
        <w:rPr>
          <w:rFonts w:cstheme="minorHAnsi"/>
          <w:sz w:val="24"/>
          <w:szCs w:val="24"/>
        </w:rPr>
        <w:t>biosynthesis</w:t>
      </w:r>
      <w:proofErr w:type="spellEnd"/>
      <w:r w:rsidRPr="002151F5">
        <w:rPr>
          <w:rFonts w:cstheme="minorHAnsi"/>
          <w:sz w:val="24"/>
          <w:szCs w:val="24"/>
        </w:rPr>
        <w:t xml:space="preserve"> </w:t>
      </w:r>
      <w:proofErr w:type="spellStart"/>
      <w:r w:rsidRPr="002151F5">
        <w:rPr>
          <w:rFonts w:cstheme="minorHAnsi"/>
          <w:sz w:val="24"/>
          <w:szCs w:val="24"/>
        </w:rPr>
        <w:t>pathway</w:t>
      </w:r>
      <w:proofErr w:type="spellEnd"/>
      <w:r w:rsidR="00C3126B" w:rsidRPr="002151F5">
        <w:rPr>
          <w:rFonts w:cstheme="minorHAnsi"/>
          <w:sz w:val="24"/>
          <w:szCs w:val="24"/>
        </w:rPr>
        <w:t xml:space="preserve"> </w:t>
      </w:r>
      <w:r w:rsidR="00F12B36" w:rsidRPr="002151F5">
        <w:rPr>
          <w:rFonts w:cstheme="minorHAnsi"/>
          <w:sz w:val="24"/>
          <w:szCs w:val="24"/>
        </w:rPr>
        <w:t>(</w:t>
      </w:r>
      <w:r w:rsidR="00F12B36" w:rsidRPr="002151F5">
        <w:rPr>
          <w:rFonts w:cstheme="minorHAnsi"/>
          <w:color w:val="FF0000"/>
          <w:sz w:val="24"/>
          <w:szCs w:val="24"/>
        </w:rPr>
        <w:t>bijlagen)</w:t>
      </w:r>
      <w:r w:rsidR="00F12B36" w:rsidRPr="002151F5">
        <w:rPr>
          <w:rFonts w:cstheme="minorHAnsi"/>
          <w:sz w:val="24"/>
          <w:szCs w:val="24"/>
        </w:rPr>
        <w:t xml:space="preserve">. Van het eiwit 2-isopropylmalate synthase was geen 3d structuur aanwezig. Daarom is er voor gekozen om een ander organisme toe zoeken wat ook het 2-isopropylmalate synthase eiwit produceert, waar wellicht wel een 3d structuur van aanwezig is. Het organisme </w:t>
      </w:r>
      <w:proofErr w:type="spellStart"/>
      <w:r w:rsidR="00F12B36" w:rsidRPr="002151F5">
        <w:rPr>
          <w:rFonts w:eastAsia="Times New Roman" w:cstheme="minorHAnsi"/>
          <w:i/>
          <w:iCs/>
          <w:color w:val="222222"/>
          <w:sz w:val="24"/>
          <w:szCs w:val="24"/>
          <w:lang w:eastAsia="nl-NL"/>
        </w:rPr>
        <w:t>Leifsonia</w:t>
      </w:r>
      <w:proofErr w:type="spellEnd"/>
      <w:r w:rsidR="00F12B36" w:rsidRPr="002151F5">
        <w:rPr>
          <w:rFonts w:eastAsia="Times New Roman" w:cstheme="minorHAnsi"/>
          <w:i/>
          <w:iCs/>
          <w:color w:val="222222"/>
          <w:sz w:val="24"/>
          <w:szCs w:val="24"/>
          <w:lang w:eastAsia="nl-NL"/>
        </w:rPr>
        <w:t xml:space="preserve"> </w:t>
      </w:r>
      <w:proofErr w:type="spellStart"/>
      <w:r w:rsidR="00F12B36" w:rsidRPr="002151F5">
        <w:rPr>
          <w:rFonts w:eastAsia="Times New Roman" w:cstheme="minorHAnsi"/>
          <w:i/>
          <w:iCs/>
          <w:color w:val="222222"/>
          <w:sz w:val="24"/>
          <w:szCs w:val="24"/>
          <w:lang w:eastAsia="nl-NL"/>
        </w:rPr>
        <w:t>xyli</w:t>
      </w:r>
      <w:proofErr w:type="spellEnd"/>
      <w:r w:rsidR="00F12B36" w:rsidRPr="002151F5">
        <w:rPr>
          <w:rFonts w:eastAsia="Times New Roman" w:cstheme="minorHAnsi"/>
          <w:i/>
          <w:iCs/>
          <w:color w:val="222222"/>
          <w:sz w:val="24"/>
          <w:szCs w:val="24"/>
          <w:lang w:eastAsia="nl-NL"/>
        </w:rPr>
        <w:t xml:space="preserve"> </w:t>
      </w:r>
      <w:proofErr w:type="spellStart"/>
      <w:r w:rsidR="00F12B36" w:rsidRPr="002151F5">
        <w:rPr>
          <w:rFonts w:eastAsia="Times New Roman" w:cstheme="minorHAnsi"/>
          <w:i/>
          <w:iCs/>
          <w:color w:val="222222"/>
          <w:sz w:val="24"/>
          <w:szCs w:val="24"/>
          <w:lang w:eastAsia="nl-NL"/>
        </w:rPr>
        <w:t>subsp</w:t>
      </w:r>
      <w:proofErr w:type="spellEnd"/>
      <w:r w:rsidR="00F12B36" w:rsidRPr="002151F5">
        <w:rPr>
          <w:rFonts w:eastAsia="Times New Roman" w:cstheme="minorHAnsi"/>
          <w:i/>
          <w:iCs/>
          <w:color w:val="222222"/>
          <w:sz w:val="24"/>
          <w:szCs w:val="24"/>
          <w:lang w:eastAsia="nl-NL"/>
        </w:rPr>
        <w:t xml:space="preserve">. </w:t>
      </w:r>
      <w:proofErr w:type="spellStart"/>
      <w:r w:rsidR="00F12B36" w:rsidRPr="002151F5">
        <w:rPr>
          <w:rFonts w:eastAsia="Times New Roman" w:cstheme="minorHAnsi"/>
          <w:i/>
          <w:iCs/>
          <w:color w:val="222222"/>
          <w:sz w:val="24"/>
          <w:szCs w:val="24"/>
          <w:lang w:eastAsia="nl-NL"/>
        </w:rPr>
        <w:t>xyli</w:t>
      </w:r>
      <w:proofErr w:type="spellEnd"/>
      <w:r w:rsidR="00F12B36" w:rsidRPr="002151F5">
        <w:rPr>
          <w:rFonts w:eastAsia="Times New Roman" w:cstheme="minorHAnsi"/>
          <w:i/>
          <w:iCs/>
          <w:color w:val="222222"/>
          <w:sz w:val="24"/>
          <w:szCs w:val="24"/>
          <w:lang w:eastAsia="nl-NL"/>
        </w:rPr>
        <w:t xml:space="preserve"> (</w:t>
      </w:r>
      <w:proofErr w:type="spellStart"/>
      <w:r w:rsidR="00F12B36" w:rsidRPr="002151F5">
        <w:rPr>
          <w:rFonts w:eastAsia="Times New Roman" w:cstheme="minorHAnsi"/>
          <w:i/>
          <w:iCs/>
          <w:color w:val="222222"/>
          <w:sz w:val="24"/>
          <w:szCs w:val="24"/>
          <w:lang w:eastAsia="nl-NL"/>
        </w:rPr>
        <w:t>strain</w:t>
      </w:r>
      <w:proofErr w:type="spellEnd"/>
      <w:r w:rsidR="00F12B36" w:rsidRPr="002151F5">
        <w:rPr>
          <w:rFonts w:eastAsia="Times New Roman" w:cstheme="minorHAnsi"/>
          <w:i/>
          <w:iCs/>
          <w:color w:val="222222"/>
          <w:sz w:val="24"/>
          <w:szCs w:val="24"/>
          <w:lang w:eastAsia="nl-NL"/>
        </w:rPr>
        <w:t xml:space="preserve"> CTCB07)</w:t>
      </w:r>
      <w:r w:rsidR="00F12B36" w:rsidRPr="002151F5">
        <w:rPr>
          <w:rFonts w:eastAsia="Times New Roman" w:cstheme="minorHAnsi"/>
          <w:color w:val="222222"/>
          <w:sz w:val="24"/>
          <w:szCs w:val="24"/>
          <w:lang w:eastAsia="nl-NL"/>
        </w:rPr>
        <w:t xml:space="preserve"> bezit ook het </w:t>
      </w:r>
      <w:proofErr w:type="spellStart"/>
      <w:r w:rsidR="00F12B36" w:rsidRPr="002151F5">
        <w:rPr>
          <w:rFonts w:eastAsia="Times New Roman" w:cstheme="minorHAnsi"/>
          <w:color w:val="222222"/>
          <w:sz w:val="24"/>
          <w:szCs w:val="24"/>
          <w:lang w:eastAsia="nl-NL"/>
        </w:rPr>
        <w:t>leuA</w:t>
      </w:r>
      <w:proofErr w:type="spellEnd"/>
      <w:r w:rsidR="00F12B36" w:rsidRPr="002151F5">
        <w:rPr>
          <w:rFonts w:eastAsia="Times New Roman" w:cstheme="minorHAnsi"/>
          <w:color w:val="222222"/>
          <w:sz w:val="24"/>
          <w:szCs w:val="24"/>
          <w:lang w:eastAsia="nl-NL"/>
        </w:rPr>
        <w:t xml:space="preserve"> gen en produceert daarmee ook het </w:t>
      </w:r>
      <w:r w:rsidR="00F12B36" w:rsidRPr="002151F5">
        <w:rPr>
          <w:rFonts w:cstheme="minorHAnsi"/>
          <w:sz w:val="24"/>
          <w:szCs w:val="24"/>
        </w:rPr>
        <w:t xml:space="preserve">2-isopropylmalate synthase eiwit, hier waren wel 3d structuren aanwezig. </w:t>
      </w:r>
    </w:p>
    <w:p w:rsidR="00F12B36" w:rsidRPr="002151F5" w:rsidRDefault="000D0378" w:rsidP="00F12B36">
      <w:pPr>
        <w:textAlignment w:val="top"/>
        <w:rPr>
          <w:rFonts w:cstheme="minorHAnsi"/>
          <w:sz w:val="24"/>
          <w:szCs w:val="24"/>
        </w:rPr>
      </w:pPr>
      <w:r w:rsidRPr="002151F5">
        <w:rPr>
          <w:rFonts w:cstheme="minorHAnsi"/>
          <w:sz w:val="24"/>
          <w:szCs w:val="24"/>
        </w:rPr>
        <w:t xml:space="preserve">Door de 200 sequenties van een annotatie te voorzien heeft dit onderzoek er voor gezorgd dat er een beter inzicht is in de microflora van de compost afkomstig van champignonkwekers. </w:t>
      </w:r>
      <w:r w:rsidR="0034775F" w:rsidRPr="002151F5">
        <w:rPr>
          <w:rFonts w:cstheme="minorHAnsi"/>
          <w:sz w:val="24"/>
          <w:szCs w:val="24"/>
        </w:rPr>
        <w:t xml:space="preserve">Dit houdt in dat </w:t>
      </w:r>
      <w:r w:rsidR="0083235C" w:rsidRPr="002151F5">
        <w:rPr>
          <w:rFonts w:cstheme="minorHAnsi"/>
          <w:sz w:val="24"/>
          <w:szCs w:val="24"/>
        </w:rPr>
        <w:t>onderzoekers nu zekerder zijn van de microflora in de compost.</w:t>
      </w:r>
      <w:r w:rsidR="000F3157" w:rsidRPr="002151F5">
        <w:rPr>
          <w:rFonts w:cstheme="minorHAnsi"/>
          <w:sz w:val="24"/>
          <w:szCs w:val="24"/>
        </w:rPr>
        <w:t xml:space="preserve"> Een beperking van het onderzoek is dat er maar 200 sequenties van een annotatie zijn voorzien</w:t>
      </w:r>
      <w:r w:rsidR="00C3126B" w:rsidRPr="002151F5">
        <w:rPr>
          <w:rFonts w:cstheme="minorHAnsi"/>
          <w:sz w:val="24"/>
          <w:szCs w:val="24"/>
        </w:rPr>
        <w:t xml:space="preserve">, beter zou zijn geweest als alle </w:t>
      </w:r>
      <w:r w:rsidR="00C3126B" w:rsidRPr="002151F5">
        <w:rPr>
          <w:rFonts w:cstheme="minorHAnsi"/>
          <w:sz w:val="24"/>
          <w:szCs w:val="24"/>
        </w:rPr>
        <w:t>2500000 reads</w:t>
      </w:r>
      <w:r w:rsidR="00C3126B" w:rsidRPr="002151F5">
        <w:rPr>
          <w:rFonts w:cstheme="minorHAnsi"/>
          <w:sz w:val="24"/>
          <w:szCs w:val="24"/>
        </w:rPr>
        <w:t xml:space="preserve"> van een annotatie waren voorzien. </w:t>
      </w:r>
      <w:r w:rsidR="0083235C" w:rsidRPr="002151F5">
        <w:rPr>
          <w:rFonts w:cstheme="minorHAnsi"/>
          <w:sz w:val="24"/>
          <w:szCs w:val="24"/>
        </w:rPr>
        <w:t xml:space="preserve"> Een mooi vervolg onderzoek zou kunnen zijn: ‘Welke van de geannoteerde sequenties hebben een negatieve</w:t>
      </w:r>
      <w:r w:rsidR="000F3157" w:rsidRPr="002151F5">
        <w:rPr>
          <w:rFonts w:cstheme="minorHAnsi"/>
          <w:sz w:val="24"/>
          <w:szCs w:val="24"/>
        </w:rPr>
        <w:t xml:space="preserve"> of positieve</w:t>
      </w:r>
      <w:r w:rsidR="0083235C" w:rsidRPr="002151F5">
        <w:rPr>
          <w:rFonts w:cstheme="minorHAnsi"/>
          <w:sz w:val="24"/>
          <w:szCs w:val="24"/>
        </w:rPr>
        <w:t xml:space="preserve"> invloed op de champignongroei?’</w:t>
      </w:r>
      <w:r w:rsidR="00C3126B" w:rsidRPr="002151F5">
        <w:rPr>
          <w:rFonts w:cstheme="minorHAnsi"/>
          <w:sz w:val="24"/>
          <w:szCs w:val="24"/>
        </w:rPr>
        <w:t xml:space="preserve"> of ‘Kunnen we voorspellen welke microflora zich zal ontwikkelen in de verschillende stadia van de champignongroei?’. </w:t>
      </w:r>
    </w:p>
    <w:p w:rsidR="002151F5" w:rsidRPr="002151F5" w:rsidRDefault="002151F5" w:rsidP="00F12B36">
      <w:pPr>
        <w:textAlignment w:val="top"/>
        <w:rPr>
          <w:rFonts w:eastAsia="Times New Roman" w:cstheme="minorHAnsi"/>
          <w:color w:val="222222"/>
          <w:sz w:val="24"/>
          <w:szCs w:val="24"/>
          <w:lang w:eastAsia="nl-NL"/>
        </w:rPr>
      </w:pPr>
      <w:r>
        <w:rPr>
          <w:rFonts w:eastAsia="Times New Roman" w:cstheme="minorHAnsi"/>
          <w:color w:val="222222"/>
          <w:sz w:val="24"/>
          <w:szCs w:val="24"/>
          <w:lang w:eastAsia="nl-NL"/>
        </w:rPr>
        <w:t xml:space="preserve">De onderzoeksvragen die aan het begin van de onderzoek gesteld werden waren: ‘Welke micro-organismen kun je identificeren aan de hand van de dataset?’ en ‘Welke eiwitten kun je identificeren aan de hand van de dataset?’. Aan de hand van de dataset hebben we onder andere de bacterie </w:t>
      </w:r>
      <w:r w:rsidRPr="002151F5">
        <w:rPr>
          <w:rFonts w:cstheme="minorHAnsi"/>
          <w:sz w:val="24"/>
          <w:szCs w:val="24"/>
        </w:rPr>
        <w:t>Actinotalea fermentans ATCC 43279 = JCM 9966 = DSM 3133 (</w:t>
      </w:r>
      <w:proofErr w:type="spellStart"/>
      <w:r w:rsidRPr="002151F5">
        <w:rPr>
          <w:rFonts w:cstheme="minorHAnsi"/>
          <w:sz w:val="24"/>
          <w:szCs w:val="24"/>
        </w:rPr>
        <w:t>accession</w:t>
      </w:r>
      <w:proofErr w:type="spellEnd"/>
      <w:r w:rsidRPr="002151F5">
        <w:rPr>
          <w:rFonts w:cstheme="minorHAnsi"/>
          <w:sz w:val="24"/>
          <w:szCs w:val="24"/>
        </w:rPr>
        <w:t>: KGM15509)</w:t>
      </w:r>
      <w:r>
        <w:rPr>
          <w:rFonts w:cstheme="minorHAnsi"/>
          <w:sz w:val="24"/>
          <w:szCs w:val="24"/>
        </w:rPr>
        <w:t xml:space="preserve"> kunnen identificeren</w:t>
      </w:r>
      <w:r w:rsidR="005B7024">
        <w:rPr>
          <w:rFonts w:cstheme="minorHAnsi"/>
          <w:sz w:val="24"/>
          <w:szCs w:val="24"/>
        </w:rPr>
        <w:t>. D</w:t>
      </w:r>
      <w:bookmarkStart w:id="0" w:name="_GoBack"/>
      <w:bookmarkEnd w:id="0"/>
      <w:r>
        <w:rPr>
          <w:rFonts w:cstheme="minorHAnsi"/>
          <w:sz w:val="24"/>
          <w:szCs w:val="24"/>
        </w:rPr>
        <w:t xml:space="preserve">eze bacterie produceert onder andere het eiwit </w:t>
      </w:r>
      <w:r w:rsidRPr="002151F5">
        <w:rPr>
          <w:rFonts w:cstheme="minorHAnsi"/>
          <w:sz w:val="24"/>
          <w:szCs w:val="24"/>
        </w:rPr>
        <w:t>het 2-isopropylmalate synthase</w:t>
      </w:r>
      <w:r>
        <w:rPr>
          <w:rFonts w:cstheme="minorHAnsi"/>
          <w:sz w:val="24"/>
          <w:szCs w:val="24"/>
        </w:rPr>
        <w:t xml:space="preserve">, dat verantwoordelijk is voor het katalyseren van de chemische reactie van </w:t>
      </w:r>
      <w:r w:rsidR="005B7024" w:rsidRPr="00FA1429">
        <w:rPr>
          <w:rFonts w:cstheme="minorHAnsi"/>
          <w:sz w:val="24"/>
          <w:szCs w:val="24"/>
        </w:rPr>
        <w:t xml:space="preserve">3-methyl-2-oxobutanoate + acetyl-CoA naar </w:t>
      </w:r>
      <w:r w:rsidR="005B7024">
        <w:rPr>
          <w:rFonts w:cstheme="minorHAnsi"/>
          <w:sz w:val="24"/>
          <w:szCs w:val="24"/>
        </w:rPr>
        <w:t>L-</w:t>
      </w:r>
      <w:proofErr w:type="spellStart"/>
      <w:r w:rsidR="005B7024" w:rsidRPr="00FA1429">
        <w:rPr>
          <w:rFonts w:cstheme="minorHAnsi"/>
          <w:sz w:val="24"/>
          <w:szCs w:val="24"/>
        </w:rPr>
        <w:t>leucine</w:t>
      </w:r>
      <w:proofErr w:type="spellEnd"/>
      <w:r w:rsidR="005B7024">
        <w:rPr>
          <w:rFonts w:cstheme="minorHAnsi"/>
          <w:sz w:val="24"/>
          <w:szCs w:val="24"/>
        </w:rPr>
        <w:t xml:space="preserve">. </w:t>
      </w:r>
    </w:p>
    <w:sectPr w:rsidR="002151F5" w:rsidRPr="002151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24"/>
    <w:rsid w:val="000D0378"/>
    <w:rsid w:val="000F162F"/>
    <w:rsid w:val="000F3157"/>
    <w:rsid w:val="002151F5"/>
    <w:rsid w:val="0034775F"/>
    <w:rsid w:val="00397B4B"/>
    <w:rsid w:val="0045174D"/>
    <w:rsid w:val="00464418"/>
    <w:rsid w:val="005B7024"/>
    <w:rsid w:val="006411C7"/>
    <w:rsid w:val="00676C4B"/>
    <w:rsid w:val="00817FC2"/>
    <w:rsid w:val="0083235C"/>
    <w:rsid w:val="00917424"/>
    <w:rsid w:val="0097455A"/>
    <w:rsid w:val="009823CC"/>
    <w:rsid w:val="00A30DF6"/>
    <w:rsid w:val="00BA668F"/>
    <w:rsid w:val="00C3126B"/>
    <w:rsid w:val="00E57BB7"/>
    <w:rsid w:val="00EB260F"/>
    <w:rsid w:val="00F12B36"/>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C0EB"/>
  <w15:chartTrackingRefBased/>
  <w15:docId w15:val="{545EAA03-9CD6-43C2-824B-C5A8FA11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F12B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749021">
      <w:bodyDiv w:val="1"/>
      <w:marLeft w:val="0"/>
      <w:marRight w:val="0"/>
      <w:marTop w:val="0"/>
      <w:marBottom w:val="0"/>
      <w:divBdr>
        <w:top w:val="none" w:sz="0" w:space="0" w:color="auto"/>
        <w:left w:val="none" w:sz="0" w:space="0" w:color="auto"/>
        <w:bottom w:val="none" w:sz="0" w:space="0" w:color="auto"/>
        <w:right w:val="none" w:sz="0" w:space="0" w:color="auto"/>
      </w:divBdr>
      <w:divsChild>
        <w:div w:id="1126899158">
          <w:marLeft w:val="60"/>
          <w:marRight w:val="0"/>
          <w:marTop w:val="0"/>
          <w:marBottom w:val="0"/>
          <w:divBdr>
            <w:top w:val="none" w:sz="0" w:space="0" w:color="auto"/>
            <w:left w:val="single" w:sz="24" w:space="5" w:color="FCAA99"/>
            <w:bottom w:val="none" w:sz="0" w:space="0" w:color="auto"/>
            <w:right w:val="none" w:sz="0" w:space="0" w:color="auto"/>
          </w:divBdr>
        </w:div>
      </w:divsChild>
    </w:div>
    <w:div w:id="1401442850">
      <w:bodyDiv w:val="1"/>
      <w:marLeft w:val="0"/>
      <w:marRight w:val="0"/>
      <w:marTop w:val="0"/>
      <w:marBottom w:val="0"/>
      <w:divBdr>
        <w:top w:val="none" w:sz="0" w:space="0" w:color="auto"/>
        <w:left w:val="none" w:sz="0" w:space="0" w:color="auto"/>
        <w:bottom w:val="none" w:sz="0" w:space="0" w:color="auto"/>
        <w:right w:val="none" w:sz="0" w:space="0" w:color="auto"/>
      </w:divBdr>
      <w:divsChild>
        <w:div w:id="278798364">
          <w:marLeft w:val="60"/>
          <w:marRight w:val="0"/>
          <w:marTop w:val="0"/>
          <w:marBottom w:val="0"/>
          <w:divBdr>
            <w:top w:val="none" w:sz="0" w:space="0" w:color="auto"/>
            <w:left w:val="single" w:sz="24" w:space="5" w:color="FCAA9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450</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4</cp:revision>
  <dcterms:created xsi:type="dcterms:W3CDTF">2018-06-13T15:22:00Z</dcterms:created>
  <dcterms:modified xsi:type="dcterms:W3CDTF">2018-06-13T21:49:00Z</dcterms:modified>
</cp:coreProperties>
</file>