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E1" w:rsidRPr="003F7845" w:rsidRDefault="001538E1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hAnsi="Arial" w:cs="Arial"/>
          <w:i/>
          <w:sz w:val="18"/>
          <w:szCs w:val="18"/>
        </w:rPr>
      </w:pPr>
      <w:bookmarkStart w:id="0" w:name="_GoBack"/>
      <w:bookmarkEnd w:id="0"/>
      <w:r w:rsidRPr="003F7845">
        <w:rPr>
          <w:rFonts w:ascii="Arial" w:hAnsi="Arial" w:cs="Arial"/>
          <w:b/>
        </w:rPr>
        <w:t xml:space="preserve">                                                                 </w:t>
      </w:r>
      <w:r w:rsidR="003F7845">
        <w:rPr>
          <w:rFonts w:ascii="Arial" w:hAnsi="Arial" w:cs="Arial"/>
          <w:b/>
        </w:rPr>
        <w:t xml:space="preserve">               </w:t>
      </w:r>
      <w:r w:rsidR="00C83118" w:rsidRPr="003F7845">
        <w:rPr>
          <w:rFonts w:ascii="Arial" w:hAnsi="Arial" w:cs="Arial"/>
          <w:b/>
        </w:rPr>
        <w:t xml:space="preserve"> </w:t>
      </w:r>
      <w:r w:rsidR="00177333" w:rsidRPr="003F7845">
        <w:rPr>
          <w:rFonts w:ascii="Arial" w:hAnsi="Arial" w:cs="Arial"/>
          <w:i/>
          <w:sz w:val="18"/>
          <w:szCs w:val="18"/>
        </w:rPr>
        <w:t>Eigen werk</w:t>
      </w:r>
      <w:r w:rsidRPr="003F7845">
        <w:rPr>
          <w:rFonts w:ascii="Arial" w:hAnsi="Arial" w:cs="Arial"/>
          <w:b/>
          <w:i/>
          <w:sz w:val="18"/>
          <w:szCs w:val="18"/>
        </w:rPr>
        <w:t xml:space="preserve"> </w:t>
      </w:r>
      <w:r w:rsidRPr="003F7845">
        <w:rPr>
          <w:rFonts w:ascii="Arial" w:hAnsi="Arial" w:cs="Arial"/>
          <w:i/>
          <w:sz w:val="18"/>
          <w:szCs w:val="18"/>
        </w:rPr>
        <w:sym w:font="Symbol" w:char="F0D3"/>
      </w:r>
      <w:r w:rsidRPr="003F7845">
        <w:rPr>
          <w:rFonts w:ascii="Arial" w:hAnsi="Arial" w:cs="Arial"/>
          <w:i/>
          <w:sz w:val="18"/>
          <w:szCs w:val="18"/>
        </w:rPr>
        <w:t xml:space="preserve"> W. Groenewegen</w:t>
      </w:r>
      <w:r w:rsidR="00C83118" w:rsidRPr="003F7845">
        <w:rPr>
          <w:rFonts w:ascii="Arial" w:hAnsi="Arial" w:cs="Arial"/>
          <w:i/>
          <w:sz w:val="18"/>
          <w:szCs w:val="18"/>
        </w:rPr>
        <w:t>, HAN, HLO</w:t>
      </w:r>
    </w:p>
    <w:p w:rsidR="00C964EE" w:rsidRPr="003F7845" w:rsidRDefault="00C964EE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hAnsi="Arial" w:cs="Arial"/>
          <w:b/>
        </w:rPr>
      </w:pPr>
      <w:r w:rsidRPr="003F7845">
        <w:rPr>
          <w:rFonts w:ascii="Arial" w:hAnsi="Arial" w:cs="Arial"/>
          <w:b/>
        </w:rPr>
        <w:t xml:space="preserve">Opdracht </w:t>
      </w:r>
      <w:r w:rsidR="00261A43" w:rsidRPr="003F7845">
        <w:rPr>
          <w:rFonts w:ascii="Arial" w:hAnsi="Arial" w:cs="Arial"/>
          <w:b/>
        </w:rPr>
        <w:t>1</w:t>
      </w:r>
    </w:p>
    <w:p w:rsidR="001C525E" w:rsidRPr="003F7845" w:rsidRDefault="00B75238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hAnsi="Arial" w:cs="Arial"/>
        </w:rPr>
      </w:pPr>
      <w:r w:rsidRPr="003F7845">
        <w:rPr>
          <w:rFonts w:ascii="Arial" w:hAnsi="Arial" w:cs="Arial"/>
        </w:rPr>
        <w:t xml:space="preserve">Bij onderdeel 1a t/m 1i </w:t>
      </w:r>
      <w:r w:rsidR="001C525E" w:rsidRPr="003F7845">
        <w:rPr>
          <w:rFonts w:ascii="Arial" w:hAnsi="Arial" w:cs="Arial"/>
        </w:rPr>
        <w:t xml:space="preserve"> heb je te maken met </w:t>
      </w:r>
      <w:r w:rsidR="001C525E" w:rsidRPr="003F7845">
        <w:rPr>
          <w:rFonts w:ascii="Arial" w:hAnsi="Arial" w:cs="Arial"/>
          <w:b/>
        </w:rPr>
        <w:t>variabelen die normaal verdeeld</w:t>
      </w:r>
      <w:r w:rsidR="001C525E" w:rsidRPr="003F7845">
        <w:rPr>
          <w:rFonts w:ascii="Arial" w:hAnsi="Arial" w:cs="Arial"/>
        </w:rPr>
        <w:t xml:space="preserve"> zijn.</w:t>
      </w:r>
    </w:p>
    <w:p w:rsidR="00C964EE" w:rsidRPr="003F7845" w:rsidRDefault="00520DF8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hAnsi="Arial" w:cs="Arial"/>
        </w:rPr>
      </w:pPr>
      <w:r w:rsidRPr="003F7845">
        <w:rPr>
          <w:rFonts w:ascii="Arial" w:hAnsi="Arial" w:cs="Arial"/>
        </w:rPr>
        <w:t>Formuleer bij ieder onderdeel een nulhypothese en een alternatieve hypothese, g</w:t>
      </w:r>
      <w:r w:rsidR="00C964EE" w:rsidRPr="003F7845">
        <w:rPr>
          <w:rFonts w:ascii="Arial" w:hAnsi="Arial" w:cs="Arial"/>
        </w:rPr>
        <w:t xml:space="preserve">eef </w:t>
      </w:r>
      <w:r w:rsidRPr="003F7845">
        <w:rPr>
          <w:rFonts w:ascii="Arial" w:hAnsi="Arial" w:cs="Arial"/>
        </w:rPr>
        <w:t>steeds</w:t>
      </w:r>
      <w:r w:rsidR="00C964EE" w:rsidRPr="003F7845">
        <w:rPr>
          <w:rFonts w:ascii="Arial" w:hAnsi="Arial" w:cs="Arial"/>
        </w:rPr>
        <w:t xml:space="preserve"> aan welke toets je het beste kunt gebruiken</w:t>
      </w:r>
      <w:r w:rsidR="00E81FB5" w:rsidRPr="003F7845">
        <w:rPr>
          <w:rFonts w:ascii="Arial" w:hAnsi="Arial" w:cs="Arial"/>
        </w:rPr>
        <w:t xml:space="preserve"> , voer de toets uit met Excel</w:t>
      </w:r>
      <w:r w:rsidR="003F7845" w:rsidRPr="003F7845">
        <w:rPr>
          <w:rFonts w:ascii="Arial" w:hAnsi="Arial" w:cs="Arial"/>
        </w:rPr>
        <w:t xml:space="preserve"> of R</w:t>
      </w:r>
      <w:r w:rsidR="00E81FB5" w:rsidRPr="003F7845">
        <w:rPr>
          <w:rFonts w:ascii="Arial" w:hAnsi="Arial" w:cs="Arial"/>
        </w:rPr>
        <w:t xml:space="preserve">, geef de p-waarde en </w:t>
      </w:r>
      <w:r w:rsidR="00042709" w:rsidRPr="003F7845">
        <w:rPr>
          <w:rFonts w:ascii="Arial" w:hAnsi="Arial" w:cs="Arial"/>
        </w:rPr>
        <w:t>een conclusie.</w:t>
      </w:r>
      <w:r w:rsidR="0057156D" w:rsidRPr="003F7845">
        <w:rPr>
          <w:rFonts w:ascii="Arial" w:hAnsi="Arial" w:cs="Arial"/>
        </w:rPr>
        <w:t xml:space="preserve"> Neem steeds</w:t>
      </w:r>
      <w:r w:rsidR="0057156D" w:rsidRPr="003F7845">
        <w:rPr>
          <w:rFonts w:ascii="Arial" w:hAnsi="Arial" w:cs="Arial"/>
          <w:b/>
        </w:rPr>
        <w:t xml:space="preserve"> </w:t>
      </w:r>
      <w:r w:rsidR="0057156D" w:rsidRPr="003F7845">
        <w:rPr>
          <w:rFonts w:ascii="Arial" w:hAnsi="Arial" w:cs="Arial"/>
          <w:b/>
        </w:rPr>
        <w:sym w:font="Symbol" w:char="F061"/>
      </w:r>
      <w:r w:rsidR="0057156D" w:rsidRPr="003F7845">
        <w:rPr>
          <w:rFonts w:ascii="Arial" w:hAnsi="Arial" w:cs="Arial"/>
          <w:b/>
        </w:rPr>
        <w:t xml:space="preserve"> = 0,05</w:t>
      </w:r>
      <w:r w:rsidR="0057156D" w:rsidRPr="003F7845">
        <w:rPr>
          <w:rFonts w:ascii="Arial" w:hAnsi="Arial" w:cs="Arial"/>
        </w:rPr>
        <w:t>.</w:t>
      </w:r>
    </w:p>
    <w:p w:rsidR="00C964EE" w:rsidRPr="003F7845" w:rsidRDefault="00C964EE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hAnsi="Arial" w:cs="Arial"/>
          <w:b/>
        </w:rPr>
      </w:pPr>
    </w:p>
    <w:p w:rsidR="00C964EE" w:rsidRPr="003F7845" w:rsidRDefault="00261A43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eastAsia="Calibri" w:hAnsi="Arial" w:cs="Arial"/>
          <w:b/>
        </w:rPr>
      </w:pPr>
      <w:r w:rsidRPr="003F7845">
        <w:rPr>
          <w:rFonts w:ascii="Arial" w:hAnsi="Arial" w:cs="Arial"/>
          <w:b/>
        </w:rPr>
        <w:t>a</w:t>
      </w:r>
      <w:r w:rsidR="00C964EE" w:rsidRPr="003F7845">
        <w:rPr>
          <w:rFonts w:ascii="Arial" w:hAnsi="Arial" w:cs="Arial"/>
          <w:b/>
        </w:rPr>
        <w:t>.</w:t>
      </w:r>
    </w:p>
    <w:p w:rsidR="00C964EE" w:rsidRPr="003F7845" w:rsidRDefault="00C964EE" w:rsidP="00C964EE">
      <w:pPr>
        <w:keepNext/>
        <w:keepLines/>
        <w:tabs>
          <w:tab w:val="left" w:pos="-1440"/>
          <w:tab w:val="left" w:pos="-720"/>
          <w:tab w:val="left" w:pos="-142"/>
          <w:tab w:val="left" w:pos="0"/>
          <w:tab w:val="left" w:pos="1152"/>
          <w:tab w:val="left" w:pos="1584"/>
        </w:tabs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Om te bepalen of twee analyse-metho</w:t>
      </w:r>
      <w:r w:rsidRPr="003F7845">
        <w:rPr>
          <w:rFonts w:ascii="Arial" w:eastAsia="Calibri" w:hAnsi="Arial" w:cs="Arial"/>
        </w:rPr>
        <w:softHyphen/>
        <w:t>den dezelfde ijzerconcentraties geven, onderzoek je 10 preparaten met beide methodes. De uitkom</w:t>
      </w:r>
      <w:r w:rsidRPr="003F7845">
        <w:rPr>
          <w:rFonts w:ascii="Arial" w:eastAsia="Calibri" w:hAnsi="Arial" w:cs="Arial"/>
        </w:rPr>
        <w:softHyphen/>
        <w:t>sten staan hieronder in milligram per 100 gram.</w:t>
      </w:r>
    </w:p>
    <w:p w:rsidR="00C964EE" w:rsidRPr="003F7845" w:rsidRDefault="00C964EE" w:rsidP="00C964EE">
      <w:pPr>
        <w:pStyle w:val="Koptekst"/>
        <w:keepNext/>
        <w:keepLines/>
        <w:tabs>
          <w:tab w:val="clear" w:pos="4536"/>
          <w:tab w:val="clear" w:pos="9072"/>
          <w:tab w:val="left" w:pos="-1440"/>
          <w:tab w:val="left" w:pos="-720"/>
          <w:tab w:val="left" w:pos="-142"/>
          <w:tab w:val="left" w:pos="0"/>
          <w:tab w:val="left" w:pos="1152"/>
          <w:tab w:val="left" w:pos="1584"/>
        </w:tabs>
        <w:rPr>
          <w:rFonts w:cs="Arial"/>
          <w:szCs w:val="24"/>
          <w:lang w:val="de-DE" w:eastAsia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10"/>
        <w:gridCol w:w="160"/>
        <w:gridCol w:w="520"/>
        <w:gridCol w:w="541"/>
        <w:gridCol w:w="541"/>
        <w:gridCol w:w="407"/>
        <w:gridCol w:w="410"/>
        <w:gridCol w:w="480"/>
        <w:gridCol w:w="600"/>
        <w:gridCol w:w="480"/>
        <w:gridCol w:w="461"/>
        <w:gridCol w:w="480"/>
        <w:gridCol w:w="160"/>
      </w:tblGrid>
      <w:tr w:rsidR="00C964EE" w:rsidRPr="003F7845" w:rsidTr="00042709">
        <w:trPr>
          <w:jc w:val="center"/>
        </w:trPr>
        <w:tc>
          <w:tcPr>
            <w:tcW w:w="18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preparaat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2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3</w:t>
            </w:r>
          </w:p>
        </w:tc>
        <w:tc>
          <w:tcPr>
            <w:tcW w:w="407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4</w:t>
            </w:r>
          </w:p>
        </w:tc>
        <w:tc>
          <w:tcPr>
            <w:tcW w:w="4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5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6</w:t>
            </w:r>
          </w:p>
        </w:tc>
        <w:tc>
          <w:tcPr>
            <w:tcW w:w="60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7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8</w:t>
            </w:r>
          </w:p>
        </w:tc>
        <w:tc>
          <w:tcPr>
            <w:tcW w:w="46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9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jc w:val="center"/>
              <w:rPr>
                <w:rFonts w:ascii="Arial" w:eastAsia="Calibri" w:hAnsi="Arial" w:cs="Arial"/>
              </w:rPr>
            </w:pPr>
          </w:p>
        </w:tc>
      </w:tr>
      <w:tr w:rsidR="00C964EE" w:rsidRPr="003F7845" w:rsidTr="00042709">
        <w:trPr>
          <w:jc w:val="center"/>
        </w:trPr>
        <w:tc>
          <w:tcPr>
            <w:tcW w:w="18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methode 1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</w:p>
        </w:tc>
        <w:tc>
          <w:tcPr>
            <w:tcW w:w="52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13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21</w:t>
            </w:r>
          </w:p>
        </w:tc>
        <w:tc>
          <w:tcPr>
            <w:tcW w:w="407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8</w:t>
            </w:r>
          </w:p>
        </w:tc>
        <w:tc>
          <w:tcPr>
            <w:tcW w:w="4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7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35</w:t>
            </w:r>
          </w:p>
        </w:tc>
        <w:tc>
          <w:tcPr>
            <w:tcW w:w="60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16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29</w:t>
            </w:r>
          </w:p>
        </w:tc>
        <w:tc>
          <w:tcPr>
            <w:tcW w:w="46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5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</w:p>
        </w:tc>
      </w:tr>
      <w:tr w:rsidR="00C964EE" w:rsidRPr="003F7845" w:rsidTr="00042709">
        <w:trPr>
          <w:jc w:val="center"/>
        </w:trPr>
        <w:tc>
          <w:tcPr>
            <w:tcW w:w="18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methode 2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</w:p>
        </w:tc>
        <w:tc>
          <w:tcPr>
            <w:tcW w:w="52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54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20</w:t>
            </w:r>
          </w:p>
        </w:tc>
        <w:tc>
          <w:tcPr>
            <w:tcW w:w="407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9</w:t>
            </w:r>
          </w:p>
        </w:tc>
        <w:tc>
          <w:tcPr>
            <w:tcW w:w="41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9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32</w:t>
            </w:r>
          </w:p>
        </w:tc>
        <w:tc>
          <w:tcPr>
            <w:tcW w:w="60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14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28</w:t>
            </w:r>
          </w:p>
        </w:tc>
        <w:tc>
          <w:tcPr>
            <w:tcW w:w="461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6</w:t>
            </w:r>
          </w:p>
        </w:tc>
        <w:tc>
          <w:tcPr>
            <w:tcW w:w="48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60" w:type="dxa"/>
          </w:tcPr>
          <w:p w:rsidR="00C964EE" w:rsidRPr="003F7845" w:rsidRDefault="00C964EE" w:rsidP="00042709">
            <w:pPr>
              <w:keepNext/>
              <w:keepLines/>
              <w:rPr>
                <w:rFonts w:ascii="Arial" w:eastAsia="Calibri" w:hAnsi="Arial" w:cs="Arial"/>
              </w:rPr>
            </w:pPr>
          </w:p>
        </w:tc>
      </w:tr>
    </w:tbl>
    <w:p w:rsidR="00C964EE" w:rsidRPr="003F7845" w:rsidRDefault="00C964EE" w:rsidP="00C964EE">
      <w:pPr>
        <w:rPr>
          <w:rFonts w:ascii="Arial" w:hAnsi="Arial" w:cs="Arial"/>
          <w:b/>
          <w:bCs/>
        </w:rPr>
      </w:pPr>
    </w:p>
    <w:p w:rsidR="00B41106" w:rsidRPr="003F7845" w:rsidRDefault="00B41106" w:rsidP="00C964EE">
      <w:pPr>
        <w:rPr>
          <w:rFonts w:ascii="Arial" w:hAnsi="Arial" w:cs="Arial"/>
          <w:b/>
          <w:bCs/>
        </w:rPr>
      </w:pPr>
    </w:p>
    <w:p w:rsidR="00C964EE" w:rsidRPr="003F7845" w:rsidRDefault="00261A43" w:rsidP="00C964EE">
      <w:pPr>
        <w:rPr>
          <w:rFonts w:ascii="Arial" w:hAnsi="Arial" w:cs="Arial"/>
          <w:b/>
          <w:bCs/>
        </w:rPr>
      </w:pPr>
      <w:r w:rsidRPr="003F7845">
        <w:rPr>
          <w:rFonts w:ascii="Arial" w:hAnsi="Arial" w:cs="Arial"/>
          <w:b/>
          <w:bCs/>
        </w:rPr>
        <w:t>b</w:t>
      </w:r>
      <w:r w:rsidR="00C964EE" w:rsidRPr="003F7845">
        <w:rPr>
          <w:rFonts w:ascii="Arial" w:hAnsi="Arial" w:cs="Arial"/>
          <w:b/>
          <w:bCs/>
        </w:rPr>
        <w:t xml:space="preserve">. </w:t>
      </w:r>
    </w:p>
    <w:p w:rsidR="00C964EE" w:rsidRPr="003F7845" w:rsidRDefault="00C964EE" w:rsidP="00C964EE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  <w:bCs/>
        </w:rPr>
        <w:t>In de tabel hieronder staat de</w:t>
      </w:r>
      <w:r w:rsidRPr="003F7845">
        <w:rPr>
          <w:rFonts w:ascii="Arial" w:eastAsia="Calibri" w:hAnsi="Arial" w:cs="Arial"/>
        </w:rPr>
        <w:t xml:space="preserve"> concentratie van norepinephrine (in µmol per gram creatinine) in the urine van 16 gezonde personen van 40 jaar:</w:t>
      </w:r>
    </w:p>
    <w:p w:rsidR="00C964EE" w:rsidRPr="003F7845" w:rsidRDefault="00C964EE" w:rsidP="00C964EE">
      <w:pPr>
        <w:rPr>
          <w:rFonts w:ascii="Arial" w:eastAsia="Calibri" w:hAnsi="Arial" w:cs="Arial"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917"/>
        <w:gridCol w:w="840"/>
        <w:gridCol w:w="840"/>
        <w:gridCol w:w="840"/>
        <w:gridCol w:w="720"/>
        <w:gridCol w:w="720"/>
        <w:gridCol w:w="720"/>
        <w:gridCol w:w="720"/>
      </w:tblGrid>
      <w:tr w:rsidR="00C964EE" w:rsidRPr="003F7845" w:rsidTr="00042709">
        <w:tc>
          <w:tcPr>
            <w:tcW w:w="883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Man</w:t>
            </w:r>
          </w:p>
        </w:tc>
        <w:tc>
          <w:tcPr>
            <w:tcW w:w="917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0,23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0,47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0,46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0,44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0,54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0,21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0,36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0,48</w:t>
            </w:r>
          </w:p>
        </w:tc>
      </w:tr>
      <w:tr w:rsidR="00C964EE" w:rsidRPr="003F7845" w:rsidTr="00042709">
        <w:tc>
          <w:tcPr>
            <w:tcW w:w="883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Vrouw</w:t>
            </w:r>
          </w:p>
        </w:tc>
        <w:tc>
          <w:tcPr>
            <w:tcW w:w="917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0,35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0,37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0,27</w:t>
            </w:r>
          </w:p>
        </w:tc>
        <w:tc>
          <w:tcPr>
            <w:tcW w:w="84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0,29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0,33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0,35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0,25</w:t>
            </w:r>
          </w:p>
        </w:tc>
        <w:tc>
          <w:tcPr>
            <w:tcW w:w="720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0,27</w:t>
            </w:r>
          </w:p>
        </w:tc>
      </w:tr>
    </w:tbl>
    <w:p w:rsidR="00C964EE" w:rsidRPr="003F7845" w:rsidRDefault="00C964EE" w:rsidP="00C964EE">
      <w:pPr>
        <w:rPr>
          <w:rFonts w:ascii="Arial" w:eastAsia="Calibri" w:hAnsi="Arial" w:cs="Arial"/>
        </w:rPr>
      </w:pPr>
    </w:p>
    <w:p w:rsidR="00C964EE" w:rsidRPr="003F7845" w:rsidRDefault="00042709" w:rsidP="00C964EE">
      <w:pPr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  <w:bCs/>
        </w:rPr>
        <w:t>J</w:t>
      </w:r>
      <w:r w:rsidR="00C964EE" w:rsidRPr="003F7845">
        <w:rPr>
          <w:rFonts w:ascii="Arial" w:eastAsia="Calibri" w:hAnsi="Arial" w:cs="Arial"/>
          <w:bCs/>
        </w:rPr>
        <w:t>e</w:t>
      </w:r>
      <w:r w:rsidRPr="003F7845">
        <w:rPr>
          <w:rFonts w:ascii="Arial" w:eastAsia="Calibri" w:hAnsi="Arial" w:cs="Arial"/>
          <w:bCs/>
        </w:rPr>
        <w:t xml:space="preserve"> wilt </w:t>
      </w:r>
      <w:r w:rsidR="00C964EE" w:rsidRPr="003F7845">
        <w:rPr>
          <w:rFonts w:ascii="Arial" w:eastAsia="Calibri" w:hAnsi="Arial" w:cs="Arial"/>
          <w:bCs/>
        </w:rPr>
        <w:t>met behulp van deze gegevens onderzoeken of de concentratie van norepinephrine bij mannen van 40 jaar verschilt van de concentratie bij 40-jarige vrouwen</w:t>
      </w:r>
      <w:r w:rsidR="0004428C" w:rsidRPr="003F7845">
        <w:rPr>
          <w:rFonts w:ascii="Arial" w:eastAsia="Calibri" w:hAnsi="Arial" w:cs="Arial"/>
        </w:rPr>
        <w:t>.</w:t>
      </w:r>
    </w:p>
    <w:p w:rsidR="00C964EE" w:rsidRPr="003F7845" w:rsidRDefault="00C964EE" w:rsidP="00C964EE">
      <w:pPr>
        <w:rPr>
          <w:rFonts w:ascii="Arial" w:hAnsi="Arial" w:cs="Arial"/>
          <w:b/>
          <w:bCs/>
        </w:rPr>
      </w:pPr>
    </w:p>
    <w:p w:rsidR="00C964EE" w:rsidRPr="003F7845" w:rsidRDefault="003F7845" w:rsidP="00C964EE">
      <w:pPr>
        <w:rPr>
          <w:rFonts w:ascii="Arial" w:hAnsi="Arial" w:cs="Arial"/>
          <w:b/>
          <w:bCs/>
        </w:rPr>
      </w:pPr>
      <w:r w:rsidRPr="003F7845">
        <w:rPr>
          <w:rFonts w:ascii="Arial" w:hAnsi="Arial" w:cs="Arial"/>
          <w:b/>
        </w:rPr>
        <w:t>c</w:t>
      </w:r>
      <w:r w:rsidR="00C964EE" w:rsidRPr="003F7845">
        <w:rPr>
          <w:rFonts w:ascii="Arial" w:hAnsi="Arial" w:cs="Arial"/>
          <w:b/>
        </w:rPr>
        <w:t>.</w:t>
      </w:r>
    </w:p>
    <w:p w:rsidR="00C964EE" w:rsidRPr="003F7845" w:rsidRDefault="00C964EE" w:rsidP="00C964EE">
      <w:pPr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Om te bepalen of  hamburgers (bereid) in een snackbar meer dan 10,00 gram verzadigd vet per 100,00 gram bevatten neem je 5 monsters. Dit geeft de volgende uitkomsten:</w:t>
      </w:r>
    </w:p>
    <w:p w:rsidR="00C964EE" w:rsidRPr="003F7845" w:rsidRDefault="00C964EE" w:rsidP="00C964EE">
      <w:pPr>
        <w:rPr>
          <w:rFonts w:ascii="Arial" w:eastAsia="Calibri" w:hAnsi="Arial" w:cs="Arial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4678"/>
      </w:tblGrid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Monster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Verzadigd vet in gram per 100,00 gram</w:t>
            </w:r>
          </w:p>
        </w:tc>
      </w:tr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 xml:space="preserve"> 9,90</w:t>
            </w:r>
          </w:p>
        </w:tc>
      </w:tr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 xml:space="preserve"> 9,91</w:t>
            </w:r>
          </w:p>
        </w:tc>
      </w:tr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10,11</w:t>
            </w:r>
          </w:p>
        </w:tc>
      </w:tr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4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10,06</w:t>
            </w:r>
          </w:p>
        </w:tc>
      </w:tr>
      <w:tr w:rsidR="00C964EE" w:rsidRPr="003F7845" w:rsidTr="00042709">
        <w:tc>
          <w:tcPr>
            <w:tcW w:w="1134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5</w:t>
            </w:r>
          </w:p>
        </w:tc>
        <w:tc>
          <w:tcPr>
            <w:tcW w:w="4678" w:type="dxa"/>
          </w:tcPr>
          <w:p w:rsidR="00C964EE" w:rsidRPr="003F7845" w:rsidRDefault="00C964EE" w:rsidP="00042709">
            <w:pPr>
              <w:rPr>
                <w:rFonts w:ascii="Arial" w:eastAsia="Calibri" w:hAnsi="Arial" w:cs="Arial"/>
              </w:rPr>
            </w:pPr>
            <w:r w:rsidRPr="003F7845">
              <w:rPr>
                <w:rFonts w:ascii="Arial" w:eastAsia="Calibri" w:hAnsi="Arial" w:cs="Arial"/>
              </w:rPr>
              <w:t>10,12</w:t>
            </w:r>
          </w:p>
        </w:tc>
      </w:tr>
    </w:tbl>
    <w:p w:rsidR="00C964EE" w:rsidRPr="003F7845" w:rsidRDefault="00C964EE" w:rsidP="00C964EE">
      <w:pPr>
        <w:rPr>
          <w:rFonts w:ascii="Arial" w:eastAsia="Calibri" w:hAnsi="Arial" w:cs="Arial"/>
        </w:rPr>
      </w:pPr>
    </w:p>
    <w:p w:rsidR="003F7845" w:rsidRPr="003F7845" w:rsidRDefault="003F7845" w:rsidP="003F7845">
      <w:pPr>
        <w:spacing w:line="276" w:lineRule="auto"/>
        <w:rPr>
          <w:rStyle w:val="Zwaar"/>
          <w:rFonts w:ascii="Arial" w:eastAsia="Calibri" w:hAnsi="Arial" w:cs="Arial"/>
          <w:bCs w:val="0"/>
        </w:rPr>
      </w:pPr>
      <w:r>
        <w:rPr>
          <w:rStyle w:val="Zwaar"/>
          <w:rFonts w:ascii="Arial" w:eastAsia="Calibri" w:hAnsi="Arial" w:cs="Arial"/>
          <w:bCs w:val="0"/>
        </w:rPr>
        <w:t>d</w:t>
      </w:r>
      <w:r w:rsidRPr="003F7845">
        <w:rPr>
          <w:rStyle w:val="Zwaar"/>
          <w:rFonts w:ascii="Arial" w:eastAsia="Calibri" w:hAnsi="Arial" w:cs="Arial"/>
          <w:bCs w:val="0"/>
        </w:rPr>
        <w:t>.</w:t>
      </w:r>
    </w:p>
    <w:p w:rsidR="003F7845" w:rsidRPr="003F7845" w:rsidRDefault="003F7845" w:rsidP="003F7845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 xml:space="preserve">3 mensen met hoge bloeddruk krijgen gedurende 4 weken een medicijn om de </w:t>
      </w:r>
      <w:r w:rsidRPr="003F7845">
        <w:rPr>
          <w:rFonts w:ascii="Arial" w:hAnsi="Arial" w:cs="Arial"/>
          <w:szCs w:val="24"/>
          <w:u w:val="single"/>
        </w:rPr>
        <w:t>bloeddruk te verlagen</w:t>
      </w:r>
      <w:r w:rsidRPr="003F7845">
        <w:rPr>
          <w:rFonts w:ascii="Arial" w:hAnsi="Arial" w:cs="Arial"/>
          <w:szCs w:val="24"/>
        </w:rPr>
        <w:t>. Toets of het medicijn werkt. Neem α = 0,01.</w:t>
      </w:r>
    </w:p>
    <w:p w:rsidR="003F7845" w:rsidRPr="003F7845" w:rsidRDefault="003F7845" w:rsidP="003F7845">
      <w:pPr>
        <w:rPr>
          <w:rFonts w:ascii="Arial" w:hAnsi="Arial" w:cs="Arial"/>
          <w:szCs w:val="24"/>
        </w:rPr>
      </w:pPr>
    </w:p>
    <w:p w:rsidR="003F7845" w:rsidRPr="003F7845" w:rsidRDefault="003F7845" w:rsidP="003F7845">
      <w:pPr>
        <w:ind w:firstLine="708"/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Onderdruk voor de behandeling</w:t>
      </w:r>
      <w:r w:rsidRPr="003F7845">
        <w:rPr>
          <w:rFonts w:ascii="Arial" w:hAnsi="Arial" w:cs="Arial"/>
          <w:szCs w:val="24"/>
        </w:rPr>
        <w:tab/>
        <w:t>onderdruk na 4 weken medicijngebruik</w:t>
      </w:r>
    </w:p>
    <w:p w:rsidR="003F7845" w:rsidRPr="003F7845" w:rsidRDefault="003F7845" w:rsidP="003F7845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A</w:t>
      </w:r>
      <w:r w:rsidRPr="003F7845">
        <w:rPr>
          <w:rFonts w:ascii="Arial" w:hAnsi="Arial" w:cs="Arial"/>
          <w:szCs w:val="24"/>
        </w:rPr>
        <w:tab/>
        <w:t>92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84</w:t>
      </w:r>
    </w:p>
    <w:p w:rsidR="003F7845" w:rsidRPr="003F7845" w:rsidRDefault="003F7845" w:rsidP="003F7845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B</w:t>
      </w:r>
      <w:r w:rsidRPr="003F7845">
        <w:rPr>
          <w:rFonts w:ascii="Arial" w:hAnsi="Arial" w:cs="Arial"/>
          <w:szCs w:val="24"/>
        </w:rPr>
        <w:tab/>
        <w:t>95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88</w:t>
      </w:r>
    </w:p>
    <w:p w:rsidR="003F7845" w:rsidRPr="003F7845" w:rsidRDefault="003F7845" w:rsidP="003F7845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C</w:t>
      </w:r>
      <w:r w:rsidRPr="003F7845">
        <w:rPr>
          <w:rFonts w:ascii="Arial" w:hAnsi="Arial" w:cs="Arial"/>
          <w:szCs w:val="24"/>
        </w:rPr>
        <w:tab/>
        <w:t>97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85</w:t>
      </w:r>
    </w:p>
    <w:p w:rsidR="00C964EE" w:rsidRPr="003F7845" w:rsidRDefault="00C964EE" w:rsidP="00C964EE">
      <w:pPr>
        <w:rPr>
          <w:rFonts w:ascii="Arial" w:hAnsi="Arial" w:cs="Arial"/>
          <w:b/>
          <w:bCs/>
        </w:rPr>
      </w:pPr>
    </w:p>
    <w:p w:rsidR="003F7845" w:rsidRDefault="003F7845">
      <w:pPr>
        <w:spacing w:after="20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C83118" w:rsidRPr="003F7845" w:rsidRDefault="00C83118" w:rsidP="00261A43">
      <w:pPr>
        <w:rPr>
          <w:rFonts w:ascii="Arial" w:eastAsia="Calibri" w:hAnsi="Arial" w:cs="Arial"/>
          <w:b/>
        </w:rPr>
      </w:pPr>
    </w:p>
    <w:p w:rsidR="003A00A8" w:rsidRPr="003F7845" w:rsidRDefault="003F7845" w:rsidP="003A00A8">
      <w:pPr>
        <w:spacing w:line="276" w:lineRule="auto"/>
        <w:rPr>
          <w:rStyle w:val="Zwaar"/>
          <w:rFonts w:ascii="Arial" w:eastAsia="Calibri" w:hAnsi="Arial" w:cs="Arial"/>
          <w:bCs w:val="0"/>
        </w:rPr>
      </w:pPr>
      <w:r>
        <w:rPr>
          <w:rStyle w:val="Zwaar"/>
          <w:rFonts w:ascii="Arial" w:eastAsia="Calibri" w:hAnsi="Arial" w:cs="Arial"/>
          <w:bCs w:val="0"/>
        </w:rPr>
        <w:t>e</w:t>
      </w:r>
      <w:r w:rsidR="003A00A8" w:rsidRPr="003F7845">
        <w:rPr>
          <w:rStyle w:val="Zwaar"/>
          <w:rFonts w:ascii="Arial" w:eastAsia="Calibri" w:hAnsi="Arial" w:cs="Arial"/>
          <w:bCs w:val="0"/>
        </w:rPr>
        <w:t>.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8 mensen met hoge bloeddruk krijgen gedurende 4 weken een medicijn om de bloeddruk te verlagen. Toets of het medicijn werkt. Neem α = 0,01.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</w:p>
    <w:p w:rsidR="00B75238" w:rsidRPr="003F7845" w:rsidRDefault="00B75238" w:rsidP="00B75238">
      <w:pPr>
        <w:ind w:firstLine="708"/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Onderdruk voor de behandeling</w:t>
      </w:r>
      <w:r w:rsidRPr="003F7845">
        <w:rPr>
          <w:rFonts w:ascii="Arial" w:hAnsi="Arial" w:cs="Arial"/>
          <w:szCs w:val="24"/>
        </w:rPr>
        <w:tab/>
        <w:t>onderdruk na 4 weken medicijngebruik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A</w:t>
      </w:r>
      <w:r w:rsidRPr="003F7845">
        <w:rPr>
          <w:rFonts w:ascii="Arial" w:hAnsi="Arial" w:cs="Arial"/>
          <w:szCs w:val="24"/>
        </w:rPr>
        <w:tab/>
        <w:t>92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84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B</w:t>
      </w:r>
      <w:r w:rsidRPr="003F7845">
        <w:rPr>
          <w:rFonts w:ascii="Arial" w:hAnsi="Arial" w:cs="Arial"/>
          <w:szCs w:val="24"/>
        </w:rPr>
        <w:tab/>
        <w:t>95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88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C</w:t>
      </w:r>
      <w:r w:rsidRPr="003F7845">
        <w:rPr>
          <w:rFonts w:ascii="Arial" w:hAnsi="Arial" w:cs="Arial"/>
          <w:szCs w:val="24"/>
        </w:rPr>
        <w:tab/>
        <w:t>97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85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D</w:t>
      </w:r>
      <w:r w:rsidRPr="003F7845">
        <w:rPr>
          <w:rFonts w:ascii="Arial" w:hAnsi="Arial" w:cs="Arial"/>
          <w:szCs w:val="24"/>
        </w:rPr>
        <w:tab/>
        <w:t>90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87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E</w:t>
      </w:r>
      <w:r w:rsidRPr="003F7845">
        <w:rPr>
          <w:rFonts w:ascii="Arial" w:hAnsi="Arial" w:cs="Arial"/>
          <w:szCs w:val="24"/>
        </w:rPr>
        <w:tab/>
        <w:t>105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92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F</w:t>
      </w:r>
      <w:r w:rsidRPr="003F7845">
        <w:rPr>
          <w:rFonts w:ascii="Arial" w:hAnsi="Arial" w:cs="Arial"/>
          <w:szCs w:val="24"/>
        </w:rPr>
        <w:tab/>
        <w:t>98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82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G</w:t>
      </w:r>
      <w:r w:rsidRPr="003F7845">
        <w:rPr>
          <w:rFonts w:ascii="Arial" w:hAnsi="Arial" w:cs="Arial"/>
          <w:szCs w:val="24"/>
        </w:rPr>
        <w:tab/>
        <w:t>90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92</w:t>
      </w:r>
    </w:p>
    <w:p w:rsidR="00B75238" w:rsidRPr="003F7845" w:rsidRDefault="00B75238" w:rsidP="00B75238">
      <w:pPr>
        <w:rPr>
          <w:rFonts w:ascii="Arial" w:hAnsi="Arial" w:cs="Arial"/>
          <w:szCs w:val="24"/>
        </w:rPr>
      </w:pPr>
      <w:r w:rsidRPr="003F7845">
        <w:rPr>
          <w:rFonts w:ascii="Arial" w:hAnsi="Arial" w:cs="Arial"/>
          <w:szCs w:val="24"/>
        </w:rPr>
        <w:t>H</w:t>
      </w:r>
      <w:r w:rsidRPr="003F7845">
        <w:rPr>
          <w:rFonts w:ascii="Arial" w:hAnsi="Arial" w:cs="Arial"/>
          <w:szCs w:val="24"/>
        </w:rPr>
        <w:tab/>
        <w:t>108</w:t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</w:r>
      <w:r w:rsidRPr="003F7845">
        <w:rPr>
          <w:rFonts w:ascii="Arial" w:hAnsi="Arial" w:cs="Arial"/>
          <w:szCs w:val="24"/>
        </w:rPr>
        <w:tab/>
        <w:t>90</w:t>
      </w:r>
    </w:p>
    <w:p w:rsidR="003A00A8" w:rsidRPr="003F7845" w:rsidRDefault="003A00A8" w:rsidP="003A00A8">
      <w:pPr>
        <w:spacing w:line="276" w:lineRule="auto"/>
        <w:rPr>
          <w:rStyle w:val="Zwaar"/>
          <w:rFonts w:ascii="Arial" w:eastAsia="Calibri" w:hAnsi="Arial" w:cs="Arial"/>
          <w:b w:val="0"/>
          <w:bCs w:val="0"/>
        </w:rPr>
      </w:pPr>
    </w:p>
    <w:p w:rsidR="00B41106" w:rsidRPr="003F7845" w:rsidRDefault="00B41106" w:rsidP="00C964EE">
      <w:pPr>
        <w:rPr>
          <w:rFonts w:ascii="Arial" w:hAnsi="Arial" w:cs="Arial"/>
          <w:b/>
          <w:bCs/>
        </w:rPr>
      </w:pPr>
    </w:p>
    <w:p w:rsidR="003F7845" w:rsidRPr="003F7845" w:rsidRDefault="003F7845" w:rsidP="003F78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3F7845">
        <w:rPr>
          <w:rFonts w:ascii="Arial" w:hAnsi="Arial" w:cs="Arial"/>
          <w:b/>
          <w:bCs/>
        </w:rPr>
        <w:t>.</w:t>
      </w:r>
    </w:p>
    <w:p w:rsidR="003F7845" w:rsidRPr="003F7845" w:rsidRDefault="003F7845" w:rsidP="003F7845">
      <w:pPr>
        <w:rPr>
          <w:rFonts w:ascii="Arial" w:hAnsi="Arial" w:cs="Arial"/>
        </w:rPr>
      </w:pPr>
      <w:r w:rsidRPr="003F7845">
        <w:rPr>
          <w:rFonts w:ascii="Arial" w:eastAsia="Calibri" w:hAnsi="Arial" w:cs="Arial"/>
        </w:rPr>
        <w:t>Een analist meet de concentratie lood in Rijnwater op twee verschillende manieren: spectrofotometrisch en electrochemisch. Je  wilt onderzoeken of de twee verschillende analysemethoden op de monsters dezelfde hoeveelheid lood geven. Daartoe onderzoek je 8 monsters. De uitkomsten zijn in µg/ml.</w:t>
      </w:r>
    </w:p>
    <w:p w:rsidR="003F7845" w:rsidRPr="003F7845" w:rsidRDefault="003F7845" w:rsidP="003F7845">
      <w:pPr>
        <w:rPr>
          <w:rFonts w:ascii="Arial" w:eastAsia="Calibri" w:hAnsi="Arial" w:cs="Arial"/>
        </w:rPr>
      </w:pPr>
    </w:p>
    <w:p w:rsidR="003F7845" w:rsidRPr="003F7845" w:rsidRDefault="003F7845" w:rsidP="003F7845">
      <w:pPr>
        <w:rPr>
          <w:rFonts w:ascii="Arial" w:eastAsia="Calibri" w:hAnsi="Arial" w:cs="Arial"/>
        </w:rPr>
      </w:pPr>
    </w:p>
    <w:p w:rsidR="003F7845" w:rsidRPr="003F7845" w:rsidRDefault="003F7845" w:rsidP="003F7845">
      <w:pPr>
        <w:ind w:firstLine="705"/>
        <w:rPr>
          <w:rFonts w:ascii="Arial" w:eastAsia="Calibri" w:hAnsi="Arial" w:cs="Arial"/>
          <w:b/>
        </w:rPr>
      </w:pPr>
      <w:r w:rsidRPr="003F7845">
        <w:rPr>
          <w:rFonts w:ascii="Arial" w:eastAsia="Calibri" w:hAnsi="Arial" w:cs="Arial"/>
          <w:b/>
        </w:rPr>
        <w:t>monster</w:t>
      </w:r>
      <w:r w:rsidRPr="003F7845">
        <w:rPr>
          <w:rFonts w:ascii="Arial" w:eastAsia="Calibri" w:hAnsi="Arial" w:cs="Arial"/>
          <w:b/>
        </w:rPr>
        <w:tab/>
        <w:t>1</w:t>
      </w:r>
      <w:r w:rsidRPr="003F7845">
        <w:rPr>
          <w:rFonts w:ascii="Arial" w:eastAsia="Calibri" w:hAnsi="Arial" w:cs="Arial"/>
          <w:b/>
        </w:rPr>
        <w:tab/>
        <w:t>2</w:t>
      </w:r>
      <w:r w:rsidRPr="003F7845">
        <w:rPr>
          <w:rFonts w:ascii="Arial" w:eastAsia="Calibri" w:hAnsi="Arial" w:cs="Arial"/>
          <w:b/>
        </w:rPr>
        <w:tab/>
        <w:t>3</w:t>
      </w:r>
      <w:r w:rsidRPr="003F7845">
        <w:rPr>
          <w:rFonts w:ascii="Arial" w:eastAsia="Calibri" w:hAnsi="Arial" w:cs="Arial"/>
          <w:b/>
        </w:rPr>
        <w:tab/>
        <w:t>4</w:t>
      </w:r>
      <w:r w:rsidRPr="003F7845">
        <w:rPr>
          <w:rFonts w:ascii="Arial" w:eastAsia="Calibri" w:hAnsi="Arial" w:cs="Arial"/>
          <w:b/>
        </w:rPr>
        <w:tab/>
        <w:t>5</w:t>
      </w:r>
      <w:r w:rsidRPr="003F7845">
        <w:rPr>
          <w:rFonts w:ascii="Arial" w:eastAsia="Calibri" w:hAnsi="Arial" w:cs="Arial"/>
          <w:b/>
        </w:rPr>
        <w:tab/>
        <w:t>6</w:t>
      </w:r>
      <w:r w:rsidRPr="003F7845">
        <w:rPr>
          <w:rFonts w:ascii="Arial" w:eastAsia="Calibri" w:hAnsi="Arial" w:cs="Arial"/>
          <w:b/>
        </w:rPr>
        <w:tab/>
        <w:t>7</w:t>
      </w:r>
      <w:r w:rsidRPr="003F7845">
        <w:rPr>
          <w:rFonts w:ascii="Arial" w:eastAsia="Calibri" w:hAnsi="Arial" w:cs="Arial"/>
          <w:b/>
        </w:rPr>
        <w:tab/>
        <w:t>8</w:t>
      </w:r>
      <w:r w:rsidRPr="003F7845">
        <w:rPr>
          <w:rFonts w:ascii="Arial" w:eastAsia="Calibri" w:hAnsi="Arial" w:cs="Arial"/>
          <w:b/>
        </w:rPr>
        <w:tab/>
      </w:r>
      <w:r w:rsidRPr="003F7845">
        <w:rPr>
          <w:rFonts w:ascii="Arial" w:eastAsia="Calibri" w:hAnsi="Arial" w:cs="Arial"/>
          <w:b/>
        </w:rPr>
        <w:tab/>
      </w:r>
      <w:r w:rsidRPr="003F7845">
        <w:rPr>
          <w:rFonts w:ascii="Arial" w:eastAsia="Calibri" w:hAnsi="Arial" w:cs="Arial"/>
          <w:b/>
        </w:rPr>
        <w:tab/>
      </w:r>
      <w:r w:rsidRPr="003F7845">
        <w:rPr>
          <w:rFonts w:ascii="Arial" w:eastAsia="Calibri" w:hAnsi="Arial" w:cs="Arial"/>
          <w:b/>
        </w:rPr>
        <w:tab/>
      </w:r>
    </w:p>
    <w:p w:rsidR="003F7845" w:rsidRPr="003F7845" w:rsidRDefault="003F7845" w:rsidP="003F7845">
      <w:pPr>
        <w:ind w:firstLine="705"/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  <w:b/>
        </w:rPr>
        <w:t>methode 1</w:t>
      </w:r>
      <w:r w:rsidRPr="003F7845">
        <w:rPr>
          <w:rFonts w:ascii="Arial" w:eastAsia="Calibri" w:hAnsi="Arial" w:cs="Arial"/>
        </w:rPr>
        <w:tab/>
        <w:t>16</w:t>
      </w:r>
      <w:r w:rsidRPr="003F7845">
        <w:rPr>
          <w:rFonts w:ascii="Arial" w:eastAsia="Calibri" w:hAnsi="Arial" w:cs="Arial"/>
        </w:rPr>
        <w:tab/>
        <w:t>11</w:t>
      </w:r>
      <w:r w:rsidRPr="003F7845">
        <w:rPr>
          <w:rFonts w:ascii="Arial" w:eastAsia="Calibri" w:hAnsi="Arial" w:cs="Arial"/>
        </w:rPr>
        <w:tab/>
        <w:t>11</w:t>
      </w:r>
      <w:r w:rsidRPr="003F7845">
        <w:rPr>
          <w:rFonts w:ascii="Arial" w:eastAsia="Calibri" w:hAnsi="Arial" w:cs="Arial"/>
        </w:rPr>
        <w:tab/>
        <w:t>11</w:t>
      </w:r>
      <w:r w:rsidRPr="003F7845">
        <w:rPr>
          <w:rFonts w:ascii="Arial" w:eastAsia="Calibri" w:hAnsi="Arial" w:cs="Arial"/>
        </w:rPr>
        <w:tab/>
        <w:t>8</w:t>
      </w:r>
      <w:r w:rsidRPr="003F7845">
        <w:rPr>
          <w:rFonts w:ascii="Arial" w:eastAsia="Calibri" w:hAnsi="Arial" w:cs="Arial"/>
        </w:rPr>
        <w:tab/>
        <w:t>10</w:t>
      </w:r>
      <w:r w:rsidRPr="003F7845">
        <w:rPr>
          <w:rFonts w:ascii="Arial" w:eastAsia="Calibri" w:hAnsi="Arial" w:cs="Arial"/>
        </w:rPr>
        <w:tab/>
        <w:t>13</w:t>
      </w:r>
      <w:r w:rsidRPr="003F7845">
        <w:rPr>
          <w:rFonts w:ascii="Arial" w:eastAsia="Calibri" w:hAnsi="Arial" w:cs="Arial"/>
        </w:rPr>
        <w:tab/>
        <w:t>15</w:t>
      </w:r>
      <w:r w:rsidRPr="003F7845">
        <w:rPr>
          <w:rFonts w:ascii="Arial" w:eastAsia="Calibri" w:hAnsi="Arial" w:cs="Arial"/>
        </w:rPr>
        <w:tab/>
      </w:r>
    </w:p>
    <w:p w:rsidR="003F7845" w:rsidRPr="003F7845" w:rsidRDefault="003F7845" w:rsidP="003F7845">
      <w:pPr>
        <w:ind w:firstLine="705"/>
        <w:rPr>
          <w:rFonts w:ascii="Arial" w:hAnsi="Arial" w:cs="Arial"/>
        </w:rPr>
      </w:pPr>
      <w:r w:rsidRPr="003F7845">
        <w:rPr>
          <w:rFonts w:ascii="Arial" w:eastAsia="Calibri" w:hAnsi="Arial" w:cs="Arial"/>
          <w:b/>
        </w:rPr>
        <w:t>methode 2</w:t>
      </w:r>
      <w:r w:rsidRPr="003F7845">
        <w:rPr>
          <w:rFonts w:ascii="Arial" w:eastAsia="Calibri" w:hAnsi="Arial" w:cs="Arial"/>
        </w:rPr>
        <w:tab/>
        <w:t>14</w:t>
      </w:r>
      <w:r w:rsidRPr="003F7845">
        <w:rPr>
          <w:rFonts w:ascii="Arial" w:eastAsia="Calibri" w:hAnsi="Arial" w:cs="Arial"/>
        </w:rPr>
        <w:tab/>
        <w:t>12</w:t>
      </w:r>
      <w:r w:rsidRPr="003F7845">
        <w:rPr>
          <w:rFonts w:ascii="Arial" w:eastAsia="Calibri" w:hAnsi="Arial" w:cs="Arial"/>
        </w:rPr>
        <w:tab/>
        <w:t>12</w:t>
      </w:r>
      <w:r w:rsidRPr="003F7845">
        <w:rPr>
          <w:rFonts w:ascii="Arial" w:eastAsia="Calibri" w:hAnsi="Arial" w:cs="Arial"/>
        </w:rPr>
        <w:tab/>
        <w:t>10</w:t>
      </w:r>
      <w:r w:rsidRPr="003F7845">
        <w:rPr>
          <w:rFonts w:ascii="Arial" w:eastAsia="Calibri" w:hAnsi="Arial" w:cs="Arial"/>
        </w:rPr>
        <w:tab/>
        <w:t>7</w:t>
      </w:r>
      <w:r w:rsidRPr="003F7845">
        <w:rPr>
          <w:rFonts w:ascii="Arial" w:eastAsia="Calibri" w:hAnsi="Arial" w:cs="Arial"/>
        </w:rPr>
        <w:tab/>
        <w:t>9</w:t>
      </w:r>
      <w:r w:rsidRPr="003F7845">
        <w:rPr>
          <w:rFonts w:ascii="Arial" w:eastAsia="Calibri" w:hAnsi="Arial" w:cs="Arial"/>
        </w:rPr>
        <w:tab/>
        <w:t>14</w:t>
      </w:r>
      <w:r w:rsidRPr="003F7845">
        <w:rPr>
          <w:rFonts w:ascii="Arial" w:eastAsia="Calibri" w:hAnsi="Arial" w:cs="Arial"/>
        </w:rPr>
        <w:tab/>
        <w:t>15</w:t>
      </w:r>
      <w:r w:rsidRPr="003F7845">
        <w:rPr>
          <w:rFonts w:ascii="Arial" w:eastAsia="Calibri" w:hAnsi="Arial" w:cs="Arial"/>
        </w:rPr>
        <w:tab/>
      </w:r>
    </w:p>
    <w:p w:rsidR="003F7845" w:rsidRPr="003F7845" w:rsidRDefault="003F7845" w:rsidP="003F7845">
      <w:pPr>
        <w:ind w:firstLine="705"/>
        <w:rPr>
          <w:rFonts w:ascii="Arial" w:eastAsia="Calibri" w:hAnsi="Arial" w:cs="Arial"/>
        </w:rPr>
      </w:pPr>
    </w:p>
    <w:p w:rsidR="003F7845" w:rsidRPr="003F7845" w:rsidRDefault="004E77CD" w:rsidP="003F78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</w:t>
      </w:r>
      <w:r w:rsidR="003F7845" w:rsidRPr="003F7845">
        <w:rPr>
          <w:rFonts w:ascii="Arial" w:hAnsi="Arial" w:cs="Arial"/>
          <w:b/>
          <w:bCs/>
        </w:rPr>
        <w:t>.</w:t>
      </w:r>
    </w:p>
    <w:p w:rsidR="003F7845" w:rsidRPr="003F7845" w:rsidRDefault="003F7845" w:rsidP="003F7845">
      <w:pPr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Drie  analisten doen elk vijf  bepalingen aan een standaardoplossing met 1,50 % Cu.</w:t>
      </w:r>
    </w:p>
    <w:p w:rsidR="003F7845" w:rsidRPr="003F7845" w:rsidRDefault="003F7845" w:rsidP="003F7845">
      <w:pPr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Dit levert de volgende resultaten (in % Cu)</w:t>
      </w:r>
    </w:p>
    <w:p w:rsidR="003F7845" w:rsidRPr="003F7845" w:rsidRDefault="003F7845" w:rsidP="003F7845">
      <w:pPr>
        <w:rPr>
          <w:rFonts w:ascii="Arial" w:eastAsia="Calibri" w:hAnsi="Arial" w:cs="Arial"/>
        </w:rPr>
      </w:pPr>
    </w:p>
    <w:p w:rsidR="003F7845" w:rsidRPr="003F7845" w:rsidRDefault="003F7845" w:rsidP="003F7845">
      <w:pPr>
        <w:ind w:firstLine="708"/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analist 1:</w:t>
      </w:r>
      <w:r w:rsidRPr="003F7845">
        <w:rPr>
          <w:rFonts w:ascii="Arial" w:eastAsia="Calibri" w:hAnsi="Arial" w:cs="Arial"/>
        </w:rPr>
        <w:tab/>
        <w:t>1,52</w:t>
      </w:r>
      <w:r w:rsidRPr="003F7845">
        <w:rPr>
          <w:rFonts w:ascii="Arial" w:eastAsia="Calibri" w:hAnsi="Arial" w:cs="Arial"/>
        </w:rPr>
        <w:tab/>
        <w:t>1,49</w:t>
      </w:r>
      <w:r w:rsidRPr="003F7845">
        <w:rPr>
          <w:rFonts w:ascii="Arial" w:eastAsia="Calibri" w:hAnsi="Arial" w:cs="Arial"/>
        </w:rPr>
        <w:tab/>
        <w:t>1,47</w:t>
      </w:r>
      <w:r w:rsidRPr="003F7845">
        <w:rPr>
          <w:rFonts w:ascii="Arial" w:eastAsia="Calibri" w:hAnsi="Arial" w:cs="Arial"/>
        </w:rPr>
        <w:tab/>
        <w:t>1,47</w:t>
      </w:r>
      <w:r w:rsidRPr="003F7845">
        <w:rPr>
          <w:rFonts w:ascii="Arial" w:eastAsia="Calibri" w:hAnsi="Arial" w:cs="Arial"/>
        </w:rPr>
        <w:tab/>
        <w:t>1,48</w:t>
      </w:r>
    </w:p>
    <w:p w:rsidR="003F7845" w:rsidRPr="003F7845" w:rsidRDefault="003F7845" w:rsidP="003F7845">
      <w:pPr>
        <w:ind w:firstLine="708"/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analist 2:</w:t>
      </w:r>
      <w:r w:rsidRPr="003F7845">
        <w:rPr>
          <w:rFonts w:ascii="Arial" w:eastAsia="Calibri" w:hAnsi="Arial" w:cs="Arial"/>
        </w:rPr>
        <w:tab/>
        <w:t>1,45</w:t>
      </w:r>
      <w:r w:rsidRPr="003F7845">
        <w:rPr>
          <w:rFonts w:ascii="Arial" w:eastAsia="Calibri" w:hAnsi="Arial" w:cs="Arial"/>
        </w:rPr>
        <w:tab/>
        <w:t>1,46</w:t>
      </w:r>
      <w:r w:rsidRPr="003F7845">
        <w:rPr>
          <w:rFonts w:ascii="Arial" w:eastAsia="Calibri" w:hAnsi="Arial" w:cs="Arial"/>
        </w:rPr>
        <w:tab/>
        <w:t>1,45</w:t>
      </w:r>
      <w:r w:rsidRPr="003F7845">
        <w:rPr>
          <w:rFonts w:ascii="Arial" w:eastAsia="Calibri" w:hAnsi="Arial" w:cs="Arial"/>
        </w:rPr>
        <w:tab/>
        <w:t>1,43</w:t>
      </w:r>
      <w:r w:rsidRPr="003F7845">
        <w:rPr>
          <w:rFonts w:ascii="Arial" w:eastAsia="Calibri" w:hAnsi="Arial" w:cs="Arial"/>
        </w:rPr>
        <w:tab/>
        <w:t>1,44</w:t>
      </w:r>
    </w:p>
    <w:p w:rsidR="003F7845" w:rsidRPr="003F7845" w:rsidRDefault="003F7845" w:rsidP="003F7845">
      <w:pPr>
        <w:ind w:firstLine="708"/>
        <w:rPr>
          <w:rFonts w:ascii="Arial" w:eastAsia="Calibri" w:hAnsi="Arial" w:cs="Arial"/>
        </w:rPr>
      </w:pPr>
      <w:r w:rsidRPr="003F7845">
        <w:rPr>
          <w:rFonts w:ascii="Arial" w:eastAsia="Calibri" w:hAnsi="Arial" w:cs="Arial"/>
        </w:rPr>
        <w:t>analist 3:</w:t>
      </w:r>
      <w:r w:rsidRPr="003F7845">
        <w:rPr>
          <w:rFonts w:ascii="Arial" w:eastAsia="Calibri" w:hAnsi="Arial" w:cs="Arial"/>
        </w:rPr>
        <w:tab/>
        <w:t>1,51</w:t>
      </w:r>
      <w:r w:rsidRPr="003F7845">
        <w:rPr>
          <w:rFonts w:ascii="Arial" w:eastAsia="Calibri" w:hAnsi="Arial" w:cs="Arial"/>
        </w:rPr>
        <w:tab/>
        <w:t>1,52</w:t>
      </w:r>
      <w:r w:rsidRPr="003F7845">
        <w:rPr>
          <w:rFonts w:ascii="Arial" w:eastAsia="Calibri" w:hAnsi="Arial" w:cs="Arial"/>
        </w:rPr>
        <w:tab/>
        <w:t>1,46</w:t>
      </w:r>
      <w:r w:rsidRPr="003F7845">
        <w:rPr>
          <w:rFonts w:ascii="Arial" w:eastAsia="Calibri" w:hAnsi="Arial" w:cs="Arial"/>
        </w:rPr>
        <w:tab/>
        <w:t>1,45</w:t>
      </w:r>
      <w:r w:rsidRPr="003F7845">
        <w:rPr>
          <w:rFonts w:ascii="Arial" w:eastAsia="Calibri" w:hAnsi="Arial" w:cs="Arial"/>
        </w:rPr>
        <w:tab/>
        <w:t>1,47</w:t>
      </w:r>
    </w:p>
    <w:p w:rsidR="003F7845" w:rsidRPr="003F7845" w:rsidRDefault="003F7845" w:rsidP="003F7845">
      <w:pPr>
        <w:rPr>
          <w:rFonts w:ascii="Arial" w:eastAsia="Calibri" w:hAnsi="Arial" w:cs="Arial"/>
        </w:rPr>
      </w:pPr>
    </w:p>
    <w:p w:rsidR="003F7845" w:rsidRPr="003F7845" w:rsidRDefault="003F7845" w:rsidP="003F7845">
      <w:pPr>
        <w:rPr>
          <w:rFonts w:ascii="Arial" w:hAnsi="Arial" w:cs="Arial"/>
          <w:b/>
          <w:bCs/>
        </w:rPr>
      </w:pPr>
      <w:r w:rsidRPr="003F7845">
        <w:rPr>
          <w:rFonts w:ascii="Arial" w:eastAsia="Calibri" w:hAnsi="Arial" w:cs="Arial"/>
        </w:rPr>
        <w:t xml:space="preserve">Toets of er </w:t>
      </w:r>
      <w:r w:rsidRPr="003C4BF7">
        <w:rPr>
          <w:rFonts w:ascii="Arial" w:eastAsia="Calibri" w:hAnsi="Arial" w:cs="Arial"/>
          <w:highlight w:val="yellow"/>
        </w:rPr>
        <w:t>systematische verschillen</w:t>
      </w:r>
      <w:r w:rsidRPr="003F7845">
        <w:rPr>
          <w:rFonts w:ascii="Arial" w:eastAsia="Calibri" w:hAnsi="Arial" w:cs="Arial"/>
        </w:rPr>
        <w:t xml:space="preserve"> zijn tussen de resultaten van de analisten.</w:t>
      </w:r>
    </w:p>
    <w:p w:rsidR="003F7845" w:rsidRPr="003F7845" w:rsidRDefault="003F7845" w:rsidP="003F7845">
      <w:pPr>
        <w:rPr>
          <w:rFonts w:ascii="Arial" w:hAnsi="Arial" w:cs="Arial"/>
          <w:b/>
          <w:bCs/>
        </w:rPr>
      </w:pPr>
    </w:p>
    <w:p w:rsidR="003F7845" w:rsidRPr="003F7845" w:rsidRDefault="003F7845" w:rsidP="003F7845">
      <w:pPr>
        <w:rPr>
          <w:rFonts w:ascii="Arial" w:hAnsi="Arial" w:cs="Arial"/>
          <w:b/>
          <w:bCs/>
        </w:rPr>
      </w:pPr>
    </w:p>
    <w:p w:rsidR="003F7845" w:rsidRPr="003F7845" w:rsidRDefault="004E77CD" w:rsidP="003F78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</w:t>
      </w:r>
      <w:r w:rsidR="003F7845" w:rsidRPr="003F7845">
        <w:rPr>
          <w:rFonts w:ascii="Arial" w:hAnsi="Arial" w:cs="Arial"/>
          <w:b/>
          <w:bCs/>
        </w:rPr>
        <w:t>.</w:t>
      </w:r>
    </w:p>
    <w:p w:rsidR="003F7845" w:rsidRPr="003F7845" w:rsidRDefault="003F7845" w:rsidP="003F7845">
      <w:pPr>
        <w:pStyle w:val="Koptekst"/>
        <w:tabs>
          <w:tab w:val="clear" w:pos="4536"/>
          <w:tab w:val="clear" w:pos="9072"/>
        </w:tabs>
        <w:rPr>
          <w:rFonts w:cs="Arial"/>
          <w:bCs/>
          <w:szCs w:val="24"/>
          <w:lang w:val="de-DE" w:eastAsia="en-US"/>
        </w:rPr>
      </w:pPr>
      <w:r w:rsidRPr="003F7845">
        <w:rPr>
          <w:rFonts w:cs="Arial"/>
          <w:bCs/>
          <w:szCs w:val="24"/>
          <w:lang w:eastAsia="en-US"/>
        </w:rPr>
        <w:t>Je bewaart vergelijkbaar biologisch materiaal bij verschillende temperaturen, A, B, C en D om te onderzoeken of de temperatuur invloed heeft op de kwaliteit van het materiaal.</w:t>
      </w:r>
      <w:r w:rsidR="004E77CD">
        <w:rPr>
          <w:rFonts w:cs="Arial"/>
          <w:bCs/>
          <w:szCs w:val="24"/>
          <w:lang w:eastAsia="en-US"/>
        </w:rPr>
        <w:t xml:space="preserve"> </w:t>
      </w:r>
      <w:r w:rsidRPr="003F7845">
        <w:rPr>
          <w:rFonts w:cs="Arial"/>
          <w:bCs/>
          <w:szCs w:val="24"/>
          <w:lang w:eastAsia="en-US"/>
        </w:rPr>
        <w:t>Na een dag neem je uit iedere groep vier monster</w:t>
      </w:r>
      <w:r w:rsidR="003C4BF7">
        <w:rPr>
          <w:rFonts w:cs="Arial"/>
          <w:bCs/>
          <w:szCs w:val="24"/>
          <w:lang w:eastAsia="en-US"/>
        </w:rPr>
        <w:t>s</w:t>
      </w:r>
      <w:r w:rsidRPr="003F7845">
        <w:rPr>
          <w:rFonts w:cs="Arial"/>
          <w:bCs/>
          <w:szCs w:val="24"/>
          <w:lang w:eastAsia="en-US"/>
        </w:rPr>
        <w:t xml:space="preserve"> en meet je de kwaliteit van dat materiaal. </w:t>
      </w:r>
      <w:r w:rsidRPr="003F7845">
        <w:rPr>
          <w:rFonts w:cs="Arial"/>
          <w:bCs/>
          <w:szCs w:val="24"/>
          <w:lang w:val="de-DE" w:eastAsia="en-US"/>
        </w:rPr>
        <w:t>Hieronder staat het resultaat.</w:t>
      </w:r>
    </w:p>
    <w:p w:rsidR="003F7845" w:rsidRPr="003F7845" w:rsidRDefault="003F7845" w:rsidP="003F7845">
      <w:pPr>
        <w:pStyle w:val="Koptekst"/>
        <w:tabs>
          <w:tab w:val="clear" w:pos="4536"/>
          <w:tab w:val="clear" w:pos="9072"/>
        </w:tabs>
        <w:rPr>
          <w:rFonts w:cs="Arial"/>
          <w:bCs/>
          <w:szCs w:val="24"/>
          <w:lang w:val="de-DE" w:eastAsia="en-US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"/>
        <w:gridCol w:w="734"/>
        <w:gridCol w:w="600"/>
        <w:gridCol w:w="594"/>
        <w:gridCol w:w="606"/>
      </w:tblGrid>
      <w:tr w:rsidR="003F7845" w:rsidRPr="003F7845" w:rsidTr="00815C93">
        <w:trPr>
          <w:trHeight w:val="255"/>
        </w:trPr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A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Arial Unicode MS" w:hAnsi="Arial" w:cs="Arial"/>
                <w:sz w:val="20"/>
                <w:szCs w:val="20"/>
              </w:rPr>
              <w:t>98</w:t>
            </w:r>
          </w:p>
        </w:tc>
      </w:tr>
      <w:tr w:rsidR="003F7845" w:rsidRPr="003F7845" w:rsidTr="00815C93">
        <w:trPr>
          <w:trHeight w:val="255"/>
        </w:trPr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B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514C3C" w:rsidRDefault="003F7845" w:rsidP="00815C93">
            <w:pPr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514C3C">
              <w:rPr>
                <w:rFonts w:ascii="Arial" w:eastAsia="Calibri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514C3C" w:rsidRDefault="003F7845" w:rsidP="00815C93">
            <w:pPr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514C3C">
              <w:rPr>
                <w:rFonts w:ascii="Arial" w:eastAsia="Calibri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514C3C" w:rsidRDefault="003F7845" w:rsidP="003C4BF7">
            <w:pPr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514C3C">
              <w:rPr>
                <w:rFonts w:ascii="Arial" w:eastAsia="Calibri" w:hAnsi="Arial" w:cs="Arial"/>
                <w:color w:val="FF0000"/>
                <w:sz w:val="20"/>
                <w:szCs w:val="20"/>
              </w:rPr>
              <w:t>9</w:t>
            </w:r>
            <w:r w:rsidR="003C4BF7" w:rsidRPr="00514C3C">
              <w:rPr>
                <w:rFonts w:ascii="Arial" w:eastAsia="Calibri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514C3C" w:rsidRDefault="003F7845" w:rsidP="00815C93">
            <w:pPr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</w:rPr>
            </w:pPr>
            <w:r w:rsidRPr="00514C3C">
              <w:rPr>
                <w:rFonts w:ascii="Arial" w:eastAsia="Calibri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3F7845" w:rsidRPr="003F7845" w:rsidTr="00815C93">
        <w:trPr>
          <w:trHeight w:val="255"/>
        </w:trPr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C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</w:tr>
      <w:tr w:rsidR="003F7845" w:rsidRPr="003F7845" w:rsidTr="00815C93">
        <w:trPr>
          <w:trHeight w:val="255"/>
        </w:trPr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F7845" w:rsidRPr="003F7845" w:rsidRDefault="003F7845" w:rsidP="00815C93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 w:rsidRPr="003F7845">
              <w:rPr>
                <w:rFonts w:ascii="Arial" w:eastAsia="Calibri" w:hAnsi="Arial" w:cs="Arial"/>
                <w:sz w:val="20"/>
                <w:szCs w:val="20"/>
              </w:rPr>
              <w:t>97</w:t>
            </w:r>
          </w:p>
        </w:tc>
      </w:tr>
    </w:tbl>
    <w:p w:rsidR="003F7845" w:rsidRPr="003F7845" w:rsidRDefault="003F7845" w:rsidP="00C964EE">
      <w:pPr>
        <w:rPr>
          <w:rFonts w:ascii="Arial" w:hAnsi="Arial" w:cs="Arial"/>
          <w:b/>
          <w:bCs/>
        </w:rPr>
      </w:pPr>
    </w:p>
    <w:p w:rsidR="006D2C57" w:rsidRPr="003F7845" w:rsidRDefault="00C964EE" w:rsidP="00C964EE">
      <w:pPr>
        <w:rPr>
          <w:rFonts w:ascii="Arial" w:hAnsi="Arial" w:cs="Arial"/>
          <w:b/>
          <w:bCs/>
        </w:rPr>
      </w:pPr>
      <w:r w:rsidRPr="003F7845">
        <w:rPr>
          <w:rFonts w:ascii="Arial" w:hAnsi="Arial" w:cs="Arial"/>
          <w:b/>
          <w:bCs/>
        </w:rPr>
        <w:lastRenderedPageBreak/>
        <w:t>Antwoorden</w:t>
      </w:r>
      <w:r w:rsidR="006D2C57" w:rsidRPr="003F7845">
        <w:rPr>
          <w:rFonts w:ascii="Arial" w:hAnsi="Arial" w:cs="Arial"/>
          <w:b/>
          <w:bCs/>
        </w:rPr>
        <w:t xml:space="preserve"> 1 </w:t>
      </w:r>
    </w:p>
    <w:p w:rsidR="00C83118" w:rsidRPr="003F7845" w:rsidRDefault="003F7845" w:rsidP="003F7845">
      <w:pPr>
        <w:ind w:left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a.  </w:t>
      </w:r>
      <w:r w:rsidR="00C83118" w:rsidRPr="003F7845">
        <w:rPr>
          <w:rFonts w:ascii="Arial" w:hAnsi="Arial" w:cs="Arial"/>
          <w:bCs/>
        </w:rPr>
        <w:t>H</w:t>
      </w:r>
      <w:r w:rsidR="00C83118" w:rsidRPr="003F7845">
        <w:rPr>
          <w:rFonts w:ascii="Arial" w:hAnsi="Arial" w:cs="Arial"/>
          <w:bCs/>
          <w:vertAlign w:val="subscript"/>
        </w:rPr>
        <w:t>0</w:t>
      </w:r>
      <w:r w:rsidR="00C83118" w:rsidRPr="003F7845">
        <w:rPr>
          <w:rFonts w:ascii="Arial" w:hAnsi="Arial" w:cs="Arial"/>
          <w:bCs/>
        </w:rPr>
        <w:t xml:space="preserve">: de </w:t>
      </w:r>
      <w:r w:rsidR="00C83118" w:rsidRPr="003F7845">
        <w:rPr>
          <w:rFonts w:ascii="Arial" w:eastAsia="Calibri" w:hAnsi="Arial" w:cs="Arial"/>
        </w:rPr>
        <w:t>twee analyse metho</w:t>
      </w:r>
      <w:r w:rsidR="00C83118" w:rsidRPr="003F7845">
        <w:rPr>
          <w:rFonts w:ascii="Arial" w:eastAsia="Calibri" w:hAnsi="Arial" w:cs="Arial"/>
        </w:rPr>
        <w:softHyphen/>
        <w:t xml:space="preserve">den geven </w:t>
      </w:r>
      <w:r w:rsidR="00C83118" w:rsidRPr="003F7845">
        <w:rPr>
          <w:rFonts w:ascii="Arial" w:eastAsia="Calibri" w:hAnsi="Arial" w:cs="Arial"/>
          <w:b/>
        </w:rPr>
        <w:t>dezelfde</w:t>
      </w:r>
      <w:r w:rsidR="00C83118" w:rsidRPr="003F7845">
        <w:rPr>
          <w:rFonts w:ascii="Arial" w:eastAsia="Calibri" w:hAnsi="Arial" w:cs="Arial"/>
        </w:rPr>
        <w:t xml:space="preserve"> ijzerconcentraties </w:t>
      </w:r>
    </w:p>
    <w:p w:rsidR="00C83118" w:rsidRPr="003F7845" w:rsidRDefault="00C83118" w:rsidP="007531D3">
      <w:pPr>
        <w:ind w:left="283" w:firstLine="348"/>
        <w:rPr>
          <w:rFonts w:ascii="Arial" w:hAnsi="Arial" w:cs="Arial"/>
          <w:bCs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 xml:space="preserve">: de </w:t>
      </w:r>
      <w:r w:rsidRPr="003F7845">
        <w:rPr>
          <w:rFonts w:ascii="Arial" w:eastAsia="Calibri" w:hAnsi="Arial" w:cs="Arial"/>
        </w:rPr>
        <w:t>twee analyse metho</w:t>
      </w:r>
      <w:r w:rsidRPr="003F7845">
        <w:rPr>
          <w:rFonts w:ascii="Arial" w:eastAsia="Calibri" w:hAnsi="Arial" w:cs="Arial"/>
        </w:rPr>
        <w:softHyphen/>
        <w:t>den geven niet dezelfde ijzerconcentraties</w:t>
      </w:r>
    </w:p>
    <w:p w:rsidR="00861F95" w:rsidRPr="003F7845" w:rsidRDefault="00C964EE" w:rsidP="007531D3">
      <w:pPr>
        <w:pStyle w:val="Lijstalinea"/>
        <w:ind w:left="624"/>
        <w:rPr>
          <w:rFonts w:ascii="Arial" w:hAnsi="Arial" w:cs="Arial"/>
        </w:rPr>
      </w:pPr>
      <w:r w:rsidRPr="003F7845">
        <w:rPr>
          <w:rFonts w:ascii="Arial" w:hAnsi="Arial" w:cs="Arial"/>
          <w:bCs/>
        </w:rPr>
        <w:t>Paired t-test</w:t>
      </w:r>
      <w:r w:rsidR="00C83118" w:rsidRPr="003F7845">
        <w:rPr>
          <w:rFonts w:ascii="Arial" w:hAnsi="Arial" w:cs="Arial"/>
          <w:bCs/>
        </w:rPr>
        <w:tab/>
      </w:r>
      <w:r w:rsidR="00C83118" w:rsidRPr="003F7845">
        <w:rPr>
          <w:rFonts w:ascii="Arial" w:hAnsi="Arial" w:cs="Arial"/>
          <w:bCs/>
        </w:rPr>
        <w:tab/>
      </w:r>
      <w:r w:rsidR="00C83118" w:rsidRPr="003F7845">
        <w:rPr>
          <w:rFonts w:ascii="Arial" w:hAnsi="Arial" w:cs="Arial"/>
        </w:rPr>
        <w:t xml:space="preserve">p-waarde = </w:t>
      </w:r>
      <w:r w:rsidR="00861F95" w:rsidRPr="003F7845">
        <w:rPr>
          <w:rFonts w:ascii="Arial" w:hAnsi="Arial" w:cs="Arial"/>
        </w:rPr>
        <w:t>0,363 dat is groter dan 0,05</w:t>
      </w:r>
    </w:p>
    <w:p w:rsidR="00861F95" w:rsidRPr="003F7845" w:rsidRDefault="00861F95" w:rsidP="007531D3">
      <w:pPr>
        <w:pStyle w:val="Lijstalinea"/>
        <w:ind w:left="624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niet verwerpen</w:t>
      </w:r>
    </w:p>
    <w:p w:rsidR="00C964EE" w:rsidRPr="003F7845" w:rsidRDefault="00C964EE" w:rsidP="007531D3">
      <w:pPr>
        <w:pStyle w:val="Lijstalinea"/>
        <w:ind w:left="624"/>
        <w:rPr>
          <w:rFonts w:ascii="Arial" w:hAnsi="Arial" w:cs="Arial"/>
          <w:bCs/>
        </w:rPr>
      </w:pPr>
    </w:p>
    <w:p w:rsidR="00C83118" w:rsidRPr="004E77CD" w:rsidRDefault="004E77CD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b.</w:t>
      </w:r>
      <w:r>
        <w:rPr>
          <w:rFonts w:ascii="Arial" w:hAnsi="Arial" w:cs="Arial"/>
          <w:bCs/>
        </w:rPr>
        <w:tab/>
      </w:r>
      <w:r w:rsidR="00C83118" w:rsidRPr="004E77CD">
        <w:rPr>
          <w:rFonts w:ascii="Arial" w:hAnsi="Arial" w:cs="Arial"/>
          <w:bCs/>
        </w:rPr>
        <w:t>H</w:t>
      </w:r>
      <w:r w:rsidR="00C83118" w:rsidRPr="004E77CD">
        <w:rPr>
          <w:rFonts w:ascii="Arial" w:hAnsi="Arial" w:cs="Arial"/>
          <w:bCs/>
          <w:vertAlign w:val="subscript"/>
        </w:rPr>
        <w:t>0</w:t>
      </w:r>
      <w:r w:rsidR="00C83118" w:rsidRPr="004E77CD">
        <w:rPr>
          <w:rFonts w:ascii="Arial" w:hAnsi="Arial" w:cs="Arial"/>
          <w:bCs/>
        </w:rPr>
        <w:t>:</w:t>
      </w:r>
      <w:r w:rsidR="0004428C" w:rsidRPr="004E77CD">
        <w:rPr>
          <w:rFonts w:ascii="Arial" w:hAnsi="Arial" w:cs="Arial"/>
          <w:bCs/>
        </w:rPr>
        <w:t xml:space="preserve"> </w:t>
      </w:r>
      <w:r w:rsidR="0004428C" w:rsidRPr="004E77CD">
        <w:rPr>
          <w:rFonts w:ascii="Arial" w:eastAsia="Calibri" w:hAnsi="Arial" w:cs="Arial"/>
          <w:bCs/>
        </w:rPr>
        <w:t xml:space="preserve">de concentratie van norepinephrine bij mannen van 40 jaar </w:t>
      </w:r>
      <w:r w:rsidR="0004428C" w:rsidRPr="004E77CD">
        <w:rPr>
          <w:rFonts w:ascii="Arial" w:eastAsia="Calibri" w:hAnsi="Arial" w:cs="Arial"/>
          <w:b/>
          <w:bCs/>
        </w:rPr>
        <w:t xml:space="preserve">is hetzelfde </w:t>
      </w:r>
      <w:r>
        <w:rPr>
          <w:rFonts w:ascii="Arial" w:eastAsia="Calibri" w:hAnsi="Arial" w:cs="Arial"/>
          <w:b/>
          <w:bCs/>
        </w:rPr>
        <w:tab/>
      </w:r>
      <w:r w:rsidR="0004428C" w:rsidRPr="004E77CD">
        <w:rPr>
          <w:rFonts w:ascii="Arial" w:eastAsia="Calibri" w:hAnsi="Arial" w:cs="Arial"/>
          <w:b/>
          <w:bCs/>
        </w:rPr>
        <w:t>als</w:t>
      </w:r>
      <w:r w:rsidR="0004428C" w:rsidRPr="004E77CD">
        <w:rPr>
          <w:rFonts w:ascii="Arial" w:eastAsia="Calibri" w:hAnsi="Arial" w:cs="Arial"/>
          <w:bCs/>
        </w:rPr>
        <w:t xml:space="preserve"> de concentratie bij 40-jarige vrouwen</w:t>
      </w:r>
    </w:p>
    <w:p w:rsidR="00C83118" w:rsidRPr="003F7845" w:rsidRDefault="00C83118" w:rsidP="007531D3">
      <w:pPr>
        <w:pStyle w:val="Lijstalinea"/>
        <w:ind w:left="680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>:</w:t>
      </w:r>
      <w:r w:rsidR="0004428C" w:rsidRPr="003F7845">
        <w:rPr>
          <w:rFonts w:ascii="Arial" w:hAnsi="Arial" w:cs="Arial"/>
          <w:bCs/>
        </w:rPr>
        <w:t xml:space="preserve"> </w:t>
      </w:r>
      <w:r w:rsidR="0004428C" w:rsidRPr="003F7845">
        <w:rPr>
          <w:rFonts w:ascii="Arial" w:eastAsia="Calibri" w:hAnsi="Arial" w:cs="Arial"/>
          <w:bCs/>
        </w:rPr>
        <w:t>de concentratie van norepinephrine bij mannen van 40 jaar verschilt van de concentratie bij 40-jarige vrouwen</w:t>
      </w:r>
    </w:p>
    <w:p w:rsidR="0004428C" w:rsidRPr="003F7845" w:rsidRDefault="00C964EE" w:rsidP="007531D3">
      <w:pPr>
        <w:pStyle w:val="Lijstalinea"/>
        <w:ind w:left="680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GB"/>
        </w:rPr>
        <w:t xml:space="preserve">Two sample t-test  </w:t>
      </w:r>
      <w:r w:rsidR="00861F95" w:rsidRPr="003F7845">
        <w:rPr>
          <w:rFonts w:ascii="Arial" w:eastAsia="Calibri" w:hAnsi="Arial" w:cs="Arial"/>
          <w:szCs w:val="24"/>
          <w:lang w:val="en-GB"/>
        </w:rPr>
        <w:t xml:space="preserve">Assuming </w:t>
      </w:r>
      <w:r w:rsidRPr="003F7845">
        <w:rPr>
          <w:rFonts w:ascii="Arial" w:eastAsia="Calibri" w:hAnsi="Arial" w:cs="Arial"/>
          <w:szCs w:val="24"/>
          <w:lang w:val="en-GB"/>
        </w:rPr>
        <w:t>equal Variances</w:t>
      </w:r>
      <w:r w:rsidR="0004428C" w:rsidRPr="003F7845">
        <w:rPr>
          <w:rFonts w:ascii="Arial" w:eastAsia="Calibri" w:hAnsi="Arial" w:cs="Arial"/>
          <w:szCs w:val="24"/>
          <w:lang w:val="en-GB"/>
        </w:rPr>
        <w:tab/>
      </w:r>
      <w:r w:rsidR="0004428C" w:rsidRPr="003F7845">
        <w:rPr>
          <w:rFonts w:ascii="Arial" w:hAnsi="Arial" w:cs="Arial"/>
          <w:lang w:val="en-US"/>
        </w:rPr>
        <w:t xml:space="preserve">p-waarde = </w:t>
      </w:r>
      <w:r w:rsidR="00861F95" w:rsidRPr="003F7845">
        <w:rPr>
          <w:rFonts w:ascii="Arial" w:hAnsi="Arial" w:cs="Arial"/>
          <w:lang w:val="en-US"/>
        </w:rPr>
        <w:t>0,07</w:t>
      </w:r>
    </w:p>
    <w:p w:rsidR="00861F95" w:rsidRPr="003F7845" w:rsidRDefault="00861F95" w:rsidP="007531D3">
      <w:pPr>
        <w:pStyle w:val="Lijstalinea"/>
        <w:ind w:left="680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niet verwerpen</w:t>
      </w:r>
    </w:p>
    <w:p w:rsidR="00861F95" w:rsidRPr="003F7845" w:rsidRDefault="00861F95" w:rsidP="007531D3">
      <w:pPr>
        <w:pStyle w:val="Lijstalinea"/>
        <w:ind w:left="680"/>
        <w:rPr>
          <w:rFonts w:ascii="Arial" w:hAnsi="Arial" w:cs="Arial"/>
          <w:bCs/>
          <w:lang w:val="en-US"/>
        </w:rPr>
      </w:pPr>
    </w:p>
    <w:p w:rsidR="00C83118" w:rsidRPr="004E77CD" w:rsidRDefault="004E77CD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c.</w:t>
      </w:r>
      <w:r>
        <w:rPr>
          <w:rFonts w:ascii="Arial" w:hAnsi="Arial" w:cs="Arial"/>
          <w:bCs/>
        </w:rPr>
        <w:tab/>
      </w:r>
      <w:r w:rsidR="00C83118" w:rsidRPr="004E77CD">
        <w:rPr>
          <w:rFonts w:ascii="Arial" w:hAnsi="Arial" w:cs="Arial"/>
          <w:bCs/>
        </w:rPr>
        <w:t>H</w:t>
      </w:r>
      <w:r w:rsidR="00C83118" w:rsidRPr="004E77CD">
        <w:rPr>
          <w:rFonts w:ascii="Arial" w:hAnsi="Arial" w:cs="Arial"/>
          <w:bCs/>
          <w:vertAlign w:val="subscript"/>
        </w:rPr>
        <w:t>0</w:t>
      </w:r>
      <w:r w:rsidR="00C83118" w:rsidRPr="004E77CD">
        <w:rPr>
          <w:rFonts w:ascii="Arial" w:hAnsi="Arial" w:cs="Arial"/>
          <w:bCs/>
        </w:rPr>
        <w:t>:</w:t>
      </w:r>
      <w:r w:rsidR="0004462D" w:rsidRPr="004E77CD">
        <w:rPr>
          <w:rFonts w:ascii="Arial" w:hAnsi="Arial" w:cs="Arial"/>
          <w:bCs/>
        </w:rPr>
        <w:t xml:space="preserve"> </w:t>
      </w:r>
      <w:r w:rsidR="0004462D" w:rsidRPr="004E77CD">
        <w:rPr>
          <w:rFonts w:ascii="Arial" w:eastAsia="Calibri" w:hAnsi="Arial" w:cs="Arial"/>
        </w:rPr>
        <w:t xml:space="preserve">hamburgers (bereid) in een snackbar bevatten </w:t>
      </w:r>
      <w:r w:rsidR="0004462D" w:rsidRPr="004E77CD">
        <w:rPr>
          <w:rFonts w:ascii="Arial" w:eastAsia="Calibri" w:hAnsi="Arial" w:cs="Arial"/>
          <w:b/>
        </w:rPr>
        <w:t>hoogstens 10,00 gram</w:t>
      </w:r>
      <w:r w:rsidR="0004462D" w:rsidRPr="004E77C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ab/>
      </w:r>
      <w:r w:rsidR="0004462D" w:rsidRPr="004E77CD">
        <w:rPr>
          <w:rFonts w:ascii="Arial" w:eastAsia="Calibri" w:hAnsi="Arial" w:cs="Arial"/>
        </w:rPr>
        <w:t>verzadigd vet per 100,00 gram</w:t>
      </w:r>
    </w:p>
    <w:p w:rsidR="00C83118" w:rsidRPr="003F7845" w:rsidRDefault="00C83118" w:rsidP="007531D3">
      <w:pPr>
        <w:ind w:left="644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>:</w:t>
      </w:r>
      <w:r w:rsidR="0004462D" w:rsidRPr="003F7845">
        <w:rPr>
          <w:rFonts w:ascii="Arial" w:hAnsi="Arial" w:cs="Arial"/>
          <w:bCs/>
        </w:rPr>
        <w:t xml:space="preserve"> </w:t>
      </w:r>
      <w:r w:rsidR="0004462D" w:rsidRPr="003F7845">
        <w:rPr>
          <w:rFonts w:ascii="Arial" w:eastAsia="Calibri" w:hAnsi="Arial" w:cs="Arial"/>
        </w:rPr>
        <w:t xml:space="preserve">hamburgers (bereid) in een snackbar bevatten </w:t>
      </w:r>
      <w:r w:rsidR="0004462D" w:rsidRPr="003F7845">
        <w:rPr>
          <w:rFonts w:ascii="Arial" w:eastAsia="Calibri" w:hAnsi="Arial" w:cs="Arial"/>
          <w:b/>
        </w:rPr>
        <w:t>meer dan 10,00 gram</w:t>
      </w:r>
      <w:r w:rsidR="0004462D" w:rsidRPr="003F7845">
        <w:rPr>
          <w:rFonts w:ascii="Arial" w:eastAsia="Calibri" w:hAnsi="Arial" w:cs="Arial"/>
        </w:rPr>
        <w:t xml:space="preserve"> verzadigd vet per 100,00 gram</w:t>
      </w:r>
    </w:p>
    <w:p w:rsidR="00C964EE" w:rsidRPr="003F7845" w:rsidRDefault="00C964EE" w:rsidP="007531D3">
      <w:pPr>
        <w:pStyle w:val="Lijstalinea"/>
        <w:ind w:left="680"/>
        <w:rPr>
          <w:rFonts w:ascii="Arial" w:hAnsi="Arial" w:cs="Arial"/>
        </w:rPr>
      </w:pPr>
      <w:r w:rsidRPr="003F7845">
        <w:rPr>
          <w:rFonts w:ascii="Arial" w:hAnsi="Arial" w:cs="Arial"/>
        </w:rPr>
        <w:t>De one sample t-test, eenzijdig.  (</w:t>
      </w:r>
      <w:r w:rsidRPr="003F7845">
        <w:rPr>
          <w:rFonts w:ascii="Arial" w:hAnsi="Arial" w:cs="Arial"/>
          <w:i/>
          <w:iCs/>
        </w:rPr>
        <w:t>of</w:t>
      </w:r>
      <w:r w:rsidRPr="003F7845">
        <w:rPr>
          <w:rFonts w:ascii="Arial" w:hAnsi="Arial" w:cs="Arial"/>
        </w:rPr>
        <w:t xml:space="preserve"> de gewone t-toets )</w:t>
      </w:r>
      <w:r w:rsidR="007531D3" w:rsidRPr="003F7845">
        <w:rPr>
          <w:rFonts w:ascii="Arial" w:hAnsi="Arial" w:cs="Arial"/>
        </w:rPr>
        <w:t xml:space="preserve">  p-waarde =</w:t>
      </w:r>
      <w:r w:rsidR="000015EB" w:rsidRPr="003F7845">
        <w:rPr>
          <w:rFonts w:ascii="Arial" w:hAnsi="Arial" w:cs="Arial"/>
        </w:rPr>
        <w:t xml:space="preserve"> 0,349</w:t>
      </w:r>
    </w:p>
    <w:p w:rsidR="000015EB" w:rsidRPr="003F7845" w:rsidRDefault="000015EB" w:rsidP="007531D3">
      <w:pPr>
        <w:pStyle w:val="Lijstalinea"/>
        <w:ind w:left="680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niet verwerpen</w:t>
      </w:r>
    </w:p>
    <w:p w:rsidR="000015EB" w:rsidRPr="003F7845" w:rsidRDefault="000015EB" w:rsidP="007531D3">
      <w:pPr>
        <w:ind w:firstLine="644"/>
        <w:rPr>
          <w:rFonts w:ascii="Arial" w:eastAsia="Calibri" w:hAnsi="Arial" w:cs="Arial"/>
          <w:bCs/>
          <w:lang w:val="en-US"/>
        </w:rPr>
      </w:pPr>
    </w:p>
    <w:p w:rsidR="003F7845" w:rsidRPr="004E77CD" w:rsidRDefault="004E77CD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d.</w:t>
      </w:r>
      <w:r>
        <w:rPr>
          <w:rFonts w:ascii="Arial" w:hAnsi="Arial" w:cs="Arial"/>
          <w:bCs/>
        </w:rPr>
        <w:tab/>
      </w:r>
      <w:r w:rsidR="003F7845" w:rsidRPr="004E77CD">
        <w:rPr>
          <w:rFonts w:ascii="Arial" w:hAnsi="Arial" w:cs="Arial"/>
          <w:bCs/>
        </w:rPr>
        <w:t>H</w:t>
      </w:r>
      <w:r w:rsidR="003F7845" w:rsidRPr="004E77CD">
        <w:rPr>
          <w:rFonts w:ascii="Arial" w:hAnsi="Arial" w:cs="Arial"/>
          <w:bCs/>
          <w:vertAlign w:val="subscript"/>
        </w:rPr>
        <w:t>0</w:t>
      </w:r>
      <w:r w:rsidR="003F7845" w:rsidRPr="004E77CD">
        <w:rPr>
          <w:rFonts w:ascii="Arial" w:hAnsi="Arial" w:cs="Arial"/>
          <w:bCs/>
        </w:rPr>
        <w:t xml:space="preserve">: er is </w:t>
      </w:r>
      <w:r w:rsidR="003F7845" w:rsidRPr="004E77CD">
        <w:rPr>
          <w:rFonts w:ascii="Arial" w:hAnsi="Arial" w:cs="Arial"/>
          <w:b/>
          <w:bCs/>
        </w:rPr>
        <w:t>geen verschil</w:t>
      </w:r>
      <w:r w:rsidR="003F7845" w:rsidRPr="004E77CD">
        <w:rPr>
          <w:rFonts w:ascii="Arial" w:hAnsi="Arial" w:cs="Arial"/>
          <w:bCs/>
        </w:rPr>
        <w:t xml:space="preserve"> in bloeddruk na gebruik van het medicijn</w:t>
      </w:r>
    </w:p>
    <w:p w:rsidR="003F7845" w:rsidRPr="003F7845" w:rsidRDefault="003F7845" w:rsidP="003F7845">
      <w:pPr>
        <w:pStyle w:val="Lijstalinea"/>
        <w:ind w:left="680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>: de bloeddruk is lager na gebruik van het medicijn</w:t>
      </w:r>
    </w:p>
    <w:p w:rsidR="003F7845" w:rsidRPr="003F7845" w:rsidRDefault="003F7845" w:rsidP="003F7845">
      <w:pPr>
        <w:pStyle w:val="Lijstalinea"/>
        <w:ind w:left="680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US"/>
        </w:rPr>
        <w:t>Paired t-test</w:t>
      </w:r>
      <w:r w:rsidRPr="003F7845">
        <w:rPr>
          <w:rFonts w:ascii="Arial" w:hAnsi="Arial" w:cs="Arial"/>
          <w:bCs/>
          <w:lang w:val="en-US"/>
        </w:rPr>
        <w:tab/>
      </w:r>
      <w:r w:rsidRPr="003F7845">
        <w:rPr>
          <w:rFonts w:ascii="Arial" w:hAnsi="Arial" w:cs="Arial"/>
          <w:bCs/>
          <w:lang w:val="en-US"/>
        </w:rPr>
        <w:tab/>
      </w:r>
      <w:r w:rsidRPr="003F7845">
        <w:rPr>
          <w:rFonts w:ascii="Arial" w:hAnsi="Arial" w:cs="Arial"/>
          <w:lang w:val="en-US"/>
        </w:rPr>
        <w:t>p-waarde = 0,0138</w:t>
      </w:r>
    </w:p>
    <w:p w:rsidR="003F7845" w:rsidRPr="003F7845" w:rsidRDefault="003F7845" w:rsidP="003F7845">
      <w:pPr>
        <w:pStyle w:val="Lijstalinea"/>
        <w:ind w:left="624"/>
        <w:rPr>
          <w:rFonts w:ascii="Arial" w:hAnsi="Arial" w:cs="Arial"/>
          <w:bCs/>
        </w:rPr>
      </w:pPr>
      <w:r w:rsidRPr="003F7845">
        <w:rPr>
          <w:rFonts w:ascii="Arial" w:hAnsi="Arial" w:cs="Arial"/>
        </w:rPr>
        <w:t>We kunnen  de n</w:t>
      </w:r>
      <w:r w:rsidRPr="003F7845">
        <w:rPr>
          <w:rFonts w:ascii="Arial" w:hAnsi="Arial" w:cs="Arial"/>
          <w:bCs/>
        </w:rPr>
        <w:t xml:space="preserve">ulhypothese niet verwerpen. </w:t>
      </w:r>
    </w:p>
    <w:p w:rsidR="003F7845" w:rsidRDefault="003F7845" w:rsidP="003F7845">
      <w:pPr>
        <w:pStyle w:val="Lijstalinea"/>
        <w:ind w:left="624"/>
        <w:rPr>
          <w:rFonts w:ascii="Arial" w:hAnsi="Arial" w:cs="Arial"/>
          <w:bCs/>
        </w:rPr>
      </w:pPr>
      <w:r w:rsidRPr="003F7845">
        <w:rPr>
          <w:rFonts w:ascii="Arial" w:hAnsi="Arial" w:cs="Arial"/>
          <w:bCs/>
        </w:rPr>
        <w:t>Waarschijnlijk omdat de steekproef zo klein is.</w:t>
      </w:r>
    </w:p>
    <w:p w:rsidR="004E77CD" w:rsidRPr="003F7845" w:rsidRDefault="004E77CD" w:rsidP="003F7845">
      <w:pPr>
        <w:pStyle w:val="Lijstalinea"/>
        <w:ind w:left="624"/>
        <w:rPr>
          <w:rFonts w:ascii="Arial" w:hAnsi="Arial" w:cs="Arial"/>
          <w:bCs/>
        </w:rPr>
      </w:pPr>
    </w:p>
    <w:p w:rsidR="004E77CD" w:rsidRPr="004E77CD" w:rsidRDefault="004E77CD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e.</w:t>
      </w:r>
      <w:r>
        <w:rPr>
          <w:rFonts w:ascii="Arial" w:hAnsi="Arial" w:cs="Arial"/>
          <w:bCs/>
        </w:rPr>
        <w:tab/>
      </w:r>
      <w:r w:rsidRPr="004E77CD">
        <w:rPr>
          <w:rFonts w:ascii="Arial" w:hAnsi="Arial" w:cs="Arial"/>
          <w:bCs/>
        </w:rPr>
        <w:t>H</w:t>
      </w:r>
      <w:r w:rsidRPr="004E77CD">
        <w:rPr>
          <w:rFonts w:ascii="Arial" w:hAnsi="Arial" w:cs="Arial"/>
          <w:bCs/>
          <w:vertAlign w:val="subscript"/>
        </w:rPr>
        <w:t>0</w:t>
      </w:r>
      <w:r w:rsidRPr="004E77CD">
        <w:rPr>
          <w:rFonts w:ascii="Arial" w:hAnsi="Arial" w:cs="Arial"/>
          <w:bCs/>
        </w:rPr>
        <w:t xml:space="preserve">: er is </w:t>
      </w:r>
      <w:r w:rsidRPr="004E77CD">
        <w:rPr>
          <w:rFonts w:ascii="Arial" w:hAnsi="Arial" w:cs="Arial"/>
          <w:b/>
          <w:bCs/>
        </w:rPr>
        <w:t>geen verschil</w:t>
      </w:r>
      <w:r w:rsidRPr="004E77CD">
        <w:rPr>
          <w:rFonts w:ascii="Arial" w:hAnsi="Arial" w:cs="Arial"/>
          <w:bCs/>
        </w:rPr>
        <w:t xml:space="preserve"> in bloeddruk na gebruik van het medicijn</w:t>
      </w:r>
    </w:p>
    <w:p w:rsidR="004E77CD" w:rsidRPr="003F7845" w:rsidRDefault="004E77CD" w:rsidP="004E77CD">
      <w:pPr>
        <w:pStyle w:val="Lijstalinea"/>
        <w:ind w:left="680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>: de bloeddruk is lager na gebruik van het medicijn</w:t>
      </w:r>
    </w:p>
    <w:p w:rsidR="004E77CD" w:rsidRPr="003F7845" w:rsidRDefault="004E77CD" w:rsidP="004E77CD">
      <w:pPr>
        <w:pStyle w:val="Lijstalinea"/>
        <w:ind w:left="680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US"/>
        </w:rPr>
        <w:t>Paired t-test</w:t>
      </w:r>
      <w:r w:rsidRPr="003F7845">
        <w:rPr>
          <w:rFonts w:ascii="Arial" w:hAnsi="Arial" w:cs="Arial"/>
          <w:bCs/>
          <w:lang w:val="en-US"/>
        </w:rPr>
        <w:tab/>
      </w:r>
      <w:r w:rsidRPr="003F7845">
        <w:rPr>
          <w:rFonts w:ascii="Arial" w:hAnsi="Arial" w:cs="Arial"/>
          <w:bCs/>
          <w:lang w:val="en-US"/>
        </w:rPr>
        <w:tab/>
      </w:r>
      <w:r w:rsidRPr="003F7845">
        <w:rPr>
          <w:rFonts w:ascii="Arial" w:hAnsi="Arial" w:cs="Arial"/>
          <w:lang w:val="en-US"/>
        </w:rPr>
        <w:t>p-waarde = 0,003</w:t>
      </w:r>
    </w:p>
    <w:p w:rsidR="004E77CD" w:rsidRPr="003F7845" w:rsidRDefault="004E77CD" w:rsidP="004E77CD">
      <w:pPr>
        <w:pStyle w:val="Lijstalinea"/>
        <w:ind w:left="680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 verwerpen</w:t>
      </w:r>
    </w:p>
    <w:p w:rsidR="003F7845" w:rsidRPr="003F7845" w:rsidRDefault="003F7845" w:rsidP="004E77CD">
      <w:pPr>
        <w:pStyle w:val="Lijstalinea"/>
        <w:ind w:left="644"/>
        <w:rPr>
          <w:rFonts w:ascii="Arial" w:hAnsi="Arial" w:cs="Arial"/>
          <w:bCs/>
          <w:szCs w:val="24"/>
        </w:rPr>
      </w:pPr>
    </w:p>
    <w:p w:rsidR="003F7845" w:rsidRPr="004E77CD" w:rsidRDefault="004E77CD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 xml:space="preserve">f.   </w:t>
      </w:r>
      <w:r w:rsidR="003F7845" w:rsidRPr="004E77CD">
        <w:rPr>
          <w:rFonts w:ascii="Arial" w:hAnsi="Arial" w:cs="Arial"/>
          <w:bCs/>
        </w:rPr>
        <w:t>H</w:t>
      </w:r>
      <w:r w:rsidR="003F7845" w:rsidRPr="004E77CD">
        <w:rPr>
          <w:rFonts w:ascii="Arial" w:hAnsi="Arial" w:cs="Arial"/>
          <w:bCs/>
          <w:vertAlign w:val="subscript"/>
        </w:rPr>
        <w:t>0</w:t>
      </w:r>
      <w:r w:rsidR="003F7845" w:rsidRPr="004E77CD">
        <w:rPr>
          <w:rFonts w:ascii="Arial" w:hAnsi="Arial" w:cs="Arial"/>
          <w:bCs/>
        </w:rPr>
        <w:t xml:space="preserve">: </w:t>
      </w:r>
      <w:r w:rsidR="003F7845" w:rsidRPr="004E77CD">
        <w:rPr>
          <w:rFonts w:ascii="Arial" w:eastAsia="Calibri" w:hAnsi="Arial" w:cs="Arial"/>
        </w:rPr>
        <w:t xml:space="preserve">de twee verschillende analysemethoden geven </w:t>
      </w:r>
      <w:r w:rsidR="003F7845" w:rsidRPr="004E77CD">
        <w:rPr>
          <w:rFonts w:ascii="Arial" w:eastAsia="Calibri" w:hAnsi="Arial" w:cs="Arial"/>
          <w:b/>
        </w:rPr>
        <w:t>dezelfde</w:t>
      </w:r>
      <w:r w:rsidR="003F7845" w:rsidRPr="004E77CD">
        <w:rPr>
          <w:rFonts w:ascii="Arial" w:eastAsia="Calibri" w:hAnsi="Arial" w:cs="Arial"/>
        </w:rPr>
        <w:t xml:space="preserve"> hoeveelheid lood</w:t>
      </w:r>
    </w:p>
    <w:p w:rsidR="003F7845" w:rsidRPr="003F7845" w:rsidRDefault="003F7845" w:rsidP="003F7845">
      <w:pPr>
        <w:pStyle w:val="Lijstalinea"/>
        <w:ind w:left="644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 xml:space="preserve">: </w:t>
      </w:r>
      <w:r w:rsidRPr="003F7845">
        <w:rPr>
          <w:rFonts w:ascii="Arial" w:eastAsia="Calibri" w:hAnsi="Arial" w:cs="Arial"/>
        </w:rPr>
        <w:t>de twee verschillende analysemethoden geven  niet dezelfde hoeveelheid lood</w:t>
      </w:r>
    </w:p>
    <w:p w:rsidR="003F7845" w:rsidRPr="003F7845" w:rsidRDefault="003F7845" w:rsidP="003F7845">
      <w:pPr>
        <w:ind w:firstLine="644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US"/>
        </w:rPr>
        <w:t>Paired t-test</w:t>
      </w:r>
      <w:r w:rsidRPr="003F7845">
        <w:rPr>
          <w:rFonts w:ascii="Arial" w:hAnsi="Arial" w:cs="Arial"/>
          <w:bCs/>
          <w:lang w:val="en-US"/>
        </w:rPr>
        <w:tab/>
      </w:r>
      <w:r w:rsidRPr="003F7845">
        <w:rPr>
          <w:rFonts w:ascii="Arial" w:hAnsi="Arial" w:cs="Arial"/>
          <w:lang w:val="en-US"/>
        </w:rPr>
        <w:t>p-waarde = 0,5630</w:t>
      </w:r>
    </w:p>
    <w:p w:rsidR="003F7845" w:rsidRDefault="003F7845" w:rsidP="003F7845">
      <w:pPr>
        <w:ind w:firstLine="644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niet verwerpen</w:t>
      </w:r>
    </w:p>
    <w:p w:rsidR="003F7845" w:rsidRDefault="003F7845" w:rsidP="003F7845">
      <w:pPr>
        <w:ind w:firstLine="644"/>
        <w:rPr>
          <w:rFonts w:ascii="Arial" w:hAnsi="Arial" w:cs="Arial"/>
          <w:bCs/>
          <w:lang w:val="en-US"/>
        </w:rPr>
      </w:pPr>
    </w:p>
    <w:p w:rsidR="00254623" w:rsidRPr="004E77CD" w:rsidRDefault="00254623" w:rsidP="00254623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g.</w:t>
      </w:r>
      <w:r>
        <w:rPr>
          <w:rFonts w:ascii="Arial" w:hAnsi="Arial" w:cs="Arial"/>
          <w:bCs/>
        </w:rPr>
        <w:tab/>
      </w:r>
      <w:r w:rsidRPr="004E77CD">
        <w:rPr>
          <w:rFonts w:ascii="Arial" w:hAnsi="Arial" w:cs="Arial"/>
          <w:bCs/>
        </w:rPr>
        <w:t>H</w:t>
      </w:r>
      <w:r w:rsidRPr="004E77CD">
        <w:rPr>
          <w:rFonts w:ascii="Arial" w:hAnsi="Arial" w:cs="Arial"/>
          <w:bCs/>
          <w:vertAlign w:val="subscript"/>
        </w:rPr>
        <w:t>0</w:t>
      </w:r>
      <w:r w:rsidRPr="004E77CD">
        <w:rPr>
          <w:rFonts w:ascii="Arial" w:hAnsi="Arial" w:cs="Arial"/>
          <w:bCs/>
        </w:rPr>
        <w:t xml:space="preserve">: Er zijn </w:t>
      </w:r>
      <w:r w:rsidRPr="004E77CD">
        <w:rPr>
          <w:rFonts w:ascii="Arial" w:hAnsi="Arial" w:cs="Arial"/>
          <w:b/>
          <w:bCs/>
        </w:rPr>
        <w:t xml:space="preserve">geen </w:t>
      </w:r>
      <w:r w:rsidRPr="004E77CD">
        <w:rPr>
          <w:rFonts w:ascii="Arial" w:eastAsia="Calibri" w:hAnsi="Arial" w:cs="Arial"/>
          <w:b/>
        </w:rPr>
        <w:t>systematische verschillen</w:t>
      </w:r>
      <w:r w:rsidRPr="004E77CD">
        <w:rPr>
          <w:rFonts w:ascii="Arial" w:eastAsia="Calibri" w:hAnsi="Arial" w:cs="Arial"/>
        </w:rPr>
        <w:t xml:space="preserve"> tussen de resultaten van de </w:t>
      </w:r>
      <w:r>
        <w:rPr>
          <w:rFonts w:ascii="Arial" w:eastAsia="Calibri" w:hAnsi="Arial" w:cs="Arial"/>
        </w:rPr>
        <w:tab/>
      </w:r>
      <w:r w:rsidRPr="004E77CD">
        <w:rPr>
          <w:rFonts w:ascii="Arial" w:eastAsia="Calibri" w:hAnsi="Arial" w:cs="Arial"/>
        </w:rPr>
        <w:t>analisten.</w:t>
      </w:r>
    </w:p>
    <w:p w:rsidR="00254623" w:rsidRPr="003F7845" w:rsidRDefault="00254623" w:rsidP="00254623">
      <w:pPr>
        <w:pStyle w:val="Lijstalinea"/>
        <w:ind w:left="644"/>
        <w:rPr>
          <w:rFonts w:ascii="Arial" w:hAnsi="Arial" w:cs="Arial"/>
          <w:bCs/>
          <w:szCs w:val="24"/>
        </w:rPr>
      </w:pPr>
      <w:r w:rsidRPr="003F7845">
        <w:rPr>
          <w:rFonts w:ascii="Arial" w:hAnsi="Arial" w:cs="Arial"/>
          <w:bCs/>
        </w:rPr>
        <w:t>H</w:t>
      </w:r>
      <w:r w:rsidRPr="003F7845">
        <w:rPr>
          <w:rFonts w:ascii="Arial" w:hAnsi="Arial" w:cs="Arial"/>
          <w:bCs/>
          <w:vertAlign w:val="subscript"/>
        </w:rPr>
        <w:t>A</w:t>
      </w:r>
      <w:r w:rsidRPr="003F7845">
        <w:rPr>
          <w:rFonts w:ascii="Arial" w:hAnsi="Arial" w:cs="Arial"/>
          <w:bCs/>
        </w:rPr>
        <w:t>: Er zijn</w:t>
      </w:r>
      <w:r w:rsidRPr="003F7845">
        <w:rPr>
          <w:rFonts w:ascii="Arial" w:hAnsi="Arial" w:cs="Arial"/>
          <w:b/>
          <w:bCs/>
        </w:rPr>
        <w:t xml:space="preserve"> </w:t>
      </w:r>
      <w:r w:rsidRPr="003F7845">
        <w:rPr>
          <w:rFonts w:ascii="Arial" w:eastAsia="Calibri" w:hAnsi="Arial" w:cs="Arial"/>
          <w:b/>
        </w:rPr>
        <w:t>systematische verschillen</w:t>
      </w:r>
      <w:r w:rsidRPr="003F7845">
        <w:rPr>
          <w:rFonts w:ascii="Arial" w:eastAsia="Calibri" w:hAnsi="Arial" w:cs="Arial"/>
        </w:rPr>
        <w:t xml:space="preserve"> tussen de resultaten van de analisten.</w:t>
      </w:r>
    </w:p>
    <w:p w:rsidR="00254623" w:rsidRDefault="00254623" w:rsidP="00254623">
      <w:pPr>
        <w:pStyle w:val="Lijstalinea"/>
        <w:ind w:left="680"/>
        <w:rPr>
          <w:rFonts w:ascii="Arial" w:hAnsi="Arial" w:cs="Arial"/>
          <w:bCs/>
          <w:lang w:val="en-GB"/>
        </w:rPr>
      </w:pPr>
    </w:p>
    <w:p w:rsidR="00254623" w:rsidRPr="001D2AE4" w:rsidRDefault="00254623" w:rsidP="00254623">
      <w:pPr>
        <w:pStyle w:val="Lijstalinea"/>
        <w:ind w:left="680"/>
        <w:rPr>
          <w:rFonts w:ascii="Arial" w:hAnsi="Arial" w:cs="Arial"/>
          <w:bCs/>
          <w:lang w:val="en-GB"/>
        </w:rPr>
      </w:pPr>
      <w:r w:rsidRPr="001D2AE4">
        <w:rPr>
          <w:rFonts w:ascii="Arial" w:hAnsi="Arial" w:cs="Arial"/>
          <w:bCs/>
          <w:lang w:val="en-GB"/>
        </w:rPr>
        <w:t xml:space="preserve">Er zijn natuurlijk twee dingen belangrijk: </w:t>
      </w:r>
    </w:p>
    <w:p w:rsidR="00254623" w:rsidRPr="001D2AE4" w:rsidRDefault="00254623" w:rsidP="00254623">
      <w:pPr>
        <w:pStyle w:val="Lijstalinea"/>
        <w:ind w:left="680"/>
        <w:rPr>
          <w:rFonts w:ascii="Arial" w:hAnsi="Arial" w:cs="Arial"/>
          <w:b/>
          <w:bCs/>
          <w:lang w:val="en-GB"/>
        </w:rPr>
      </w:pPr>
      <w:r w:rsidRPr="001D2AE4">
        <w:rPr>
          <w:rFonts w:ascii="Arial" w:hAnsi="Arial" w:cs="Arial"/>
          <w:bCs/>
          <w:lang w:val="en-GB"/>
        </w:rPr>
        <w:t>vinden de analisten gemiddeld hetzelfde, als ze deze bepaling vaak doen en werken ze even nauwkeurig</w:t>
      </w:r>
      <w:r>
        <w:rPr>
          <w:rFonts w:ascii="Arial" w:hAnsi="Arial" w:cs="Arial"/>
          <w:bCs/>
          <w:lang w:val="en-GB"/>
        </w:rPr>
        <w:t xml:space="preserve"> (</w:t>
      </w:r>
      <w:r w:rsidRPr="001D2AE4">
        <w:rPr>
          <w:rFonts w:ascii="Arial" w:hAnsi="Arial" w:cs="Arial"/>
          <w:bCs/>
          <w:lang w:val="en-GB"/>
        </w:rPr>
        <w:t>is de variantie in de uitkomsten bij ieder van deze 3 analisten ongeveer even groot)?</w:t>
      </w:r>
      <w:r>
        <w:rPr>
          <w:rFonts w:ascii="Arial" w:hAnsi="Arial" w:cs="Arial"/>
          <w:b/>
          <w:bCs/>
          <w:lang w:val="en-GB"/>
        </w:rPr>
        <w:t xml:space="preserve"> </w:t>
      </w:r>
    </w:p>
    <w:p w:rsidR="00254623" w:rsidRPr="003F7845" w:rsidRDefault="00254623" w:rsidP="00254623">
      <w:pPr>
        <w:pStyle w:val="Lijstalinea"/>
        <w:ind w:left="680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GB"/>
        </w:rPr>
        <w:t xml:space="preserve">Anova ( one way of single factor)  </w:t>
      </w:r>
      <w:r w:rsidRPr="003F7845">
        <w:rPr>
          <w:rFonts w:ascii="Arial" w:hAnsi="Arial" w:cs="Arial"/>
          <w:lang w:val="en-US"/>
        </w:rPr>
        <w:t>p-waarde = 0,03</w:t>
      </w:r>
      <w:r>
        <w:rPr>
          <w:rFonts w:ascii="Arial" w:hAnsi="Arial" w:cs="Arial"/>
          <w:lang w:val="en-US"/>
        </w:rPr>
        <w:t xml:space="preserve">  (niet relevant vanwege de varianties!)</w:t>
      </w:r>
    </w:p>
    <w:p w:rsidR="00254623" w:rsidRDefault="00254623" w:rsidP="00254623">
      <w:pPr>
        <w:ind w:left="284"/>
        <w:rPr>
          <w:rFonts w:ascii="Arial" w:hAnsi="Arial" w:cs="Arial"/>
          <w:bCs/>
        </w:rPr>
      </w:pPr>
    </w:p>
    <w:p w:rsidR="00254623" w:rsidRDefault="00254623" w:rsidP="00254623">
      <w:pPr>
        <w:ind w:left="284"/>
        <w:rPr>
          <w:rFonts w:ascii="Arial" w:hAnsi="Arial" w:cs="Arial"/>
          <w:bCs/>
        </w:rPr>
      </w:pPr>
      <w:r w:rsidRPr="001D2AE4">
        <w:rPr>
          <w:noProof/>
          <w:lang w:eastAsia="nl-NL"/>
        </w:rPr>
        <w:drawing>
          <wp:inline distT="0" distB="0" distL="0" distR="0" wp14:anchorId="140B06FD" wp14:editId="0617E098">
            <wp:extent cx="4657725" cy="2314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23" w:rsidRPr="003F7845" w:rsidRDefault="00254623" w:rsidP="00254623">
      <w:pPr>
        <w:pStyle w:val="Lijstalinea"/>
        <w:ind w:left="680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 verwerpen</w:t>
      </w:r>
      <w:r>
        <w:rPr>
          <w:rFonts w:ascii="Arial" w:hAnsi="Arial" w:cs="Arial"/>
          <w:bCs/>
          <w:lang w:val="en-US"/>
        </w:rPr>
        <w:t xml:space="preserve">, want de nauwkeurigheid bij </w:t>
      </w:r>
      <w:r>
        <w:rPr>
          <w:rFonts w:ascii="Arial" w:hAnsi="Arial" w:cs="Arial"/>
          <w:bCs/>
          <w:lang w:val="en-GB"/>
        </w:rPr>
        <w:t>deze 3 analisten is erg verschillend. (Dat is ook een systematisch verschil!)</w:t>
      </w:r>
    </w:p>
    <w:p w:rsidR="00254623" w:rsidRDefault="00254623" w:rsidP="00254623">
      <w:pPr>
        <w:ind w:left="284"/>
        <w:rPr>
          <w:rFonts w:ascii="Arial" w:hAnsi="Arial" w:cs="Arial"/>
          <w:bCs/>
        </w:rPr>
      </w:pPr>
    </w:p>
    <w:p w:rsidR="00254623" w:rsidRDefault="00254623" w:rsidP="003F7845">
      <w:pPr>
        <w:ind w:firstLine="644"/>
        <w:rPr>
          <w:rFonts w:ascii="Arial" w:hAnsi="Arial" w:cs="Arial"/>
          <w:bCs/>
          <w:lang w:val="en-US"/>
        </w:rPr>
      </w:pPr>
    </w:p>
    <w:p w:rsidR="00254623" w:rsidRPr="003F7845" w:rsidRDefault="00254623" w:rsidP="003F7845">
      <w:pPr>
        <w:ind w:firstLine="644"/>
        <w:rPr>
          <w:rFonts w:ascii="Arial" w:hAnsi="Arial" w:cs="Arial"/>
          <w:bCs/>
          <w:lang w:val="en-US"/>
        </w:rPr>
      </w:pPr>
    </w:p>
    <w:p w:rsidR="00C83118" w:rsidRPr="004E77CD" w:rsidRDefault="00254623" w:rsidP="004E77CD">
      <w:pPr>
        <w:ind w:left="28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>h.</w:t>
      </w:r>
      <w:r w:rsidR="004E77CD">
        <w:rPr>
          <w:rFonts w:ascii="Arial" w:hAnsi="Arial" w:cs="Arial"/>
          <w:bCs/>
        </w:rPr>
        <w:tab/>
      </w:r>
      <w:r w:rsidR="00C83118" w:rsidRPr="004E77CD">
        <w:rPr>
          <w:rFonts w:ascii="Arial" w:hAnsi="Arial" w:cs="Arial"/>
          <w:bCs/>
        </w:rPr>
        <w:t>H</w:t>
      </w:r>
      <w:r w:rsidR="00C83118" w:rsidRPr="004E77CD">
        <w:rPr>
          <w:rFonts w:ascii="Arial" w:hAnsi="Arial" w:cs="Arial"/>
          <w:bCs/>
          <w:vertAlign w:val="subscript"/>
        </w:rPr>
        <w:t>0</w:t>
      </w:r>
      <w:r w:rsidR="00C83118" w:rsidRPr="004E77CD">
        <w:rPr>
          <w:rFonts w:ascii="Arial" w:hAnsi="Arial" w:cs="Arial"/>
          <w:bCs/>
        </w:rPr>
        <w:t>:</w:t>
      </w:r>
      <w:r w:rsidR="00842060" w:rsidRPr="004E77CD">
        <w:rPr>
          <w:rFonts w:ascii="Arial" w:hAnsi="Arial" w:cs="Arial"/>
          <w:bCs/>
        </w:rPr>
        <w:t xml:space="preserve"> </w:t>
      </w:r>
      <w:r w:rsidR="00842060" w:rsidRPr="004E77CD">
        <w:rPr>
          <w:rFonts w:ascii="Arial" w:hAnsi="Arial" w:cs="Arial"/>
          <w:bCs/>
          <w:szCs w:val="24"/>
        </w:rPr>
        <w:t xml:space="preserve">de temperatuur </w:t>
      </w:r>
      <w:r w:rsidR="006D2C57" w:rsidRPr="004E77CD">
        <w:rPr>
          <w:rFonts w:ascii="Arial" w:hAnsi="Arial" w:cs="Arial"/>
          <w:bCs/>
          <w:szCs w:val="24"/>
        </w:rPr>
        <w:t xml:space="preserve">heeft </w:t>
      </w:r>
      <w:r w:rsidR="006D2C57" w:rsidRPr="004E77CD">
        <w:rPr>
          <w:rFonts w:ascii="Arial" w:hAnsi="Arial" w:cs="Arial"/>
          <w:b/>
          <w:bCs/>
          <w:szCs w:val="24"/>
        </w:rPr>
        <w:t xml:space="preserve">geen </w:t>
      </w:r>
      <w:r w:rsidR="00842060" w:rsidRPr="004E77CD">
        <w:rPr>
          <w:rFonts w:ascii="Arial" w:hAnsi="Arial" w:cs="Arial"/>
          <w:b/>
          <w:bCs/>
          <w:szCs w:val="24"/>
        </w:rPr>
        <w:t>invloed</w:t>
      </w:r>
      <w:r w:rsidR="00842060" w:rsidRPr="004E77CD">
        <w:rPr>
          <w:rFonts w:ascii="Arial" w:hAnsi="Arial" w:cs="Arial"/>
          <w:bCs/>
          <w:szCs w:val="24"/>
        </w:rPr>
        <w:t xml:space="preserve"> op de kwaliteit van het materiaal</w:t>
      </w:r>
    </w:p>
    <w:p w:rsidR="006D2C57" w:rsidRPr="003F7845" w:rsidRDefault="004E77CD" w:rsidP="006D2C57">
      <w:pPr>
        <w:pStyle w:val="Lijstalinea"/>
        <w:ind w:left="644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</w:rPr>
        <w:tab/>
      </w:r>
      <w:r w:rsidR="00C83118" w:rsidRPr="003F7845">
        <w:rPr>
          <w:rFonts w:ascii="Arial" w:hAnsi="Arial" w:cs="Arial"/>
          <w:bCs/>
        </w:rPr>
        <w:t>H</w:t>
      </w:r>
      <w:r w:rsidR="00C83118" w:rsidRPr="003F7845">
        <w:rPr>
          <w:rFonts w:ascii="Arial" w:hAnsi="Arial" w:cs="Arial"/>
          <w:bCs/>
          <w:vertAlign w:val="subscript"/>
        </w:rPr>
        <w:t>A</w:t>
      </w:r>
      <w:r w:rsidR="00C83118" w:rsidRPr="003F7845">
        <w:rPr>
          <w:rFonts w:ascii="Arial" w:hAnsi="Arial" w:cs="Arial"/>
          <w:bCs/>
        </w:rPr>
        <w:t>:</w:t>
      </w:r>
      <w:r w:rsidR="006D2C57" w:rsidRPr="003F7845">
        <w:rPr>
          <w:rFonts w:ascii="Arial" w:hAnsi="Arial" w:cs="Arial"/>
          <w:bCs/>
        </w:rPr>
        <w:t xml:space="preserve"> </w:t>
      </w:r>
      <w:r w:rsidR="006D2C57" w:rsidRPr="003F7845">
        <w:rPr>
          <w:rFonts w:ascii="Arial" w:hAnsi="Arial" w:cs="Arial"/>
          <w:bCs/>
          <w:szCs w:val="24"/>
        </w:rPr>
        <w:t>de temperatuur heeft invloed op de kwaliteit van het materiaal</w:t>
      </w:r>
    </w:p>
    <w:p w:rsidR="001C525E" w:rsidRPr="003F7845" w:rsidRDefault="00E81FB5" w:rsidP="007531D3">
      <w:pPr>
        <w:pStyle w:val="Lijstalinea"/>
        <w:ind w:left="680"/>
        <w:rPr>
          <w:rFonts w:ascii="Arial" w:hAnsi="Arial" w:cs="Arial"/>
          <w:lang w:val="en-US"/>
        </w:rPr>
      </w:pPr>
      <w:r w:rsidRPr="003F7845">
        <w:rPr>
          <w:rFonts w:ascii="Arial" w:hAnsi="Arial" w:cs="Arial"/>
          <w:bCs/>
          <w:lang w:val="en-GB"/>
        </w:rPr>
        <w:t xml:space="preserve">Anova ( one way of single factor) </w:t>
      </w:r>
      <w:r w:rsidR="007531D3" w:rsidRPr="003F7845">
        <w:rPr>
          <w:rFonts w:ascii="Arial" w:hAnsi="Arial" w:cs="Arial"/>
          <w:bCs/>
          <w:lang w:val="en-GB"/>
        </w:rPr>
        <w:t xml:space="preserve"> </w:t>
      </w:r>
      <w:r w:rsidR="007531D3" w:rsidRPr="003F7845">
        <w:rPr>
          <w:rFonts w:ascii="Arial" w:hAnsi="Arial" w:cs="Arial"/>
          <w:bCs/>
          <w:lang w:val="en-GB"/>
        </w:rPr>
        <w:tab/>
        <w:t xml:space="preserve"> </w:t>
      </w:r>
      <w:r w:rsidR="007531D3" w:rsidRPr="003F7845">
        <w:rPr>
          <w:rFonts w:ascii="Arial" w:hAnsi="Arial" w:cs="Arial"/>
          <w:lang w:val="en-US"/>
        </w:rPr>
        <w:t>p-waarde =</w:t>
      </w:r>
      <w:r w:rsidR="003C4BF7">
        <w:rPr>
          <w:rFonts w:ascii="Arial" w:hAnsi="Arial" w:cs="Arial"/>
          <w:lang w:val="en-US"/>
        </w:rPr>
        <w:t xml:space="preserve"> 0,242</w:t>
      </w:r>
    </w:p>
    <w:p w:rsidR="000015EB" w:rsidRPr="003F7845" w:rsidRDefault="000015EB" w:rsidP="007531D3">
      <w:pPr>
        <w:pStyle w:val="Lijstalinea"/>
        <w:ind w:left="680"/>
        <w:rPr>
          <w:rFonts w:ascii="Arial" w:hAnsi="Arial" w:cs="Arial"/>
          <w:bCs/>
          <w:lang w:val="en-US"/>
        </w:rPr>
      </w:pPr>
      <w:r w:rsidRPr="003F7845">
        <w:rPr>
          <w:rFonts w:ascii="Arial" w:hAnsi="Arial" w:cs="Arial"/>
          <w:bCs/>
          <w:lang w:val="en-US"/>
        </w:rPr>
        <w:t>Nulhypothese niet verwerpen</w:t>
      </w:r>
    </w:p>
    <w:p w:rsidR="000015EB" w:rsidRPr="003F7845" w:rsidRDefault="000015EB" w:rsidP="007531D3">
      <w:pPr>
        <w:pStyle w:val="Lijstalinea"/>
        <w:ind w:left="680"/>
        <w:rPr>
          <w:rFonts w:ascii="Arial" w:eastAsia="Calibri" w:hAnsi="Arial" w:cs="Arial"/>
          <w:bCs/>
          <w:lang w:val="en-GB"/>
        </w:rPr>
      </w:pPr>
    </w:p>
    <w:p w:rsidR="000015EB" w:rsidRPr="003F7845" w:rsidRDefault="000015EB" w:rsidP="000015EB">
      <w:pPr>
        <w:pStyle w:val="Lijstalinea"/>
        <w:ind w:left="680"/>
        <w:rPr>
          <w:rFonts w:ascii="Arial" w:eastAsia="Calibri" w:hAnsi="Arial" w:cs="Arial"/>
          <w:bCs/>
          <w:lang w:val="en-GB"/>
        </w:rPr>
      </w:pPr>
    </w:p>
    <w:sectPr w:rsidR="000015EB" w:rsidRPr="003F7845" w:rsidSect="00DF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7304"/>
    <w:multiLevelType w:val="hybridMultilevel"/>
    <w:tmpl w:val="77FC827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F127A5"/>
    <w:multiLevelType w:val="hybridMultilevel"/>
    <w:tmpl w:val="832CA8E6"/>
    <w:lvl w:ilvl="0" w:tplc="FD80B5B8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E1721"/>
    <w:multiLevelType w:val="hybridMultilevel"/>
    <w:tmpl w:val="4F8658A6"/>
    <w:lvl w:ilvl="0" w:tplc="4CEEA63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2B2A27"/>
    <w:multiLevelType w:val="hybridMultilevel"/>
    <w:tmpl w:val="77CC4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C4CE0"/>
    <w:multiLevelType w:val="hybridMultilevel"/>
    <w:tmpl w:val="F0EC215C"/>
    <w:lvl w:ilvl="0" w:tplc="2B001C44">
      <w:start w:val="1"/>
      <w:numFmt w:val="lowerLetter"/>
      <w:lvlText w:val="%1."/>
      <w:lvlJc w:val="left"/>
      <w:pPr>
        <w:ind w:left="644" w:hanging="360"/>
      </w:pPr>
      <w:rPr>
        <w:rFonts w:ascii="Arial" w:eastAsiaTheme="minorHAnsi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EE"/>
    <w:rsid w:val="000015EB"/>
    <w:rsid w:val="00002141"/>
    <w:rsid w:val="00011131"/>
    <w:rsid w:val="00016888"/>
    <w:rsid w:val="00042709"/>
    <w:rsid w:val="0004428C"/>
    <w:rsid w:val="0004462D"/>
    <w:rsid w:val="000A0A2F"/>
    <w:rsid w:val="000D173E"/>
    <w:rsid w:val="000E3C14"/>
    <w:rsid w:val="00143087"/>
    <w:rsid w:val="00146B49"/>
    <w:rsid w:val="001538E1"/>
    <w:rsid w:val="00177333"/>
    <w:rsid w:val="00180E6C"/>
    <w:rsid w:val="001C525E"/>
    <w:rsid w:val="001E4E6B"/>
    <w:rsid w:val="00233CE7"/>
    <w:rsid w:val="002508C6"/>
    <w:rsid w:val="002534F8"/>
    <w:rsid w:val="00254623"/>
    <w:rsid w:val="00254800"/>
    <w:rsid w:val="00261A43"/>
    <w:rsid w:val="00286FA2"/>
    <w:rsid w:val="00300B13"/>
    <w:rsid w:val="003144CA"/>
    <w:rsid w:val="003474E4"/>
    <w:rsid w:val="0036723D"/>
    <w:rsid w:val="003727E1"/>
    <w:rsid w:val="0038482A"/>
    <w:rsid w:val="00387E37"/>
    <w:rsid w:val="00392659"/>
    <w:rsid w:val="003A00A8"/>
    <w:rsid w:val="003A2D0C"/>
    <w:rsid w:val="003A4CC2"/>
    <w:rsid w:val="003C4BF7"/>
    <w:rsid w:val="003F5867"/>
    <w:rsid w:val="003F6745"/>
    <w:rsid w:val="003F7845"/>
    <w:rsid w:val="00417F76"/>
    <w:rsid w:val="00436415"/>
    <w:rsid w:val="0043794C"/>
    <w:rsid w:val="004A562A"/>
    <w:rsid w:val="004E77CD"/>
    <w:rsid w:val="004F4646"/>
    <w:rsid w:val="0050035A"/>
    <w:rsid w:val="00504E29"/>
    <w:rsid w:val="00507746"/>
    <w:rsid w:val="00514C3C"/>
    <w:rsid w:val="00520DF8"/>
    <w:rsid w:val="0053191A"/>
    <w:rsid w:val="005453FC"/>
    <w:rsid w:val="00545D7F"/>
    <w:rsid w:val="00552F2D"/>
    <w:rsid w:val="00562502"/>
    <w:rsid w:val="005636FD"/>
    <w:rsid w:val="005668E0"/>
    <w:rsid w:val="0057156D"/>
    <w:rsid w:val="005852EC"/>
    <w:rsid w:val="00590C68"/>
    <w:rsid w:val="00590E69"/>
    <w:rsid w:val="005B376D"/>
    <w:rsid w:val="005E0F71"/>
    <w:rsid w:val="0061361B"/>
    <w:rsid w:val="006812AA"/>
    <w:rsid w:val="006A29D2"/>
    <w:rsid w:val="006D2C57"/>
    <w:rsid w:val="006F3EF6"/>
    <w:rsid w:val="00725318"/>
    <w:rsid w:val="00740E9A"/>
    <w:rsid w:val="00743C15"/>
    <w:rsid w:val="007531D3"/>
    <w:rsid w:val="00787C74"/>
    <w:rsid w:val="007B6481"/>
    <w:rsid w:val="007D1FB1"/>
    <w:rsid w:val="00802A1C"/>
    <w:rsid w:val="008072D5"/>
    <w:rsid w:val="00842060"/>
    <w:rsid w:val="008462EF"/>
    <w:rsid w:val="00861F95"/>
    <w:rsid w:val="008A14A0"/>
    <w:rsid w:val="008B7F70"/>
    <w:rsid w:val="008E4EC9"/>
    <w:rsid w:val="00900A9D"/>
    <w:rsid w:val="00903594"/>
    <w:rsid w:val="0096095C"/>
    <w:rsid w:val="009B07FF"/>
    <w:rsid w:val="00A80FA2"/>
    <w:rsid w:val="00A832FD"/>
    <w:rsid w:val="00A83C6C"/>
    <w:rsid w:val="00AA364E"/>
    <w:rsid w:val="00AC01DB"/>
    <w:rsid w:val="00AE6F0B"/>
    <w:rsid w:val="00B22191"/>
    <w:rsid w:val="00B33971"/>
    <w:rsid w:val="00B40271"/>
    <w:rsid w:val="00B41106"/>
    <w:rsid w:val="00B46485"/>
    <w:rsid w:val="00B56788"/>
    <w:rsid w:val="00B61998"/>
    <w:rsid w:val="00B73DD6"/>
    <w:rsid w:val="00B75238"/>
    <w:rsid w:val="00BA4645"/>
    <w:rsid w:val="00BB7D60"/>
    <w:rsid w:val="00BF1B78"/>
    <w:rsid w:val="00BF41E8"/>
    <w:rsid w:val="00C018D3"/>
    <w:rsid w:val="00C20B2E"/>
    <w:rsid w:val="00C36ABB"/>
    <w:rsid w:val="00C60FFE"/>
    <w:rsid w:val="00C809A9"/>
    <w:rsid w:val="00C83118"/>
    <w:rsid w:val="00C93BFF"/>
    <w:rsid w:val="00C964EE"/>
    <w:rsid w:val="00CA6481"/>
    <w:rsid w:val="00CB4CDB"/>
    <w:rsid w:val="00CC555B"/>
    <w:rsid w:val="00CC7F15"/>
    <w:rsid w:val="00D460C9"/>
    <w:rsid w:val="00D46516"/>
    <w:rsid w:val="00DB40A4"/>
    <w:rsid w:val="00DC096C"/>
    <w:rsid w:val="00DC3BAA"/>
    <w:rsid w:val="00DF0F56"/>
    <w:rsid w:val="00DF2019"/>
    <w:rsid w:val="00E13F97"/>
    <w:rsid w:val="00E26F3F"/>
    <w:rsid w:val="00E34903"/>
    <w:rsid w:val="00E655A6"/>
    <w:rsid w:val="00E81FB5"/>
    <w:rsid w:val="00EA731F"/>
    <w:rsid w:val="00EA7C2D"/>
    <w:rsid w:val="00EC0E68"/>
    <w:rsid w:val="00F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BA062-9573-484B-9917-E99ADA1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33CE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C964EE"/>
    <w:pPr>
      <w:tabs>
        <w:tab w:val="center" w:pos="4536"/>
        <w:tab w:val="right" w:pos="9072"/>
      </w:tabs>
    </w:pPr>
    <w:rPr>
      <w:rFonts w:ascii="Arial" w:eastAsia="Times New Roman" w:hAnsi="Arial" w:cs="Times New Roman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C964EE"/>
    <w:rPr>
      <w:rFonts w:ascii="Arial" w:eastAsia="Times New Roman" w:hAnsi="Arial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C964EE"/>
    <w:pPr>
      <w:ind w:left="720"/>
      <w:contextualSpacing/>
    </w:pPr>
  </w:style>
  <w:style w:type="character" w:styleId="Zwaar">
    <w:name w:val="Strong"/>
    <w:basedOn w:val="Standaardalinea-lettertype"/>
    <w:qFormat/>
    <w:rsid w:val="00261A4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6485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pyright xmlns="c8321ceb-f562-441c-99bf-58023a8afc87">HAN (c)</Copyright>
    <Auteur xmlns="c8321ceb-f562-441c-99bf-58023a8afc87">W.Groenewegen</Auteu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286B19429564A88F18EDDA4B630C6" ma:contentTypeVersion="2" ma:contentTypeDescription="Een nieuw document maken." ma:contentTypeScope="" ma:versionID="f4f5415509c74d62d5af510a737fb6fe">
  <xsd:schema xmlns:xsd="http://www.w3.org/2001/XMLSchema" xmlns:p="http://schemas.microsoft.com/office/2006/metadata/properties" xmlns:ns2="c8321ceb-f562-441c-99bf-58023a8afc87" targetNamespace="http://schemas.microsoft.com/office/2006/metadata/properties" ma:root="true" ma:fieldsID="48b23607efa55eb08b8a14c25e982cf3" ns2:_="">
    <xsd:import namespace="c8321ceb-f562-441c-99bf-58023a8afc87"/>
    <xsd:element name="properties">
      <xsd:complexType>
        <xsd:sequence>
          <xsd:element name="documentManagement">
            <xsd:complexType>
              <xsd:all>
                <xsd:element ref="ns2:Auteur" minOccurs="0"/>
                <xsd:element ref="ns2:Copyrigh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8321ceb-f562-441c-99bf-58023a8afc87" elementFormDefault="qualified">
    <xsd:import namespace="http://schemas.microsoft.com/office/2006/documentManagement/types"/>
    <xsd:element name="Auteur" ma:index="8" nillable="true" ma:displayName="Auteur" ma:internalName="Auteur">
      <xsd:simpleType>
        <xsd:restriction base="dms:Text">
          <xsd:maxLength value="255"/>
        </xsd:restriction>
      </xsd:simpleType>
    </xsd:element>
    <xsd:element name="Copyright" ma:index="9" nillable="true" ma:displayName="Copyright" ma:default="HAN (c)" ma:internalName="Copyrigh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2FC9-9C76-4D48-9F27-A5AA1879EC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F6AFB-2185-4B1D-8015-E5CD55E2A454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8321ceb-f562-441c-99bf-58023a8afc87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22EFB3E-22D2-4781-BFCB-58145C333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21ceb-f562-441c-99bf-58023a8afc8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5E7D854-5571-4B8C-89F6-B9DD1452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4594</Characters>
  <Application>Microsoft Office Word</Application>
  <DocSecurity>4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oefeningen 2011</vt:lpstr>
      <vt:lpstr>oefeningen 2011</vt:lpstr>
    </vt:vector>
  </TitlesOfParts>
  <Company>Hogeschool van Arnhem en Nijmegen</Company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oefeningen 2011</dc:title>
  <dc:creator>Wilma Swinkels</dc:creator>
  <cp:lastModifiedBy>Groenewegen-Swinkels Wilma</cp:lastModifiedBy>
  <cp:revision>2</cp:revision>
  <cp:lastPrinted>2016-10-17T10:33:00Z</cp:lastPrinted>
  <dcterms:created xsi:type="dcterms:W3CDTF">2016-10-17T10:33:00Z</dcterms:created>
  <dcterms:modified xsi:type="dcterms:W3CDTF">2016-10-17T10:33:00Z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0x0101000D9286B19429564A88F18EDDA4B630C6</vt:lpwstr>
  </property>
</Properties>
</file>