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XP_002870080.1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D7MDD7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Functie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oleculaire functie: ABA binding, </w:t>
      </w:r>
      <w:r w:rsidDel="00000000" w:rsidR="00000000" w:rsidRPr="00000000">
        <w:rPr>
          <w:rtl w:val="0"/>
        </w:rPr>
        <w:t xml:space="preserve">protein homodimerization activity, protein phosphatase inhibitor activity, signaling receptor activity.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Cellulaire locatie: Extracellulair.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Biologisch proces: </w:t>
      </w:r>
      <w:r w:rsidDel="00000000" w:rsidR="00000000" w:rsidRPr="00000000">
        <w:rPr>
          <w:rtl w:val="0"/>
        </w:rPr>
        <w:t xml:space="preserve">abscisic acid-activated signaling pathway, regulation of protein serine/threonine phosphatase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Transmembraan segmenten / topologie (= vouwing in het membraan, waar zit de N- en waar de C-terminus). Gebruik 3 tools.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Volgens Phobius is er een hoge kans dat het eiwit niet in het cytoplasma zit.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46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356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TMHMM is het eens met Phobius.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8483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8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Volgens TMpred is het waarschijnlijk geen transmembraan eiwit.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Matches met proteïne families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SPRBCC Superfamilie.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16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Na de HMM op Pfam te bekijken van dit eiwit valt er te concluderen dat het eiwit niet heel geconserveerd lijkt.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Geconserveerde domeinen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PYR_PYL_RCAR_like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cd07821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Polyketide_cyc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pfam03364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cbi.nlm.nih.gov/Structure/cdd/cddsrv.cgi?ascbin=8&amp;maxaln=10&amp;seltype=2&amp;uid=pfam03364" TargetMode="External"/><Relationship Id="rId10" Type="http://schemas.openxmlformats.org/officeDocument/2006/relationships/hyperlink" Target="https://www.ncbi.nlm.nih.gov/Structure/cdd/cddsrv.cgi?ascbin=8&amp;maxaln=10&amp;seltype=2&amp;uid=cd07821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