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另一家软件存的文档</w:t>
      </w:r>
    </w:p>
    <w:p>
      <w:pPr>
        <w:pStyle w:val="BodyText"/>
        <w:bidi w:val="0"/>
        <w:jc w:val="left"/>
        <w:rPr/>
      </w:pPr>
      <w:r>
        <w:rPr/>
        <w:t xml:space="preserve">这一份是 </w:t>
      </w:r>
      <w:r>
        <w:rPr/>
        <w:t xml:space="preserve">LibreOffice </w:t>
      </w:r>
      <w:r>
        <w:rPr/>
        <w:t xml:space="preserve">存出来的，标签的写法和 </w:t>
      </w:r>
      <w:r>
        <w:rPr/>
        <w:t xml:space="preserve">Word </w:t>
      </w:r>
      <w:r>
        <w:rPr/>
        <w:t>不一样。</w:t>
      </w:r>
    </w:p>
    <w:p>
      <w:pPr>
        <w:pStyle w:val="Heading2"/>
        <w:bidi w:val="0"/>
        <w:jc w:val="left"/>
        <w:rPr/>
      </w:pPr>
      <w:r>
        <w:rPr/>
        <w:t>清单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第一样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第二样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先做这个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再做那个</w:t>
      </w:r>
    </w:p>
    <w:tbl>
      <w:tblPr>
        <w:tblW w:w="123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631"/>
      </w:tblGrid>
      <w:tr>
        <w:trPr/>
        <w:tc>
          <w:tcPr>
            <w:tcW w:w="6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名字</w:t>
            </w:r>
          </w:p>
        </w:tc>
        <w:tc>
          <w:tcPr>
            <w:tcW w:w="6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数量</w:t>
            </w:r>
          </w:p>
        </w:tc>
      </w:tr>
      <w:tr>
        <w:trPr/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苹果</w:t>
            </w:r>
          </w:p>
        </w:tc>
        <w:tc>
          <w:tcPr>
            <w:tcW w:w="6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结尾的一段。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样本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