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color w:val="24408f"/>
          <w:sz w:val="26"/>
          <w:szCs w:val="26"/>
        </w:rPr>
      </w:pPr>
      <w:r w:rsidDel="00000000" w:rsidR="00000000" w:rsidRPr="00000000">
        <w:rPr>
          <w:rFonts w:ascii="Open Sans" w:cs="Open Sans" w:eastAsia="Open Sans" w:hAnsi="Open Sans"/>
          <w:b w:val="1"/>
          <w:color w:val="24408f"/>
          <w:sz w:val="26"/>
          <w:szCs w:val="26"/>
          <w:rtl w:val="0"/>
        </w:rPr>
        <w:t xml:space="preserve">Mooc  2.1.2 - Definition of Artificial Intelligence </w:t>
      </w:r>
    </w:p>
    <w:p w:rsidR="00000000" w:rsidDel="00000000" w:rsidP="00000000" w:rsidRDefault="00000000" w:rsidRPr="00000000" w14:paraId="00000002">
      <w:pPr>
        <w:jc w:val="left"/>
        <w:rPr>
          <w:rFonts w:ascii="Open Sans" w:cs="Open Sans" w:eastAsia="Open Sans" w:hAnsi="Open Sans"/>
          <w:sz w:val="24"/>
          <w:szCs w:val="24"/>
        </w:rPr>
      </w:pPr>
      <w:r w:rsidDel="00000000" w:rsidR="00000000" w:rsidRPr="00000000">
        <w:rPr>
          <w:rFonts w:ascii="Open Sans" w:cs="Open Sans" w:eastAsia="Open Sans" w:hAnsi="Open Sans"/>
          <w:color w:val="24408f"/>
          <w:sz w:val="24"/>
          <w:szCs w:val="24"/>
          <w:rtl w:val="0"/>
        </w:rPr>
        <w:t xml:space="preserve">Objectives: </w:t>
      </w:r>
      <w:r w:rsidDel="00000000" w:rsidR="00000000" w:rsidRPr="00000000">
        <w:rPr>
          <w:rFonts w:ascii="Open Sans" w:cs="Open Sans" w:eastAsia="Open Sans" w:hAnsi="Open Sans"/>
          <w:sz w:val="24"/>
          <w:szCs w:val="24"/>
          <w:rtl w:val="0"/>
        </w:rPr>
        <w:t xml:space="preserve">Present the diverse definitions of AI and its scientific fields </w:t>
      </w:r>
    </w:p>
    <w:p w:rsidR="00000000" w:rsidDel="00000000" w:rsidP="00000000" w:rsidRDefault="00000000" w:rsidRPr="00000000" w14:paraId="00000003">
      <w:pPr>
        <w:jc w:val="left"/>
        <w:rPr>
          <w:rFonts w:ascii="Open Sans" w:cs="Open Sans" w:eastAsia="Open Sans" w:hAnsi="Open Sans"/>
          <w:sz w:val="24"/>
          <w:szCs w:val="24"/>
        </w:rPr>
      </w:pPr>
      <w:r w:rsidDel="00000000" w:rsidR="00000000" w:rsidRPr="00000000">
        <w:rPr>
          <w:rFonts w:ascii="Open Sans" w:cs="Open Sans" w:eastAsia="Open Sans" w:hAnsi="Open Sans"/>
          <w:color w:val="24408f"/>
          <w:sz w:val="24"/>
          <w:szCs w:val="24"/>
          <w:rtl w:val="0"/>
        </w:rPr>
        <w:t xml:space="preserve">Contributors</w:t>
      </w:r>
      <w:r w:rsidDel="00000000" w:rsidR="00000000" w:rsidRPr="00000000">
        <w:rPr>
          <w:rFonts w:ascii="Open Sans" w:cs="Open Sans" w:eastAsia="Open Sans" w:hAnsi="Open Sans"/>
          <w:sz w:val="24"/>
          <w:szCs w:val="24"/>
          <w:rtl w:val="0"/>
        </w:rPr>
        <w:t xml:space="preserve">: Inria Learning Lab</w:t>
      </w:r>
    </w:p>
    <w:p w:rsidR="00000000" w:rsidDel="00000000" w:rsidP="00000000" w:rsidRDefault="00000000" w:rsidRPr="00000000" w14:paraId="00000004">
      <w:pPr>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Giving a definition of AI is a complex task as there is no mutually agreed definition or taxonomy of AI</w:t>
      </w:r>
      <w:r w:rsidDel="00000000" w:rsidR="00000000" w:rsidRPr="00000000">
        <w:rPr>
          <w:rFonts w:ascii="Open Sans" w:cs="Open Sans" w:eastAsia="Open Sans" w:hAnsi="Open Sans"/>
          <w:sz w:val="24"/>
          <w:szCs w:val="24"/>
          <w:vertAlign w:val="superscript"/>
        </w:rPr>
        <w:footnoteReference w:customMarkFollows="0" w:id="0"/>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term ‘artificial intelligence’ was first used in 1955 by McCarthy &amp; al.</w:t>
      </w:r>
      <w:r w:rsidDel="00000000" w:rsidR="00000000" w:rsidRPr="00000000">
        <w:rPr>
          <w:rFonts w:ascii="Open Sans" w:cs="Open Sans" w:eastAsia="Open Sans" w:hAnsi="Open Sans"/>
          <w:sz w:val="24"/>
          <w:szCs w:val="24"/>
          <w:highlight w:val="white"/>
          <w:vertAlign w:val="superscript"/>
        </w:rPr>
        <w:footnoteReference w:customMarkFollows="0" w:id="1"/>
      </w:r>
      <w:r w:rsidDel="00000000" w:rsidR="00000000" w:rsidRPr="00000000">
        <w:rPr>
          <w:rFonts w:ascii="Open Sans" w:cs="Open Sans" w:eastAsia="Open Sans" w:hAnsi="Open Sans"/>
          <w:sz w:val="24"/>
          <w:szCs w:val="24"/>
          <w:rtl w:val="0"/>
        </w:rPr>
        <w:t xml:space="preserve"> to describe the "</w:t>
      </w:r>
      <w:r w:rsidDel="00000000" w:rsidR="00000000" w:rsidRPr="00000000">
        <w:rPr>
          <w:rFonts w:ascii="Open Sans" w:cs="Open Sans" w:eastAsia="Open Sans" w:hAnsi="Open Sans"/>
          <w:i w:val="1"/>
          <w:sz w:val="24"/>
          <w:szCs w:val="24"/>
          <w:rtl w:val="0"/>
        </w:rPr>
        <w:t xml:space="preserve">science and engineering of making intelligent machines, especially intelligent computer programs</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In 1968, an other father of AI, Marvin Minsky, has proposed a short definition of AI, arguing that it is “</w:t>
      </w:r>
      <w:r w:rsidDel="00000000" w:rsidR="00000000" w:rsidRPr="00000000">
        <w:rPr>
          <w:rFonts w:ascii="Open Sans" w:cs="Open Sans" w:eastAsia="Open Sans" w:hAnsi="Open Sans"/>
          <w:i w:val="1"/>
          <w:sz w:val="24"/>
          <w:szCs w:val="24"/>
          <w:highlight w:val="white"/>
          <w:rtl w:val="0"/>
        </w:rPr>
        <w:t xml:space="preserve">the science of making machine do things that would require intelligence if done by men</w:t>
      </w:r>
      <w:r w:rsidDel="00000000" w:rsidR="00000000" w:rsidRPr="00000000">
        <w:rPr>
          <w:rFonts w:ascii="Open Sans" w:cs="Open Sans" w:eastAsia="Open Sans" w:hAnsi="Open Sans"/>
          <w:sz w:val="24"/>
          <w:szCs w:val="24"/>
          <w:highlight w:val="white"/>
          <w:rtl w:val="0"/>
        </w:rPr>
        <w:t xml:space="preserve">”</w:t>
      </w:r>
      <w:r w:rsidDel="00000000" w:rsidR="00000000" w:rsidRPr="00000000">
        <w:rPr>
          <w:rFonts w:ascii="Open Sans" w:cs="Open Sans" w:eastAsia="Open Sans" w:hAnsi="Open Sans"/>
          <w:sz w:val="24"/>
          <w:szCs w:val="24"/>
          <w:highlight w:val="white"/>
          <w:vertAlign w:val="superscript"/>
        </w:rPr>
        <w:footnoteReference w:customMarkFollows="0" w:id="2"/>
      </w:r>
      <w:r w:rsidDel="00000000" w:rsidR="00000000" w:rsidRPr="00000000">
        <w:rPr>
          <w:rFonts w:ascii="Open Sans" w:cs="Open Sans" w:eastAsia="Open Sans" w:hAnsi="Open Sans"/>
          <w:sz w:val="24"/>
          <w:szCs w:val="24"/>
          <w:highlight w:val="white"/>
          <w:rtl w:val="0"/>
        </w:rPr>
        <w:t xml:space="preserve">.</w:t>
      </w:r>
    </w:p>
    <w:p w:rsidR="00000000" w:rsidDel="00000000" w:rsidP="00000000" w:rsidRDefault="00000000" w:rsidRPr="00000000" w14:paraId="0000000A">
      <w:pPr>
        <w:rPr>
          <w:rFonts w:ascii="Open Sans" w:cs="Open Sans" w:eastAsia="Open Sans" w:hAnsi="Open Sans"/>
          <w:sz w:val="24"/>
          <w:szCs w:val="24"/>
          <w:highlight w:val="white"/>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Since then, the expression "</w:t>
      </w:r>
      <w:r w:rsidDel="00000000" w:rsidR="00000000" w:rsidRPr="00000000">
        <w:rPr>
          <w:rFonts w:ascii="Open Sans" w:cs="Open Sans" w:eastAsia="Open Sans" w:hAnsi="Open Sans"/>
          <w:sz w:val="24"/>
          <w:szCs w:val="24"/>
          <w:rtl w:val="0"/>
        </w:rPr>
        <w:t xml:space="preserve">artificial</w:t>
      </w:r>
      <w:r w:rsidDel="00000000" w:rsidR="00000000" w:rsidRPr="00000000">
        <w:rPr>
          <w:rFonts w:ascii="Open Sans" w:cs="Open Sans" w:eastAsia="Open Sans" w:hAnsi="Open Sans"/>
          <w:sz w:val="24"/>
          <w:szCs w:val="24"/>
          <w:highlight w:val="white"/>
          <w:rtl w:val="0"/>
        </w:rPr>
        <w:t xml:space="preserve"> intelligence" is often used to refer to algorithms that simulate or share some of the intelligence capabilities of living beings.</w:t>
      </w:r>
    </w:p>
    <w:p w:rsidR="00000000" w:rsidDel="00000000" w:rsidP="00000000" w:rsidRDefault="00000000" w:rsidRPr="00000000" w14:paraId="0000000C">
      <w:pPr>
        <w:rPr>
          <w:rFonts w:ascii="Open Sans" w:cs="Open Sans" w:eastAsia="Open Sans" w:hAnsi="Open Sans"/>
          <w:sz w:val="24"/>
          <w:szCs w:val="24"/>
          <w:highlight w:val="white"/>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On the European level, the </w:t>
      </w:r>
      <w:r w:rsidDel="00000000" w:rsidR="00000000" w:rsidRPr="00000000">
        <w:rPr>
          <w:rFonts w:ascii="Open Sans" w:cs="Open Sans" w:eastAsia="Open Sans" w:hAnsi="Open Sans"/>
          <w:sz w:val="24"/>
          <w:szCs w:val="24"/>
          <w:highlight w:val="white"/>
          <w:rtl w:val="0"/>
        </w:rPr>
        <w:t xml:space="preserve">High level expert group on Artificial intelligence proposes the following detailed definition, which is commonly referred to in the European commission works</w:t>
      </w:r>
      <w:r w:rsidDel="00000000" w:rsidR="00000000" w:rsidRPr="00000000">
        <w:rPr>
          <w:rFonts w:ascii="Open Sans" w:cs="Open Sans" w:eastAsia="Open Sans" w:hAnsi="Open Sans"/>
          <w:sz w:val="24"/>
          <w:szCs w:val="24"/>
          <w:highlight w:val="white"/>
          <w:vertAlign w:val="superscript"/>
        </w:rPr>
        <w:footnoteReference w:customMarkFollows="0" w:id="3"/>
      </w:r>
      <w:r w:rsidDel="00000000" w:rsidR="00000000" w:rsidRPr="00000000">
        <w:rPr>
          <w:rFonts w:ascii="Open Sans" w:cs="Open Sans" w:eastAsia="Open Sans" w:hAnsi="Open Sans"/>
          <w:sz w:val="24"/>
          <w:szCs w:val="24"/>
          <w:highlight w:val="white"/>
          <w:rtl w:val="0"/>
        </w:rPr>
        <w:t xml:space="preserve">: </w:t>
      </w:r>
    </w:p>
    <w:p w:rsidR="00000000" w:rsidDel="00000000" w:rsidP="00000000" w:rsidRDefault="00000000" w:rsidRPr="00000000" w14:paraId="0000000E">
      <w:pPr>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i w:val="1"/>
          <w:sz w:val="24"/>
          <w:szCs w:val="24"/>
          <w:highlight w:val="white"/>
          <w:rtl w:val="0"/>
        </w:rPr>
        <w:t xml:space="preserve">Artificial intelligence (AI) systems are </w:t>
      </w:r>
      <w:r w:rsidDel="00000000" w:rsidR="00000000" w:rsidRPr="00000000">
        <w:rPr>
          <w:rFonts w:ascii="Open Sans" w:cs="Open Sans" w:eastAsia="Open Sans" w:hAnsi="Open Sans"/>
          <w:b w:val="1"/>
          <w:i w:val="1"/>
          <w:sz w:val="24"/>
          <w:szCs w:val="24"/>
          <w:highlight w:val="white"/>
          <w:rtl w:val="0"/>
        </w:rPr>
        <w:t xml:space="preserve">software</w:t>
      </w:r>
      <w:r w:rsidDel="00000000" w:rsidR="00000000" w:rsidRPr="00000000">
        <w:rPr>
          <w:rFonts w:ascii="Open Sans" w:cs="Open Sans" w:eastAsia="Open Sans" w:hAnsi="Open Sans"/>
          <w:i w:val="1"/>
          <w:sz w:val="24"/>
          <w:szCs w:val="24"/>
          <w:highlight w:val="white"/>
          <w:rtl w:val="0"/>
        </w:rPr>
        <w:t xml:space="preserve"> (and possibly also hardware) systems designed by humans that, given a complex goal, act in the physical or digital dimension by perceiving their environment through data acquisition, interpreting the collected structured or unstructured data, reasoning on the knowledge, or processing the information, derived from this data and deciding the best action(s) to take to achieve the given goal. AI systems can either use symbolic rules or learn a numeric model, and they can also adapt their behaviour by analysing how the environment is affected by their previous actions.</w:t>
      </w:r>
      <w:r w:rsidDel="00000000" w:rsidR="00000000" w:rsidRPr="00000000">
        <w:rPr>
          <w:rFonts w:ascii="Open Sans" w:cs="Open Sans" w:eastAsia="Open Sans" w:hAnsi="Open Sans"/>
          <w:sz w:val="24"/>
          <w:szCs w:val="24"/>
          <w:highlight w:val="white"/>
          <w:rtl w:val="0"/>
        </w:rPr>
        <w:t xml:space="preserve">" </w:t>
      </w:r>
    </w:p>
    <w:p w:rsidR="00000000" w:rsidDel="00000000" w:rsidP="00000000" w:rsidRDefault="00000000" w:rsidRPr="00000000" w14:paraId="0000000F">
      <w:pPr>
        <w:rPr>
          <w:rFonts w:ascii="Open Sans" w:cs="Open Sans" w:eastAsia="Open Sans" w:hAnsi="Open Sans"/>
          <w:sz w:val="24"/>
          <w:szCs w:val="24"/>
          <w:highlight w:val="white"/>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This description of AI is depicted on the following figure</w:t>
      </w:r>
      <w:r w:rsidDel="00000000" w:rsidR="00000000" w:rsidRPr="00000000">
        <w:rPr>
          <w:rFonts w:ascii="Open Sans" w:cs="Open Sans" w:eastAsia="Open Sans" w:hAnsi="Open Sans"/>
          <w:sz w:val="24"/>
          <w:szCs w:val="24"/>
          <w:highlight w:val="white"/>
          <w:vertAlign w:val="superscript"/>
        </w:rPr>
        <w:footnoteReference w:customMarkFollows="0" w:id="4"/>
      </w:r>
      <w:r w:rsidDel="00000000" w:rsidR="00000000" w:rsidRPr="00000000">
        <w:rPr>
          <w:rFonts w:ascii="Open Sans" w:cs="Open Sans" w:eastAsia="Open Sans" w:hAnsi="Open Sans"/>
          <w:sz w:val="24"/>
          <w:szCs w:val="24"/>
          <w:highlight w:val="white"/>
          <w:rtl w:val="0"/>
        </w:rPr>
        <w:t xml:space="preserve">.</w:t>
      </w:r>
    </w:p>
    <w:p w:rsidR="00000000" w:rsidDel="00000000" w:rsidP="00000000" w:rsidRDefault="00000000" w:rsidRPr="00000000" w14:paraId="00000011">
      <w:pPr>
        <w:rPr>
          <w:rFonts w:ascii="Open Sans" w:cs="Open Sans" w:eastAsia="Open Sans" w:hAnsi="Open Sans"/>
          <w:sz w:val="24"/>
          <w:szCs w:val="24"/>
          <w:highlight w:val="white"/>
        </w:rPr>
      </w:pPr>
      <w:r w:rsidDel="00000000" w:rsidR="00000000" w:rsidRPr="00000000">
        <w:rPr>
          <w:rtl w:val="0"/>
        </w:rPr>
      </w:r>
    </w:p>
    <w:p w:rsidR="00000000" w:rsidDel="00000000" w:rsidP="00000000" w:rsidRDefault="00000000" w:rsidRPr="00000000" w14:paraId="00000012">
      <w:pPr>
        <w:jc w:val="center"/>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Pr>
        <w:drawing>
          <wp:inline distB="114300" distT="114300" distL="114300" distR="114300">
            <wp:extent cx="4987763" cy="42118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87763" cy="42118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rFonts w:ascii="Open Sans" w:cs="Open Sans" w:eastAsia="Open Sans" w:hAnsi="Open Sans"/>
          <w:sz w:val="18"/>
          <w:szCs w:val="18"/>
          <w:highlight w:val="white"/>
        </w:rPr>
      </w:pPr>
      <w:r w:rsidDel="00000000" w:rsidR="00000000" w:rsidRPr="00000000">
        <w:rPr>
          <w:rFonts w:ascii="Open Sans" w:cs="Open Sans" w:eastAsia="Open Sans" w:hAnsi="Open Sans"/>
          <w:sz w:val="18"/>
          <w:szCs w:val="18"/>
          <w:highlight w:val="white"/>
          <w:rtl w:val="0"/>
        </w:rPr>
        <w:t xml:space="preserve">Five big ideas in AI. Credit: AIK12 Initiative. CC BY-NC-SA 4.0 International</w:t>
      </w:r>
    </w:p>
    <w:p w:rsidR="00000000" w:rsidDel="00000000" w:rsidP="00000000" w:rsidRDefault="00000000" w:rsidRPr="00000000" w14:paraId="00000014">
      <w:pPr>
        <w:spacing w:line="240" w:lineRule="auto"/>
        <w:jc w:val="both"/>
        <w:rPr>
          <w:rFonts w:ascii="Open Sans" w:cs="Open Sans" w:eastAsia="Open Sans" w:hAnsi="Open Sans"/>
          <w:sz w:val="24"/>
          <w:szCs w:val="24"/>
          <w:highlight w:val="white"/>
        </w:rPr>
      </w:pPr>
      <w:r w:rsidDel="00000000" w:rsidR="00000000" w:rsidRPr="00000000">
        <w:rPr>
          <w:rtl w:val="0"/>
        </w:rPr>
      </w:r>
    </w:p>
    <w:p w:rsidR="00000000" w:rsidDel="00000000" w:rsidP="00000000" w:rsidRDefault="00000000" w:rsidRPr="00000000" w14:paraId="00000015">
      <w:pPr>
        <w:spacing w:line="240" w:lineRule="auto"/>
        <w:jc w:val="both"/>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As a scientific discipline, AI explores several approaches and techniques</w:t>
      </w:r>
      <w:r w:rsidDel="00000000" w:rsidR="00000000" w:rsidRPr="00000000">
        <w:rPr>
          <w:rFonts w:ascii="Open Sans" w:cs="Open Sans" w:eastAsia="Open Sans" w:hAnsi="Open Sans"/>
          <w:sz w:val="24"/>
          <w:szCs w:val="24"/>
          <w:highlight w:val="white"/>
          <w:vertAlign w:val="superscript"/>
        </w:rPr>
        <w:footnoteReference w:customMarkFollows="0" w:id="5"/>
      </w:r>
      <w:r w:rsidDel="00000000" w:rsidR="00000000" w:rsidRPr="00000000">
        <w:rPr>
          <w:rFonts w:ascii="Open Sans" w:cs="Open Sans" w:eastAsia="Open Sans" w:hAnsi="Open Sans"/>
          <w:sz w:val="24"/>
          <w:szCs w:val="24"/>
          <w:highlight w:val="white"/>
          <w:rtl w:val="0"/>
        </w:rPr>
        <w:t xml:space="preserve">, such as: </w:t>
      </w:r>
    </w:p>
    <w:p w:rsidR="00000000" w:rsidDel="00000000" w:rsidP="00000000" w:rsidRDefault="00000000" w:rsidRPr="00000000" w14:paraId="00000016">
      <w:pPr>
        <w:numPr>
          <w:ilvl w:val="0"/>
          <w:numId w:val="1"/>
        </w:numPr>
        <w:spacing w:line="240" w:lineRule="auto"/>
        <w:ind w:left="720" w:hanging="360"/>
        <w:jc w:val="both"/>
        <w:rPr>
          <w:rFonts w:ascii="Open Sans" w:cs="Open Sans" w:eastAsia="Open Sans" w:hAnsi="Open Sans"/>
          <w:highlight w:val="white"/>
          <w:u w:val="none"/>
        </w:rPr>
      </w:pPr>
      <w:r w:rsidDel="00000000" w:rsidR="00000000" w:rsidRPr="00000000">
        <w:rPr>
          <w:rFonts w:ascii="Open Sans" w:cs="Open Sans" w:eastAsia="Open Sans" w:hAnsi="Open Sans"/>
          <w:sz w:val="24"/>
          <w:szCs w:val="24"/>
          <w:highlight w:val="white"/>
          <w:rtl w:val="0"/>
        </w:rPr>
        <w:t xml:space="preserve">Machine learning (of which deep learning and reinforcement learning are specific examples), </w:t>
      </w:r>
    </w:p>
    <w:p w:rsidR="00000000" w:rsidDel="00000000" w:rsidP="00000000" w:rsidRDefault="00000000" w:rsidRPr="00000000" w14:paraId="00000017">
      <w:pPr>
        <w:numPr>
          <w:ilvl w:val="0"/>
          <w:numId w:val="1"/>
        </w:numPr>
        <w:spacing w:line="240" w:lineRule="auto"/>
        <w:ind w:left="720" w:hanging="360"/>
        <w:jc w:val="both"/>
        <w:rPr>
          <w:rFonts w:ascii="Open Sans" w:cs="Open Sans" w:eastAsia="Open Sans" w:hAnsi="Open Sans"/>
          <w:highlight w:val="white"/>
          <w:u w:val="none"/>
        </w:rPr>
      </w:pPr>
      <w:r w:rsidDel="00000000" w:rsidR="00000000" w:rsidRPr="00000000">
        <w:rPr>
          <w:rFonts w:ascii="Open Sans" w:cs="Open Sans" w:eastAsia="Open Sans" w:hAnsi="Open Sans"/>
          <w:sz w:val="24"/>
          <w:szCs w:val="24"/>
          <w:highlight w:val="white"/>
          <w:rtl w:val="0"/>
        </w:rPr>
        <w:t xml:space="preserve">Machine reasoning (which includes planning, scheduling, knowledge representation and reasoning, search, and optimization), </w:t>
      </w:r>
    </w:p>
    <w:p w:rsidR="00000000" w:rsidDel="00000000" w:rsidP="00000000" w:rsidRDefault="00000000" w:rsidRPr="00000000" w14:paraId="00000018">
      <w:pPr>
        <w:numPr>
          <w:ilvl w:val="0"/>
          <w:numId w:val="1"/>
        </w:numPr>
        <w:spacing w:line="240" w:lineRule="auto"/>
        <w:ind w:left="720" w:hanging="360"/>
        <w:jc w:val="both"/>
        <w:rPr>
          <w:rFonts w:ascii="Open Sans" w:cs="Open Sans" w:eastAsia="Open Sans" w:hAnsi="Open Sans"/>
          <w:highlight w:val="white"/>
          <w:u w:val="none"/>
        </w:rPr>
      </w:pPr>
      <w:r w:rsidDel="00000000" w:rsidR="00000000" w:rsidRPr="00000000">
        <w:rPr>
          <w:rFonts w:ascii="Open Sans" w:cs="Open Sans" w:eastAsia="Open Sans" w:hAnsi="Open Sans"/>
          <w:sz w:val="24"/>
          <w:szCs w:val="24"/>
          <w:highlight w:val="white"/>
          <w:rtl w:val="0"/>
        </w:rPr>
        <w:t xml:space="preserve">and robotics (which includes control, perception, sensors and actuators, as well as the integration of all other techniques into cyber-physical systems).</w:t>
      </w:r>
    </w:p>
    <w:p w:rsidR="00000000" w:rsidDel="00000000" w:rsidP="00000000" w:rsidRDefault="00000000" w:rsidRPr="00000000" w14:paraId="00000019">
      <w:pPr>
        <w:rPr>
          <w:rFonts w:ascii="Open Sans" w:cs="Open Sans" w:eastAsia="Open Sans" w:hAnsi="Open San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A">
      <w:pPr>
        <w:spacing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Open Sans" w:cs="Open Sans" w:eastAsia="Open Sans" w:hAnsi="Open Sans"/>
          <w:sz w:val="16"/>
          <w:szCs w:val="16"/>
          <w:rtl w:val="0"/>
        </w:rPr>
        <w:t xml:space="preserve">Joint Research Centre technical report: AI Watch: defining artificial intelligence - toward an operational definition and taxonomy of artificial intelligence (2020) - </w:t>
      </w:r>
      <w:hyperlink r:id="rId1">
        <w:r w:rsidDel="00000000" w:rsidR="00000000" w:rsidRPr="00000000">
          <w:rPr>
            <w:rFonts w:ascii="Open Sans" w:cs="Open Sans" w:eastAsia="Open Sans" w:hAnsi="Open Sans"/>
            <w:color w:val="1155cc"/>
            <w:sz w:val="16"/>
            <w:szCs w:val="16"/>
            <w:u w:val="single"/>
            <w:rtl w:val="0"/>
          </w:rPr>
          <w:t xml:space="preserve">https://publications.jrc.ec.europa.eu/repository/handle/JRC118163</w:t>
        </w:r>
      </w:hyperlink>
      <w:r w:rsidDel="00000000" w:rsidR="00000000" w:rsidRPr="00000000">
        <w:rPr>
          <w:rFonts w:ascii="Open Sans" w:cs="Open Sans" w:eastAsia="Open Sans" w:hAnsi="Open Sans"/>
          <w:sz w:val="16"/>
          <w:szCs w:val="16"/>
          <w:rtl w:val="0"/>
        </w:rPr>
        <w:t xml:space="preserve"> (consulted 08/19/2022)</w:t>
      </w:r>
    </w:p>
  </w:footnote>
  <w:footnote w:id="2">
    <w:p w:rsidR="00000000" w:rsidDel="00000000" w:rsidP="00000000" w:rsidRDefault="00000000" w:rsidRPr="00000000" w14:paraId="0000001B">
      <w:pPr>
        <w:spacing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Open Sans" w:cs="Open Sans" w:eastAsia="Open Sans" w:hAnsi="Open Sans"/>
          <w:sz w:val="16"/>
          <w:szCs w:val="16"/>
          <w:rtl w:val="0"/>
        </w:rPr>
        <w:t xml:space="preserve">Minsky, M. L. Semantic information processing. Cambridge, MA: MIT Press quoted in. AI watch: defining artificial intelligence 2.0 - page 113 (op.cit)</w:t>
      </w:r>
    </w:p>
  </w:footnote>
  <w:footnote w:id="1">
    <w:p w:rsidR="00000000" w:rsidDel="00000000" w:rsidP="00000000" w:rsidRDefault="00000000" w:rsidRPr="00000000" w14:paraId="0000001C">
      <w:pPr>
        <w:spacing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Open Sans" w:cs="Open Sans" w:eastAsia="Open Sans" w:hAnsi="Open Sans"/>
          <w:sz w:val="16"/>
          <w:szCs w:val="16"/>
          <w:rtl w:val="0"/>
        </w:rPr>
        <w:t xml:space="preserve">McCarthy, J., Minsky, M. L., Rochester, N., &amp; Shannon, C. E. (2006). A Proposal for the Dartmouth Summer Research Project on Artificial Intelligence, August 31, 1955. AI Magazine, 27(4), 12. https://doi.org/10.1609/aimag.v27i4.1904</w:t>
      </w:r>
    </w:p>
  </w:footnote>
  <w:footnote w:id="4">
    <w:p w:rsidR="00000000" w:rsidDel="00000000" w:rsidP="00000000" w:rsidRDefault="00000000" w:rsidRPr="00000000" w14:paraId="0000001D">
      <w:pPr>
        <w:spacing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Open Sans" w:cs="Open Sans" w:eastAsia="Open Sans" w:hAnsi="Open Sans"/>
          <w:sz w:val="16"/>
          <w:szCs w:val="16"/>
          <w:rtl w:val="0"/>
        </w:rPr>
        <w:t xml:space="preserve">Minsky, M. L. Semantic information processing. Cambridge, MA: MIT Press quoted in. AI watch: defining artificial intelligence 2.0 - page 113 (op.cit)</w:t>
      </w:r>
    </w:p>
  </w:footnote>
  <w:footnote w:id="5">
    <w:p w:rsidR="00000000" w:rsidDel="00000000" w:rsidP="00000000" w:rsidRDefault="00000000" w:rsidRPr="00000000" w14:paraId="000000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Open Sans" w:cs="Open Sans" w:eastAsia="Open Sans" w:hAnsi="Open Sans"/>
          <w:sz w:val="16"/>
          <w:szCs w:val="16"/>
          <w:highlight w:val="white"/>
          <w:rtl w:val="0"/>
        </w:rPr>
        <w:t xml:space="preserve">High-Level Expert Group on Artificial Intelligence: A definition of AI: main capabilities and disciplines (2019) </w:t>
      </w:r>
      <w:hyperlink r:id="rId2">
        <w:r w:rsidDel="00000000" w:rsidR="00000000" w:rsidRPr="00000000">
          <w:rPr>
            <w:rFonts w:ascii="Open Sans" w:cs="Open Sans" w:eastAsia="Open Sans" w:hAnsi="Open Sans"/>
            <w:color w:val="1155cc"/>
            <w:sz w:val="16"/>
            <w:szCs w:val="16"/>
            <w:highlight w:val="white"/>
            <w:u w:val="single"/>
            <w:rtl w:val="0"/>
          </w:rPr>
          <w:t xml:space="preserve">https://digital-strategy.ec.europa.eu/en/library/definition-artificial-intelligence-main-capabilities-and-scientific-disciplines</w:t>
        </w:r>
      </w:hyperlink>
      <w:r w:rsidDel="00000000" w:rsidR="00000000" w:rsidRPr="00000000">
        <w:rPr>
          <w:rFonts w:ascii="Open Sans" w:cs="Open Sans" w:eastAsia="Open Sans" w:hAnsi="Open Sans"/>
          <w:sz w:val="16"/>
          <w:szCs w:val="16"/>
          <w:highlight w:val="white"/>
          <w:rtl w:val="0"/>
        </w:rPr>
        <w:t xml:space="preserve"> </w:t>
      </w:r>
      <w:r w:rsidDel="00000000" w:rsidR="00000000" w:rsidRPr="00000000">
        <w:rPr>
          <w:rFonts w:ascii="Open Sans" w:cs="Open Sans" w:eastAsia="Open Sans" w:hAnsi="Open Sans"/>
          <w:sz w:val="16"/>
          <w:szCs w:val="16"/>
          <w:rtl w:val="0"/>
        </w:rPr>
        <w:t xml:space="preserve">(consulted 08/19/2022)</w:t>
      </w:r>
      <w:r w:rsidDel="00000000" w:rsidR="00000000" w:rsidRPr="00000000">
        <w:rPr>
          <w:rtl w:val="0"/>
        </w:rPr>
      </w:r>
    </w:p>
  </w:footnote>
  <w:footnote w:id="3">
    <w:p w:rsidR="00000000" w:rsidDel="00000000" w:rsidP="00000000" w:rsidRDefault="00000000" w:rsidRPr="00000000" w14:paraId="0000001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Open Sans" w:cs="Open Sans" w:eastAsia="Open Sans" w:hAnsi="Open Sans"/>
          <w:sz w:val="16"/>
          <w:szCs w:val="16"/>
          <w:highlight w:val="white"/>
          <w:rtl w:val="0"/>
        </w:rPr>
        <w:t xml:space="preserve">High-Level Expert Group on Artificial Intelligence: A definition of AI: main capabilities and disciplines (2019) </w:t>
      </w:r>
      <w:hyperlink r:id="rId3">
        <w:r w:rsidDel="00000000" w:rsidR="00000000" w:rsidRPr="00000000">
          <w:rPr>
            <w:rFonts w:ascii="Open Sans" w:cs="Open Sans" w:eastAsia="Open Sans" w:hAnsi="Open Sans"/>
            <w:color w:val="1155cc"/>
            <w:sz w:val="16"/>
            <w:szCs w:val="16"/>
            <w:highlight w:val="white"/>
            <w:u w:val="single"/>
            <w:rtl w:val="0"/>
          </w:rPr>
          <w:t xml:space="preserve">https://digital-strategy.ec.europa.eu/en/library/definition-artificial-intelligence-main-capabilities-and-scientific-disciplines</w:t>
        </w:r>
      </w:hyperlink>
      <w:r w:rsidDel="00000000" w:rsidR="00000000" w:rsidRPr="00000000">
        <w:rPr>
          <w:rFonts w:ascii="Open Sans" w:cs="Open Sans" w:eastAsia="Open Sans" w:hAnsi="Open Sans"/>
          <w:sz w:val="16"/>
          <w:szCs w:val="16"/>
          <w:highlight w:val="white"/>
          <w:rtl w:val="0"/>
        </w:rPr>
        <w:t xml:space="preserve"> </w:t>
      </w:r>
      <w:r w:rsidDel="00000000" w:rsidR="00000000" w:rsidRPr="00000000">
        <w:rPr>
          <w:rFonts w:ascii="Open Sans" w:cs="Open Sans" w:eastAsia="Open Sans" w:hAnsi="Open Sans"/>
          <w:sz w:val="16"/>
          <w:szCs w:val="16"/>
          <w:rtl w:val="0"/>
        </w:rPr>
        <w:t xml:space="preserve">(consulted 08/19/2022)</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publications.jrc.ec.europa.eu/repository/handle/JRC118163" TargetMode="External"/><Relationship Id="rId2" Type="http://schemas.openxmlformats.org/officeDocument/2006/relationships/hyperlink" Target="https://digital-strategy.ec.europa.eu/en/library/definition-artificial-intelligence-main-capabilities-and-scientific-disciplines" TargetMode="External"/><Relationship Id="rId3" Type="http://schemas.openxmlformats.org/officeDocument/2006/relationships/hyperlink" Target="https://digital-strategy.ec.europa.eu/en/library/definition-artificial-intelligence-main-capabilities-and-scientific-discip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